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F841" w14:textId="5BFEAF15" w:rsidR="002C7828" w:rsidRPr="00717976" w:rsidRDefault="002C7828" w:rsidP="002C7828">
      <w:pPr>
        <w:pStyle w:val="Kopfzeile"/>
        <w:spacing w:line="720" w:lineRule="auto"/>
        <w:jc w:val="center"/>
        <w:rPr>
          <w:rFonts w:cs="Arial"/>
          <w:b/>
          <w:bCs/>
          <w:color w:val="2E4F9E"/>
          <w:szCs w:val="22"/>
          <w:u w:val="single"/>
          <w:lang w:val="de-DE"/>
        </w:rPr>
      </w:pPr>
      <w:bookmarkStart w:id="0" w:name="_Toc21436818"/>
    </w:p>
    <w:p w14:paraId="7C8F687D" w14:textId="24A86CFC" w:rsidR="00D52FA8" w:rsidRPr="00717976" w:rsidRDefault="00D52FA8" w:rsidP="002C7828">
      <w:pPr>
        <w:pStyle w:val="Kopfzeile"/>
        <w:spacing w:line="720" w:lineRule="auto"/>
        <w:jc w:val="center"/>
        <w:rPr>
          <w:rFonts w:cs="Arial"/>
          <w:b/>
          <w:bCs/>
          <w:color w:val="2E4F9E"/>
          <w:szCs w:val="22"/>
          <w:u w:val="single"/>
          <w:lang w:val="de-DE"/>
        </w:rPr>
      </w:pPr>
    </w:p>
    <w:p w14:paraId="6C69D6D6" w14:textId="1BA5DFAD" w:rsidR="00D52FA8" w:rsidRPr="00717976" w:rsidRDefault="00D52FA8" w:rsidP="009F0C7E">
      <w:pPr>
        <w:pStyle w:val="Kopfzeile"/>
        <w:tabs>
          <w:tab w:val="clear" w:pos="9072"/>
          <w:tab w:val="left" w:pos="5391"/>
        </w:tabs>
        <w:spacing w:line="720" w:lineRule="auto"/>
        <w:jc w:val="center"/>
        <w:rPr>
          <w:rFonts w:cs="Arial"/>
          <w:b/>
          <w:bCs/>
          <w:color w:val="2E4F9E"/>
          <w:szCs w:val="22"/>
          <w:u w:val="single"/>
          <w:lang w:val="de-DE"/>
        </w:rPr>
      </w:pPr>
    </w:p>
    <w:p w14:paraId="14F14253" w14:textId="068A2BA5" w:rsidR="00D52FA8" w:rsidRPr="00717976" w:rsidRDefault="00D52FA8" w:rsidP="002C7828">
      <w:pPr>
        <w:pStyle w:val="Kopfzeile"/>
        <w:spacing w:line="720" w:lineRule="auto"/>
        <w:jc w:val="center"/>
        <w:rPr>
          <w:rFonts w:cs="Arial"/>
          <w:b/>
          <w:bCs/>
          <w:color w:val="2E4F9E"/>
          <w:szCs w:val="22"/>
          <w:u w:val="single"/>
          <w:lang w:val="de-DE"/>
        </w:rPr>
      </w:pPr>
    </w:p>
    <w:p w14:paraId="7DB902F9" w14:textId="77777777" w:rsidR="00D52FA8" w:rsidRPr="00717976" w:rsidRDefault="00D52FA8" w:rsidP="002C7828">
      <w:pPr>
        <w:pStyle w:val="Kopfzeile"/>
        <w:spacing w:line="720" w:lineRule="auto"/>
        <w:jc w:val="center"/>
        <w:rPr>
          <w:rFonts w:cs="Arial"/>
          <w:b/>
          <w:bCs/>
          <w:color w:val="2E4F9E"/>
          <w:szCs w:val="22"/>
          <w:u w:val="single"/>
          <w:lang w:val="de-DE"/>
        </w:rPr>
      </w:pPr>
    </w:p>
    <w:p w14:paraId="051FD850" w14:textId="5C3918F7" w:rsidR="005B69AA" w:rsidRPr="002F479B" w:rsidRDefault="005B69AA" w:rsidP="006701F0">
      <w:pPr>
        <w:pStyle w:val="Kopfzeile"/>
        <w:jc w:val="center"/>
        <w:rPr>
          <w:rFonts w:cs="Arial"/>
          <w:b/>
          <w:bCs/>
          <w:color w:val="2E4F9E"/>
          <w:sz w:val="32"/>
          <w:szCs w:val="32"/>
          <w:u w:val="single"/>
        </w:rPr>
      </w:pPr>
      <w:r w:rsidRPr="002F479B">
        <w:rPr>
          <w:rFonts w:cs="Arial"/>
          <w:b/>
          <w:bCs/>
          <w:color w:val="2E4F9E"/>
          <w:sz w:val="32"/>
          <w:szCs w:val="32"/>
          <w:u w:val="single"/>
        </w:rPr>
        <w:t>Deutscher Public Corporate Governance</w:t>
      </w:r>
      <w:r w:rsidR="005B4293" w:rsidRPr="002F479B">
        <w:rPr>
          <w:rFonts w:cs="Arial"/>
          <w:b/>
          <w:bCs/>
          <w:color w:val="2E4F9E"/>
          <w:sz w:val="32"/>
          <w:szCs w:val="32"/>
          <w:u w:val="single"/>
        </w:rPr>
        <w:t>-</w:t>
      </w:r>
      <w:r w:rsidRPr="002F479B">
        <w:rPr>
          <w:rFonts w:cs="Arial"/>
          <w:b/>
          <w:bCs/>
          <w:color w:val="2E4F9E"/>
          <w:sz w:val="32"/>
          <w:szCs w:val="32"/>
          <w:u w:val="single"/>
        </w:rPr>
        <w:t>Musterkodex</w:t>
      </w:r>
    </w:p>
    <w:p w14:paraId="75C35F5C" w14:textId="3C51E2A8" w:rsidR="00A94610" w:rsidRPr="002F479B" w:rsidRDefault="00A94610" w:rsidP="006701F0">
      <w:pPr>
        <w:pStyle w:val="Kopfzeile"/>
        <w:spacing w:line="720" w:lineRule="auto"/>
        <w:jc w:val="center"/>
        <w:rPr>
          <w:rFonts w:cs="Arial"/>
          <w:b/>
          <w:bCs/>
          <w:color w:val="2E4F9E"/>
          <w:sz w:val="32"/>
          <w:szCs w:val="32"/>
          <w:u w:val="single"/>
        </w:rPr>
      </w:pPr>
      <w:r w:rsidRPr="002F479B">
        <w:rPr>
          <w:rFonts w:cs="Arial"/>
          <w:b/>
          <w:bCs/>
          <w:color w:val="2E4F9E"/>
          <w:sz w:val="32"/>
          <w:szCs w:val="32"/>
          <w:u w:val="single"/>
        </w:rPr>
        <w:t>(D-PCGM)</w:t>
      </w:r>
    </w:p>
    <w:p w14:paraId="2C71181B" w14:textId="079D1DFB" w:rsidR="00CC5854" w:rsidRPr="002F479B" w:rsidRDefault="0080758E" w:rsidP="006701F0">
      <w:pPr>
        <w:pStyle w:val="Kopfzeile"/>
        <w:spacing w:line="720" w:lineRule="auto"/>
        <w:jc w:val="center"/>
        <w:rPr>
          <w:rFonts w:cs="Arial"/>
          <w:b/>
          <w:bCs/>
          <w:sz w:val="32"/>
          <w:szCs w:val="32"/>
        </w:rPr>
      </w:pPr>
      <w:r w:rsidRPr="002F479B">
        <w:rPr>
          <w:rFonts w:cs="Arial"/>
          <w:b/>
          <w:bCs/>
          <w:sz w:val="32"/>
          <w:szCs w:val="32"/>
        </w:rPr>
        <w:t xml:space="preserve"> </w:t>
      </w:r>
    </w:p>
    <w:p w14:paraId="5E351F62" w14:textId="4038B107" w:rsidR="005B69AA" w:rsidRPr="00717976" w:rsidRDefault="009A5DF5" w:rsidP="002C7828">
      <w:pPr>
        <w:spacing w:line="720" w:lineRule="auto"/>
        <w:jc w:val="center"/>
        <w:rPr>
          <w:rFonts w:cs="Arial"/>
          <w:szCs w:val="22"/>
          <w:lang w:val="de-DE"/>
        </w:rPr>
      </w:pPr>
      <w:r w:rsidRPr="002F479B">
        <w:rPr>
          <w:rFonts w:cs="Arial"/>
          <w:szCs w:val="22"/>
          <w:lang w:val="de-DE"/>
        </w:rPr>
        <w:br/>
      </w:r>
      <w:r w:rsidR="000E3372">
        <w:rPr>
          <w:rFonts w:cs="Arial"/>
          <w:szCs w:val="22"/>
          <w:lang w:val="de-DE"/>
        </w:rPr>
        <w:t>(</w:t>
      </w:r>
      <w:r w:rsidR="00055F78">
        <w:rPr>
          <w:rFonts w:cs="Arial"/>
          <w:szCs w:val="22"/>
          <w:lang w:val="de-DE"/>
        </w:rPr>
        <w:t>In der Fassung vom</w:t>
      </w:r>
      <w:r w:rsidR="005B69AA" w:rsidRPr="00717976">
        <w:rPr>
          <w:rFonts w:cs="Arial"/>
          <w:szCs w:val="22"/>
          <w:lang w:val="de-DE"/>
        </w:rPr>
        <w:t xml:space="preserve"> </w:t>
      </w:r>
      <w:r w:rsidR="000156E9">
        <w:rPr>
          <w:rFonts w:cs="Arial"/>
          <w:szCs w:val="22"/>
          <w:lang w:val="de-DE"/>
        </w:rPr>
        <w:t>7. Januar 2020</w:t>
      </w:r>
      <w:r w:rsidR="005B69AA" w:rsidRPr="00717976">
        <w:rPr>
          <w:rFonts w:cs="Arial"/>
          <w:szCs w:val="22"/>
          <w:lang w:val="de-DE"/>
        </w:rPr>
        <w:t>)</w:t>
      </w:r>
    </w:p>
    <w:p w14:paraId="6985C221" w14:textId="649743F6" w:rsidR="002C7828" w:rsidRPr="008E46A8" w:rsidRDefault="002C7828" w:rsidP="002C7828">
      <w:pPr>
        <w:spacing w:line="720" w:lineRule="auto"/>
        <w:jc w:val="center"/>
        <w:rPr>
          <w:rFonts w:cs="Arial"/>
          <w:szCs w:val="22"/>
          <w:lang w:val="de-DE"/>
        </w:rPr>
      </w:pPr>
    </w:p>
    <w:p w14:paraId="0CBCAA0C" w14:textId="46DCF895" w:rsidR="002C7828" w:rsidRPr="00717976" w:rsidRDefault="002C7828" w:rsidP="002C7828">
      <w:pPr>
        <w:spacing w:line="720" w:lineRule="auto"/>
        <w:jc w:val="center"/>
        <w:rPr>
          <w:rFonts w:cs="Arial"/>
          <w:szCs w:val="22"/>
          <w:lang w:val="de-DE"/>
        </w:rPr>
      </w:pPr>
    </w:p>
    <w:p w14:paraId="263956AE" w14:textId="327859A2" w:rsidR="00D863AE" w:rsidRDefault="00D863AE" w:rsidP="002C7828">
      <w:pPr>
        <w:spacing w:line="720" w:lineRule="auto"/>
        <w:jc w:val="center"/>
        <w:rPr>
          <w:rFonts w:cs="Arial"/>
          <w:szCs w:val="22"/>
          <w:lang w:val="de-DE"/>
        </w:rPr>
      </w:pPr>
    </w:p>
    <w:p w14:paraId="4E135B64" w14:textId="77777777" w:rsidR="00F51FFA" w:rsidRPr="00717976" w:rsidRDefault="00F51FFA" w:rsidP="002C7828">
      <w:pPr>
        <w:spacing w:line="720" w:lineRule="auto"/>
        <w:jc w:val="center"/>
        <w:rPr>
          <w:rFonts w:cs="Arial"/>
          <w:szCs w:val="22"/>
          <w:lang w:val="de-DE"/>
        </w:rPr>
      </w:pPr>
    </w:p>
    <w:p w14:paraId="0CE31893" w14:textId="2B859918" w:rsidR="00D1343B" w:rsidRDefault="00D1343B" w:rsidP="002C7828">
      <w:pPr>
        <w:spacing w:line="720" w:lineRule="auto"/>
        <w:jc w:val="center"/>
        <w:rPr>
          <w:rFonts w:cs="Arial"/>
          <w:szCs w:val="22"/>
          <w:lang w:val="de-DE"/>
        </w:rPr>
      </w:pPr>
    </w:p>
    <w:p w14:paraId="3F4F0742" w14:textId="55D64B23" w:rsidR="00170924" w:rsidRDefault="00170924" w:rsidP="002C7828">
      <w:pPr>
        <w:spacing w:line="720" w:lineRule="auto"/>
        <w:jc w:val="center"/>
        <w:rPr>
          <w:rFonts w:cs="Arial"/>
          <w:szCs w:val="22"/>
          <w:lang w:val="de-DE"/>
        </w:rPr>
      </w:pPr>
    </w:p>
    <w:p w14:paraId="190D6797" w14:textId="77777777" w:rsidR="00170924" w:rsidRPr="00717976" w:rsidRDefault="00170924" w:rsidP="002C7828">
      <w:pPr>
        <w:spacing w:line="720" w:lineRule="auto"/>
        <w:jc w:val="center"/>
        <w:rPr>
          <w:rFonts w:cs="Arial"/>
          <w:szCs w:val="22"/>
          <w:lang w:val="de-DE"/>
        </w:rPr>
      </w:pPr>
    </w:p>
    <w:p w14:paraId="68D7192D" w14:textId="77777777" w:rsidR="00E232FC" w:rsidRDefault="002C7828" w:rsidP="001A4D33">
      <w:pPr>
        <w:spacing w:line="720" w:lineRule="auto"/>
        <w:jc w:val="center"/>
        <w:rPr>
          <w:rFonts w:cs="Arial"/>
          <w:szCs w:val="22"/>
          <w:lang w:val="de-DE"/>
        </w:rPr>
      </w:pPr>
      <w:r w:rsidRPr="00717976">
        <w:rPr>
          <w:rFonts w:cs="Arial"/>
          <w:szCs w:val="22"/>
          <w:lang w:val="de-DE"/>
        </w:rPr>
        <w:t xml:space="preserve">Expertenkommission </w:t>
      </w:r>
      <w:r w:rsidR="0062121E" w:rsidRPr="00717976">
        <w:rPr>
          <w:rFonts w:cs="Arial"/>
          <w:szCs w:val="22"/>
          <w:lang w:val="de-DE"/>
        </w:rPr>
        <w:t xml:space="preserve">Deutscher </w:t>
      </w:r>
      <w:r w:rsidRPr="00717976">
        <w:rPr>
          <w:rFonts w:cs="Arial"/>
          <w:szCs w:val="22"/>
          <w:lang w:val="de-DE"/>
        </w:rPr>
        <w:t>Public Corporate Governance</w:t>
      </w:r>
      <w:r w:rsidR="005B4293">
        <w:rPr>
          <w:rFonts w:cs="Arial"/>
          <w:szCs w:val="22"/>
          <w:lang w:val="de-DE"/>
        </w:rPr>
        <w:t>-</w:t>
      </w:r>
      <w:r w:rsidRPr="00717976">
        <w:rPr>
          <w:rFonts w:cs="Arial"/>
          <w:szCs w:val="22"/>
          <w:lang w:val="de-DE"/>
        </w:rPr>
        <w:t>Musterkodex</w:t>
      </w:r>
    </w:p>
    <w:p w14:paraId="588FC0D2" w14:textId="05A6F499" w:rsidR="00170924" w:rsidRDefault="00840225" w:rsidP="00692F9A">
      <w:pPr>
        <w:jc w:val="center"/>
        <w:rPr>
          <w:rStyle w:val="Hyperlink"/>
          <w:rFonts w:eastAsiaTheme="majorEastAsia" w:cs="Arial"/>
          <w:szCs w:val="22"/>
          <w:lang w:val="de-DE"/>
        </w:rPr>
      </w:pPr>
      <w:r>
        <w:fldChar w:fldCharType="begin"/>
      </w:r>
      <w:r w:rsidRPr="002F479B">
        <w:rPr>
          <w:lang w:val="de-DE"/>
        </w:rPr>
        <w:instrText xml:space="preserve"> HYPERLINK "http://www.pcg-musterkodex.de" </w:instrText>
      </w:r>
      <w:r>
        <w:fldChar w:fldCharType="separate"/>
      </w:r>
      <w:r w:rsidR="00692F9A" w:rsidRPr="00335E62">
        <w:rPr>
          <w:rStyle w:val="Hyperlink"/>
          <w:rFonts w:eastAsiaTheme="majorEastAsia" w:cs="Arial"/>
          <w:szCs w:val="22"/>
          <w:lang w:val="de-DE"/>
        </w:rPr>
        <w:t>www.pcg-musterkodex.de</w:t>
      </w:r>
      <w:r>
        <w:rPr>
          <w:rStyle w:val="Hyperlink"/>
          <w:rFonts w:eastAsiaTheme="majorEastAsia" w:cs="Arial"/>
          <w:szCs w:val="22"/>
          <w:lang w:val="de-DE"/>
        </w:rPr>
        <w:fldChar w:fldCharType="end"/>
      </w:r>
      <w:r w:rsidR="00170924">
        <w:rPr>
          <w:rStyle w:val="Hyperlink"/>
          <w:rFonts w:eastAsiaTheme="majorEastAsia" w:cs="Arial"/>
          <w:szCs w:val="22"/>
          <w:lang w:val="de-DE"/>
        </w:rPr>
        <w:br w:type="page"/>
      </w:r>
    </w:p>
    <w:p w14:paraId="71023971" w14:textId="77777777" w:rsidR="00732534" w:rsidRDefault="00732534" w:rsidP="00692F9A">
      <w:pPr>
        <w:jc w:val="center"/>
        <w:rPr>
          <w:lang w:val="de-DE"/>
        </w:rPr>
        <w:sectPr w:rsidR="00732534" w:rsidSect="009F0C7E">
          <w:headerReference w:type="first" r:id="rId11"/>
          <w:footerReference w:type="first" r:id="rId12"/>
          <w:footnotePr>
            <w:numFmt w:val="lowerRoman"/>
          </w:footnotePr>
          <w:endnotePr>
            <w:numFmt w:val="decimal"/>
          </w:endnotePr>
          <w:type w:val="continuous"/>
          <w:pgSz w:w="11900" w:h="16840"/>
          <w:pgMar w:top="1165" w:right="985" w:bottom="993" w:left="1440" w:header="720" w:footer="720" w:gutter="0"/>
          <w:cols w:space="720"/>
          <w:docGrid w:linePitch="360"/>
        </w:sectPr>
      </w:pPr>
    </w:p>
    <w:bookmarkEnd w:id="0"/>
    <w:p w14:paraId="7E799229" w14:textId="4BA8FC0C" w:rsidR="00487573" w:rsidRDefault="00D1343B" w:rsidP="00487573">
      <w:pPr>
        <w:pStyle w:val="Verzeichnis1"/>
        <w:jc w:val="center"/>
      </w:pPr>
      <w:r>
        <w:lastRenderedPageBreak/>
        <w:t>Gründungsmitglieder der Expertenkommission</w:t>
      </w:r>
    </w:p>
    <w:p w14:paraId="32A610E9" w14:textId="5585862F" w:rsidR="00AB50D2" w:rsidRDefault="00D1343B" w:rsidP="00487573">
      <w:pPr>
        <w:pStyle w:val="Verzeichnis1"/>
        <w:jc w:val="center"/>
      </w:pPr>
      <w:r>
        <w:t>Deutscher Public Corporate Governance-Musterkodex</w:t>
      </w:r>
    </w:p>
    <w:p w14:paraId="515399F7" w14:textId="0F467CFD" w:rsidR="00487573" w:rsidRDefault="00487573" w:rsidP="00487573">
      <w:pPr>
        <w:rPr>
          <w:lang w:val="de-DE"/>
        </w:rPr>
      </w:pPr>
    </w:p>
    <w:p w14:paraId="1E35AABD" w14:textId="77777777" w:rsidR="00487573" w:rsidRPr="00487573" w:rsidRDefault="00487573" w:rsidP="00487573">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CC4B74" w:rsidRPr="002F479B" w14:paraId="7D392718" w14:textId="77777777" w:rsidTr="00B8714F">
        <w:tc>
          <w:tcPr>
            <w:tcW w:w="9465" w:type="dxa"/>
            <w:tcBorders>
              <w:top w:val="single" w:sz="4" w:space="0" w:color="auto"/>
              <w:left w:val="single" w:sz="4" w:space="0" w:color="auto"/>
              <w:bottom w:val="single" w:sz="4" w:space="0" w:color="auto"/>
              <w:right w:val="single" w:sz="4" w:space="0" w:color="auto"/>
            </w:tcBorders>
          </w:tcPr>
          <w:p w14:paraId="09DC0FB0" w14:textId="77777777" w:rsidR="00CC4B74" w:rsidRPr="008C15F7" w:rsidRDefault="00CC4B74" w:rsidP="001239D3">
            <w:pPr>
              <w:rPr>
                <w:rFonts w:cs="Arial"/>
                <w:szCs w:val="22"/>
                <w:lang w:val="de-DE" w:eastAsia="de-DE"/>
              </w:rPr>
            </w:pPr>
            <w:r w:rsidRPr="008C15F7">
              <w:rPr>
                <w:rFonts w:cs="Arial"/>
                <w:b/>
                <w:bCs/>
                <w:szCs w:val="22"/>
                <w:lang w:val="de-DE"/>
              </w:rPr>
              <w:t>Prof. Dr. Klaus-Michael Ahrend (Praxis-Vorsitzender)</w:t>
            </w:r>
            <w:r w:rsidR="007A7EE0" w:rsidRPr="008C15F7">
              <w:rPr>
                <w:rFonts w:cs="Arial"/>
                <w:szCs w:val="22"/>
                <w:lang w:val="de-DE"/>
              </w:rPr>
              <w:t>,</w:t>
            </w:r>
            <w:r w:rsidR="007A7EE0" w:rsidRPr="008C15F7">
              <w:rPr>
                <w:rFonts w:cs="Arial"/>
                <w:b/>
                <w:bCs/>
                <w:szCs w:val="22"/>
                <w:lang w:val="de-DE"/>
              </w:rPr>
              <w:t xml:space="preserve"> </w:t>
            </w:r>
            <w:r w:rsidRPr="00B71D18">
              <w:rPr>
                <w:rFonts w:cs="Arial"/>
                <w:szCs w:val="22"/>
                <w:lang w:val="de-DE" w:eastAsia="de-DE"/>
              </w:rPr>
              <w:t>Vorstand HEAG Holding AG,</w:t>
            </w:r>
            <w:r w:rsidR="00CF74FE" w:rsidRPr="008C15F7">
              <w:rPr>
                <w:rFonts w:cs="Arial"/>
                <w:szCs w:val="22"/>
                <w:lang w:val="de-DE" w:eastAsia="de-DE"/>
              </w:rPr>
              <w:t xml:space="preserve"> </w:t>
            </w:r>
            <w:r w:rsidRPr="00B71D18">
              <w:rPr>
                <w:rFonts w:cs="Arial"/>
                <w:szCs w:val="22"/>
                <w:lang w:val="de-DE" w:eastAsia="de-DE"/>
              </w:rPr>
              <w:t>Beteiligungsmanagement Darmstadt, u.a. Mitglied in mehreren Aufsichtsgremien öffentlicher Unternehmen</w:t>
            </w:r>
          </w:p>
          <w:p w14:paraId="02FE9F7D" w14:textId="7718B4C6" w:rsidR="00671BA2" w:rsidRPr="006D5DF5" w:rsidRDefault="00671BA2" w:rsidP="001239D3">
            <w:pPr>
              <w:rPr>
                <w:rFonts w:cs="Arial"/>
                <w:b/>
                <w:bCs/>
                <w:sz w:val="8"/>
                <w:szCs w:val="8"/>
                <w:highlight w:val="yellow"/>
                <w:lang w:val="de-DE"/>
              </w:rPr>
            </w:pPr>
          </w:p>
        </w:tc>
      </w:tr>
      <w:tr w:rsidR="007A7EE0" w:rsidRPr="002F479B" w14:paraId="61E5C800" w14:textId="77777777" w:rsidTr="00B8714F">
        <w:tc>
          <w:tcPr>
            <w:tcW w:w="9465" w:type="dxa"/>
            <w:tcBorders>
              <w:top w:val="single" w:sz="4" w:space="0" w:color="auto"/>
              <w:left w:val="single" w:sz="4" w:space="0" w:color="auto"/>
              <w:bottom w:val="single" w:sz="4" w:space="0" w:color="auto"/>
              <w:right w:val="single" w:sz="4" w:space="0" w:color="auto"/>
            </w:tcBorders>
          </w:tcPr>
          <w:p w14:paraId="2940B619" w14:textId="7A8CEB8E" w:rsidR="007A7EE0" w:rsidRPr="008C15F7" w:rsidRDefault="007A7EE0" w:rsidP="001239D3">
            <w:pPr>
              <w:rPr>
                <w:rFonts w:cs="Arial"/>
                <w:szCs w:val="22"/>
                <w:lang w:val="de-DE" w:eastAsia="de-DE"/>
              </w:rPr>
            </w:pPr>
            <w:r w:rsidRPr="00B71D18">
              <w:rPr>
                <w:rFonts w:cs="Arial"/>
                <w:b/>
                <w:bCs/>
                <w:szCs w:val="22"/>
                <w:lang w:val="de-DE" w:eastAsia="de-DE"/>
              </w:rPr>
              <w:t>Prof. Dr. Ulf Papenfuß (wissenschaftlicher Vorsitzender)</w:t>
            </w:r>
            <w:r w:rsidRPr="00B71D18">
              <w:rPr>
                <w:rFonts w:cs="Arial"/>
                <w:szCs w:val="22"/>
                <w:lang w:val="de-DE" w:eastAsia="de-DE"/>
              </w:rPr>
              <w:t>, Initiator und Koordinator des</w:t>
            </w:r>
            <w:r w:rsidR="007D0F28" w:rsidRPr="008C15F7">
              <w:rPr>
                <w:rFonts w:cs="Arial"/>
                <w:szCs w:val="22"/>
                <w:lang w:val="de-DE" w:eastAsia="de-DE"/>
              </w:rPr>
              <w:t xml:space="preserve"> </w:t>
            </w:r>
            <w:r w:rsidR="00B452EC" w:rsidRPr="00055F78">
              <w:rPr>
                <w:lang w:val="de-DE"/>
              </w:rPr>
              <w:br/>
            </w:r>
            <w:r w:rsidRPr="00B71D18">
              <w:rPr>
                <w:rFonts w:cs="Arial"/>
                <w:szCs w:val="22"/>
                <w:lang w:val="de-DE" w:eastAsia="de-DE"/>
              </w:rPr>
              <w:t>Konsultationsverfahrens / der Entwicklung der Expertenkommission D-PCGM sowie wissenschaftliche</w:t>
            </w:r>
            <w:r w:rsidR="007D0F28" w:rsidRPr="008C15F7">
              <w:rPr>
                <w:rFonts w:cs="Arial"/>
                <w:szCs w:val="22"/>
                <w:lang w:val="de-DE" w:eastAsia="de-DE"/>
              </w:rPr>
              <w:t xml:space="preserve"> </w:t>
            </w:r>
            <w:r w:rsidRPr="00B71D18">
              <w:rPr>
                <w:rFonts w:cs="Arial"/>
                <w:szCs w:val="22"/>
                <w:lang w:val="de-DE" w:eastAsia="de-DE"/>
              </w:rPr>
              <w:t>Begleitung,</w:t>
            </w:r>
            <w:r w:rsidR="006D5DF5" w:rsidRPr="008C15F7">
              <w:rPr>
                <w:rFonts w:cs="Arial"/>
                <w:szCs w:val="22"/>
                <w:lang w:val="de-DE" w:eastAsia="de-DE"/>
              </w:rPr>
              <w:t xml:space="preserve"> </w:t>
            </w:r>
            <w:r w:rsidRPr="00B71D18">
              <w:rPr>
                <w:rFonts w:cs="Arial"/>
                <w:szCs w:val="22"/>
                <w:lang w:val="de-DE" w:eastAsia="de-DE"/>
              </w:rPr>
              <w:t>Inhaber des Lehrstuhls für Public Management &amp; Public Policy, Zeppelin Universität</w:t>
            </w:r>
            <w:r w:rsidR="007D0F28" w:rsidRPr="008C15F7">
              <w:rPr>
                <w:rFonts w:cs="Arial"/>
                <w:szCs w:val="22"/>
                <w:lang w:val="de-DE" w:eastAsia="de-DE"/>
              </w:rPr>
              <w:t xml:space="preserve"> </w:t>
            </w:r>
            <w:r w:rsidRPr="00B71D18">
              <w:rPr>
                <w:rFonts w:cs="Arial"/>
                <w:szCs w:val="22"/>
                <w:lang w:val="de-DE" w:eastAsia="de-DE"/>
              </w:rPr>
              <w:t>Friedrichshafen</w:t>
            </w:r>
          </w:p>
          <w:p w14:paraId="0152D5EE" w14:textId="5A527ADF" w:rsidR="00671BA2" w:rsidRPr="006D5DF5" w:rsidRDefault="00671BA2" w:rsidP="001239D3">
            <w:pPr>
              <w:rPr>
                <w:rFonts w:cs="Arial"/>
                <w:sz w:val="8"/>
                <w:szCs w:val="8"/>
                <w:highlight w:val="yellow"/>
                <w:lang w:val="de-DE"/>
              </w:rPr>
            </w:pPr>
          </w:p>
        </w:tc>
      </w:tr>
      <w:tr w:rsidR="007A7EE0" w:rsidRPr="002F479B" w14:paraId="6D6F2B08" w14:textId="77777777" w:rsidTr="00B8714F">
        <w:tc>
          <w:tcPr>
            <w:tcW w:w="9465" w:type="dxa"/>
            <w:tcBorders>
              <w:top w:val="single" w:sz="4" w:space="0" w:color="auto"/>
              <w:left w:val="single" w:sz="4" w:space="0" w:color="auto"/>
              <w:bottom w:val="single" w:sz="4" w:space="0" w:color="auto"/>
              <w:right w:val="single" w:sz="4" w:space="0" w:color="auto"/>
            </w:tcBorders>
          </w:tcPr>
          <w:p w14:paraId="58426C71" w14:textId="360C8F0E" w:rsidR="007A7EE0" w:rsidRPr="00B452EC" w:rsidRDefault="007A7EE0" w:rsidP="001239D3">
            <w:pPr>
              <w:rPr>
                <w:szCs w:val="22"/>
                <w:lang w:val="de-DE"/>
              </w:rPr>
            </w:pPr>
            <w:r w:rsidRPr="00B452EC">
              <w:rPr>
                <w:b/>
                <w:szCs w:val="22"/>
                <w:lang w:val="de-DE"/>
              </w:rPr>
              <w:t>Dr. Robert Bachert</w:t>
            </w:r>
            <w:r w:rsidRPr="00B452EC">
              <w:rPr>
                <w:szCs w:val="22"/>
                <w:lang w:val="de-DE"/>
              </w:rPr>
              <w:t>, Finanzvorstand Diakonie Baden-Württemberg, maßgeblicher</w:t>
            </w:r>
            <w:r w:rsidR="00B452EC">
              <w:rPr>
                <w:szCs w:val="22"/>
                <w:lang w:val="de-DE"/>
              </w:rPr>
              <w:t xml:space="preserve"> </w:t>
            </w:r>
            <w:r w:rsidRPr="00B452EC">
              <w:rPr>
                <w:szCs w:val="22"/>
                <w:lang w:val="de-DE"/>
              </w:rPr>
              <w:t>Akteur/Autor bei der</w:t>
            </w:r>
            <w:r w:rsidR="002D0B2D" w:rsidRPr="00B452EC">
              <w:rPr>
                <w:szCs w:val="22"/>
                <w:lang w:val="de-DE"/>
              </w:rPr>
              <w:t xml:space="preserve"> </w:t>
            </w:r>
            <w:r w:rsidRPr="00B452EC">
              <w:rPr>
                <w:szCs w:val="22"/>
                <w:lang w:val="de-DE"/>
              </w:rPr>
              <w:t>Entwicklung des Corporate Governance Kodex der Diakonie</w:t>
            </w:r>
          </w:p>
          <w:p w14:paraId="1586BF8C" w14:textId="3296A4F0" w:rsidR="00671BA2" w:rsidRPr="002D0B2D" w:rsidRDefault="00671BA2" w:rsidP="001239D3">
            <w:pPr>
              <w:rPr>
                <w:sz w:val="8"/>
                <w:szCs w:val="8"/>
                <w:highlight w:val="yellow"/>
                <w:lang w:val="de-DE"/>
              </w:rPr>
            </w:pPr>
          </w:p>
        </w:tc>
      </w:tr>
      <w:tr w:rsidR="007A7EE0" w:rsidRPr="005E2B42" w14:paraId="7C0817B2" w14:textId="77777777" w:rsidTr="00B8714F">
        <w:tc>
          <w:tcPr>
            <w:tcW w:w="9465" w:type="dxa"/>
            <w:tcBorders>
              <w:top w:val="single" w:sz="4" w:space="0" w:color="auto"/>
              <w:left w:val="single" w:sz="4" w:space="0" w:color="auto"/>
              <w:bottom w:val="single" w:sz="4" w:space="0" w:color="auto"/>
              <w:right w:val="single" w:sz="4" w:space="0" w:color="auto"/>
            </w:tcBorders>
          </w:tcPr>
          <w:p w14:paraId="68FF60DD" w14:textId="1AD8DCA3" w:rsidR="007A7EE0" w:rsidRPr="00B452EC" w:rsidRDefault="009355DD" w:rsidP="001239D3">
            <w:pPr>
              <w:rPr>
                <w:szCs w:val="22"/>
                <w:lang w:val="de-DE"/>
              </w:rPr>
            </w:pPr>
            <w:r w:rsidRPr="00B452EC">
              <w:rPr>
                <w:b/>
                <w:szCs w:val="22"/>
                <w:lang w:val="de-DE"/>
              </w:rPr>
              <w:t>Rainer Christian Beutel</w:t>
            </w:r>
            <w:r w:rsidRPr="00B452EC">
              <w:rPr>
                <w:szCs w:val="22"/>
                <w:lang w:val="de-DE"/>
              </w:rPr>
              <w:t xml:space="preserve">, Vorstand Komm. Gemeinschaftsstelle für Verwaltungsmanagement, u.a. ehem. </w:t>
            </w:r>
            <w:proofErr w:type="spellStart"/>
            <w:r w:rsidRPr="00B452EC">
              <w:rPr>
                <w:szCs w:val="22"/>
                <w:lang w:val="de-DE"/>
              </w:rPr>
              <w:t>hauptamtl</w:t>
            </w:r>
            <w:proofErr w:type="spellEnd"/>
            <w:r w:rsidRPr="00B452EC">
              <w:rPr>
                <w:szCs w:val="22"/>
                <w:lang w:val="de-DE"/>
              </w:rPr>
              <w:t>. Bürgermeister, Mitglied in mehreren Aufsichtsgremien öffentlicher Unternehmen</w:t>
            </w:r>
          </w:p>
          <w:p w14:paraId="1F5787F9" w14:textId="3762EBDD" w:rsidR="0061095C" w:rsidRPr="002D0B2D" w:rsidRDefault="0061095C" w:rsidP="001239D3">
            <w:pPr>
              <w:rPr>
                <w:sz w:val="8"/>
                <w:szCs w:val="8"/>
                <w:highlight w:val="yellow"/>
                <w:lang w:val="de-DE"/>
              </w:rPr>
            </w:pPr>
          </w:p>
        </w:tc>
      </w:tr>
      <w:tr w:rsidR="007A7EE0" w:rsidRPr="002F479B" w14:paraId="12E0C5DE" w14:textId="77777777" w:rsidTr="00B8714F">
        <w:tc>
          <w:tcPr>
            <w:tcW w:w="9465" w:type="dxa"/>
            <w:tcBorders>
              <w:top w:val="single" w:sz="4" w:space="0" w:color="auto"/>
              <w:left w:val="single" w:sz="4" w:space="0" w:color="auto"/>
              <w:bottom w:val="single" w:sz="4" w:space="0" w:color="auto"/>
              <w:right w:val="single" w:sz="4" w:space="0" w:color="auto"/>
            </w:tcBorders>
          </w:tcPr>
          <w:p w14:paraId="5B5BA995" w14:textId="0C9516CF" w:rsidR="007A7EE0" w:rsidRPr="00B452EC" w:rsidRDefault="00C76BDD" w:rsidP="001239D3">
            <w:pPr>
              <w:rPr>
                <w:szCs w:val="22"/>
                <w:lang w:val="de-DE"/>
              </w:rPr>
            </w:pPr>
            <w:r w:rsidRPr="00B452EC">
              <w:rPr>
                <w:b/>
                <w:szCs w:val="22"/>
                <w:lang w:val="de-DE"/>
              </w:rPr>
              <w:t>Prof. Dr. Karl-Heinz Binus</w:t>
            </w:r>
            <w:r w:rsidRPr="00B452EC">
              <w:rPr>
                <w:szCs w:val="22"/>
                <w:lang w:val="de-DE"/>
              </w:rPr>
              <w:t xml:space="preserve">, Präsident Sächsischer Rechnungshof, Deutscher Vertreter im </w:t>
            </w:r>
            <w:r w:rsidR="00B452EC" w:rsidRPr="00055F78">
              <w:rPr>
                <w:lang w:val="de-DE"/>
              </w:rPr>
              <w:br/>
            </w:r>
            <w:r w:rsidRPr="00B452EC">
              <w:rPr>
                <w:szCs w:val="22"/>
                <w:lang w:val="de-DE"/>
              </w:rPr>
              <w:t>Präsidium der Vereinigung der regionalen Rechnungskontrollbehörden in Europa</w:t>
            </w:r>
          </w:p>
          <w:p w14:paraId="60AE1ECF" w14:textId="6A445AC8" w:rsidR="0061095C" w:rsidRPr="002D0B2D" w:rsidRDefault="0061095C" w:rsidP="001239D3">
            <w:pPr>
              <w:rPr>
                <w:sz w:val="8"/>
                <w:szCs w:val="8"/>
                <w:highlight w:val="yellow"/>
                <w:lang w:val="de-DE"/>
              </w:rPr>
            </w:pPr>
          </w:p>
        </w:tc>
      </w:tr>
      <w:tr w:rsidR="007A7EE0" w:rsidRPr="002F479B" w14:paraId="52065706" w14:textId="77777777" w:rsidTr="00B8714F">
        <w:tc>
          <w:tcPr>
            <w:tcW w:w="9465" w:type="dxa"/>
            <w:tcBorders>
              <w:top w:val="single" w:sz="4" w:space="0" w:color="auto"/>
              <w:left w:val="single" w:sz="4" w:space="0" w:color="auto"/>
              <w:bottom w:val="single" w:sz="4" w:space="0" w:color="auto"/>
              <w:right w:val="single" w:sz="4" w:space="0" w:color="auto"/>
            </w:tcBorders>
          </w:tcPr>
          <w:p w14:paraId="31691778" w14:textId="4E98C283" w:rsidR="007A7EE0" w:rsidRPr="00B452EC" w:rsidRDefault="00C76BDD" w:rsidP="001239D3">
            <w:pPr>
              <w:rPr>
                <w:szCs w:val="22"/>
                <w:lang w:val="de-DE"/>
              </w:rPr>
            </w:pPr>
            <w:r w:rsidRPr="00B452EC">
              <w:rPr>
                <w:b/>
                <w:szCs w:val="22"/>
                <w:lang w:val="de-DE"/>
              </w:rPr>
              <w:t>Dr. Tobias Bringmann</w:t>
            </w:r>
            <w:r w:rsidRPr="00B452EC">
              <w:rPr>
                <w:szCs w:val="22"/>
                <w:lang w:val="de-DE"/>
              </w:rPr>
              <w:t>, Geschäftsführer Verband kommunaler Unternehmen Baden-</w:t>
            </w:r>
            <w:r w:rsidR="00B452EC" w:rsidRPr="00055F78">
              <w:rPr>
                <w:lang w:val="de-DE"/>
              </w:rPr>
              <w:br/>
            </w:r>
            <w:r w:rsidRPr="00B452EC">
              <w:rPr>
                <w:szCs w:val="22"/>
                <w:lang w:val="de-DE"/>
              </w:rPr>
              <w:t>Württemberg</w:t>
            </w:r>
          </w:p>
          <w:p w14:paraId="0B443087" w14:textId="6685ADCA" w:rsidR="0061095C" w:rsidRPr="002D0B2D" w:rsidRDefault="0061095C" w:rsidP="001239D3">
            <w:pPr>
              <w:rPr>
                <w:sz w:val="8"/>
                <w:szCs w:val="8"/>
                <w:highlight w:val="yellow"/>
                <w:lang w:val="de-DE"/>
              </w:rPr>
            </w:pPr>
          </w:p>
        </w:tc>
      </w:tr>
      <w:tr w:rsidR="007A7EE0" w:rsidRPr="002F479B" w14:paraId="43F4A7EC" w14:textId="77777777" w:rsidTr="00B8714F">
        <w:tc>
          <w:tcPr>
            <w:tcW w:w="9465" w:type="dxa"/>
            <w:tcBorders>
              <w:top w:val="single" w:sz="4" w:space="0" w:color="auto"/>
              <w:left w:val="single" w:sz="4" w:space="0" w:color="auto"/>
              <w:bottom w:val="single" w:sz="4" w:space="0" w:color="auto"/>
              <w:right w:val="single" w:sz="4" w:space="0" w:color="auto"/>
            </w:tcBorders>
          </w:tcPr>
          <w:p w14:paraId="10BB030A" w14:textId="3605AE64" w:rsidR="007A7EE0" w:rsidRPr="006D5DF5" w:rsidRDefault="00C76BDD" w:rsidP="001239D3">
            <w:pPr>
              <w:rPr>
                <w:sz w:val="24"/>
                <w:lang w:val="de-DE"/>
              </w:rPr>
            </w:pPr>
            <w:r w:rsidRPr="00B452EC">
              <w:rPr>
                <w:b/>
                <w:szCs w:val="22"/>
                <w:lang w:val="de-DE"/>
              </w:rPr>
              <w:t>Prof. Dr. Dr. h.c. Barbara Dauner-Lieb</w:t>
            </w:r>
            <w:r w:rsidRPr="00B452EC">
              <w:rPr>
                <w:szCs w:val="22"/>
                <w:lang w:val="de-DE"/>
              </w:rPr>
              <w:t>, Lehrstuhl für Bürgerliches Recht, Handels- und</w:t>
            </w:r>
            <w:r w:rsidR="004F5DF3" w:rsidRPr="00B452EC">
              <w:rPr>
                <w:szCs w:val="22"/>
                <w:lang w:val="de-DE"/>
              </w:rPr>
              <w:t xml:space="preserve"> </w:t>
            </w:r>
            <w:r w:rsidR="00B452EC" w:rsidRPr="00055F78">
              <w:rPr>
                <w:lang w:val="de-DE"/>
              </w:rPr>
              <w:br/>
            </w:r>
            <w:r w:rsidRPr="00B452EC">
              <w:rPr>
                <w:szCs w:val="22"/>
                <w:lang w:val="de-DE"/>
              </w:rPr>
              <w:t xml:space="preserve">Gesellschaftsrecht, Universität zu Köln, u.a. Mitglied im Vorstand Arbeitskreis deutscher </w:t>
            </w:r>
            <w:r w:rsidR="001C3E4D" w:rsidRPr="00055F78">
              <w:rPr>
                <w:lang w:val="de-DE"/>
              </w:rPr>
              <w:br/>
            </w:r>
            <w:r w:rsidRPr="00B452EC">
              <w:rPr>
                <w:szCs w:val="22"/>
                <w:lang w:val="de-DE"/>
              </w:rPr>
              <w:t>Aufsichtsrat e.V., Mitglied am</w:t>
            </w:r>
            <w:r w:rsidR="002D0B2D" w:rsidRPr="00B452EC">
              <w:rPr>
                <w:szCs w:val="22"/>
                <w:lang w:val="de-DE"/>
              </w:rPr>
              <w:t xml:space="preserve"> </w:t>
            </w:r>
            <w:r w:rsidRPr="00B452EC">
              <w:rPr>
                <w:szCs w:val="22"/>
                <w:lang w:val="de-DE"/>
              </w:rPr>
              <w:t>Verfassungsgericht für das Land NRW und langjähriges Mitglied des Fachkollegiums</w:t>
            </w:r>
            <w:r w:rsidR="002D0B2D" w:rsidRPr="00B452EC">
              <w:rPr>
                <w:szCs w:val="22"/>
                <w:lang w:val="de-DE"/>
              </w:rPr>
              <w:t xml:space="preserve"> </w:t>
            </w:r>
            <w:r w:rsidRPr="00B452EC">
              <w:rPr>
                <w:szCs w:val="22"/>
                <w:lang w:val="de-DE"/>
              </w:rPr>
              <w:t>Rechtswissenschaften der Deutschen Forschungsgemeinschaft</w:t>
            </w:r>
          </w:p>
          <w:p w14:paraId="7B56973B" w14:textId="27B61E74" w:rsidR="0061095C" w:rsidRPr="002D0B2D" w:rsidRDefault="0061095C" w:rsidP="001239D3">
            <w:pPr>
              <w:rPr>
                <w:sz w:val="8"/>
                <w:szCs w:val="8"/>
                <w:highlight w:val="yellow"/>
                <w:lang w:val="de-DE"/>
              </w:rPr>
            </w:pPr>
          </w:p>
        </w:tc>
      </w:tr>
      <w:tr w:rsidR="007A7EE0" w:rsidRPr="002F479B" w14:paraId="5E3C43C9" w14:textId="77777777" w:rsidTr="00B8714F">
        <w:tc>
          <w:tcPr>
            <w:tcW w:w="9465" w:type="dxa"/>
            <w:tcBorders>
              <w:top w:val="single" w:sz="4" w:space="0" w:color="auto"/>
              <w:left w:val="single" w:sz="4" w:space="0" w:color="auto"/>
              <w:bottom w:val="single" w:sz="4" w:space="0" w:color="auto"/>
              <w:right w:val="single" w:sz="4" w:space="0" w:color="auto"/>
            </w:tcBorders>
          </w:tcPr>
          <w:p w14:paraId="7A84B51A" w14:textId="77777777" w:rsidR="007A7EE0" w:rsidRPr="001C3E4D" w:rsidRDefault="00C76BDD" w:rsidP="001239D3">
            <w:pPr>
              <w:rPr>
                <w:szCs w:val="22"/>
                <w:lang w:val="de-DE"/>
              </w:rPr>
            </w:pPr>
            <w:r w:rsidRPr="001C3E4D">
              <w:rPr>
                <w:b/>
                <w:szCs w:val="22"/>
                <w:lang w:val="de-DE"/>
              </w:rPr>
              <w:t xml:space="preserve">Prof. Dr. Dörte </w:t>
            </w:r>
            <w:proofErr w:type="spellStart"/>
            <w:r w:rsidRPr="001C3E4D">
              <w:rPr>
                <w:b/>
                <w:szCs w:val="22"/>
                <w:lang w:val="de-DE"/>
              </w:rPr>
              <w:t>Diemert</w:t>
            </w:r>
            <w:proofErr w:type="spellEnd"/>
            <w:r w:rsidRPr="001C3E4D">
              <w:rPr>
                <w:szCs w:val="22"/>
                <w:lang w:val="de-DE"/>
              </w:rPr>
              <w:t>, Stadtkämmerin der Stadt Köln, Mitglied in mehreren Aufsichtsgremien öffentlicher Unternehmen</w:t>
            </w:r>
          </w:p>
          <w:p w14:paraId="361EFF7E" w14:textId="71704144" w:rsidR="0061095C" w:rsidRPr="002D0B2D" w:rsidRDefault="0061095C" w:rsidP="001239D3">
            <w:pPr>
              <w:rPr>
                <w:sz w:val="8"/>
                <w:szCs w:val="8"/>
                <w:highlight w:val="yellow"/>
                <w:lang w:val="de-DE"/>
              </w:rPr>
            </w:pPr>
          </w:p>
        </w:tc>
      </w:tr>
      <w:tr w:rsidR="00C76BDD" w:rsidRPr="002F479B" w14:paraId="55880968" w14:textId="77777777" w:rsidTr="00B8714F">
        <w:tc>
          <w:tcPr>
            <w:tcW w:w="9465" w:type="dxa"/>
            <w:tcBorders>
              <w:top w:val="single" w:sz="4" w:space="0" w:color="auto"/>
              <w:left w:val="single" w:sz="4" w:space="0" w:color="auto"/>
              <w:bottom w:val="single" w:sz="4" w:space="0" w:color="auto"/>
              <w:right w:val="single" w:sz="4" w:space="0" w:color="auto"/>
            </w:tcBorders>
          </w:tcPr>
          <w:p w14:paraId="272B964C" w14:textId="0B54A687" w:rsidR="00C76BDD" w:rsidRPr="001C3E4D" w:rsidRDefault="00C76BDD" w:rsidP="001239D3">
            <w:pPr>
              <w:rPr>
                <w:szCs w:val="22"/>
                <w:lang w:val="de-DE"/>
              </w:rPr>
            </w:pPr>
            <w:r w:rsidRPr="001C3E4D">
              <w:rPr>
                <w:b/>
                <w:szCs w:val="22"/>
                <w:lang w:val="de-DE"/>
              </w:rPr>
              <w:t>Michael Ebling</w:t>
            </w:r>
            <w:r w:rsidRPr="001C3E4D">
              <w:rPr>
                <w:szCs w:val="22"/>
                <w:lang w:val="de-DE"/>
              </w:rPr>
              <w:t xml:space="preserve">, Oberbürgermeister Landeshauptstadt Mainz, Präsident Verband </w:t>
            </w:r>
            <w:r w:rsidR="002D0B2D" w:rsidRPr="00055F78">
              <w:rPr>
                <w:sz w:val="20"/>
                <w:szCs w:val="22"/>
                <w:lang w:val="de-DE"/>
              </w:rPr>
              <w:br/>
            </w:r>
            <w:r w:rsidRPr="001C3E4D">
              <w:rPr>
                <w:szCs w:val="22"/>
                <w:lang w:val="de-DE"/>
              </w:rPr>
              <w:t>kommunaler Unternehmen, Vorsitzender mehrerer Aufsichtsgremien öffentlicher Unternehmen</w:t>
            </w:r>
          </w:p>
          <w:p w14:paraId="61F029FF" w14:textId="502499C2" w:rsidR="0061095C" w:rsidRPr="002D0B2D" w:rsidRDefault="0061095C" w:rsidP="001239D3">
            <w:pPr>
              <w:rPr>
                <w:sz w:val="8"/>
                <w:szCs w:val="8"/>
                <w:lang w:val="de-DE"/>
              </w:rPr>
            </w:pPr>
          </w:p>
        </w:tc>
      </w:tr>
      <w:tr w:rsidR="00C76BDD" w:rsidRPr="002F479B" w14:paraId="1A8AF631" w14:textId="77777777" w:rsidTr="00B8714F">
        <w:tc>
          <w:tcPr>
            <w:tcW w:w="9465" w:type="dxa"/>
            <w:tcBorders>
              <w:top w:val="single" w:sz="4" w:space="0" w:color="auto"/>
              <w:left w:val="single" w:sz="4" w:space="0" w:color="auto"/>
              <w:bottom w:val="single" w:sz="4" w:space="0" w:color="auto"/>
              <w:right w:val="single" w:sz="4" w:space="0" w:color="auto"/>
            </w:tcBorders>
          </w:tcPr>
          <w:p w14:paraId="62E8B3DB" w14:textId="0C4EDFA9" w:rsidR="00C76BDD" w:rsidRPr="001C3E4D" w:rsidRDefault="00C76BDD" w:rsidP="001239D3">
            <w:pPr>
              <w:rPr>
                <w:szCs w:val="22"/>
                <w:lang w:val="de-DE"/>
              </w:rPr>
            </w:pPr>
            <w:r w:rsidRPr="001C3E4D">
              <w:rPr>
                <w:b/>
                <w:szCs w:val="22"/>
                <w:lang w:val="de-DE"/>
              </w:rPr>
              <w:t>Herbert Gehring</w:t>
            </w:r>
            <w:r w:rsidRPr="001C3E4D">
              <w:rPr>
                <w:szCs w:val="22"/>
                <w:lang w:val="de-DE"/>
              </w:rPr>
              <w:t xml:space="preserve">, Leiter des Rechnungsprüfungsamtes Dresden, Vorsitzender des </w:t>
            </w:r>
            <w:r w:rsidR="002D0B2D" w:rsidRPr="00055F78">
              <w:rPr>
                <w:sz w:val="20"/>
                <w:szCs w:val="22"/>
                <w:lang w:val="de-DE"/>
              </w:rPr>
              <w:br/>
            </w:r>
            <w:r w:rsidRPr="001C3E4D">
              <w:rPr>
                <w:szCs w:val="22"/>
                <w:lang w:val="de-DE"/>
              </w:rPr>
              <w:t>Arbeitskreises der Rechnungsprüfungsämter der Landeshauptstädte und der großen deutschen Städte beim Deutschen Städtetag, Vorstandsmitglied im Institut der</w:t>
            </w:r>
            <w:r w:rsidR="00E75953">
              <w:rPr>
                <w:szCs w:val="22"/>
                <w:lang w:val="de-DE"/>
              </w:rPr>
              <w:t xml:space="preserve"> </w:t>
            </w:r>
            <w:r w:rsidRPr="001C3E4D">
              <w:rPr>
                <w:szCs w:val="22"/>
                <w:lang w:val="de-DE"/>
              </w:rPr>
              <w:t>Rechnungsprüfer/</w:t>
            </w:r>
            <w:r w:rsidR="00E75953" w:rsidRPr="00055F78">
              <w:rPr>
                <w:lang w:val="de-DE"/>
              </w:rPr>
              <w:br/>
            </w:r>
            <w:r w:rsidRPr="001C3E4D">
              <w:rPr>
                <w:szCs w:val="22"/>
                <w:lang w:val="de-DE"/>
              </w:rPr>
              <w:t>Berufsverband für die öffentliche Finanzkontrolle und Rechnungsprüfung</w:t>
            </w:r>
          </w:p>
          <w:p w14:paraId="7CB72ECA" w14:textId="4E31ADE3" w:rsidR="0061095C" w:rsidRPr="00682E17" w:rsidRDefault="0061095C" w:rsidP="001239D3">
            <w:pPr>
              <w:rPr>
                <w:b/>
                <w:sz w:val="8"/>
                <w:szCs w:val="8"/>
                <w:lang w:val="de-DE"/>
              </w:rPr>
            </w:pPr>
          </w:p>
        </w:tc>
      </w:tr>
      <w:tr w:rsidR="00C76BDD" w:rsidRPr="002F479B" w14:paraId="54E330D2" w14:textId="77777777" w:rsidTr="00B8714F">
        <w:tc>
          <w:tcPr>
            <w:tcW w:w="9465" w:type="dxa"/>
            <w:tcBorders>
              <w:top w:val="single" w:sz="4" w:space="0" w:color="auto"/>
              <w:left w:val="single" w:sz="4" w:space="0" w:color="auto"/>
              <w:bottom w:val="single" w:sz="4" w:space="0" w:color="auto"/>
              <w:right w:val="single" w:sz="4" w:space="0" w:color="auto"/>
            </w:tcBorders>
          </w:tcPr>
          <w:p w14:paraId="466C0825" w14:textId="74861646" w:rsidR="00C76BDD" w:rsidRPr="001C3E4D" w:rsidRDefault="00C76BDD" w:rsidP="001239D3">
            <w:pPr>
              <w:rPr>
                <w:szCs w:val="22"/>
                <w:lang w:val="de-DE"/>
              </w:rPr>
            </w:pPr>
            <w:r w:rsidRPr="001C3E4D">
              <w:rPr>
                <w:b/>
                <w:szCs w:val="22"/>
                <w:lang w:val="de-DE"/>
              </w:rPr>
              <w:t>Tanja Gönner</w:t>
            </w:r>
            <w:r w:rsidRPr="001C3E4D">
              <w:rPr>
                <w:szCs w:val="22"/>
                <w:lang w:val="de-DE"/>
              </w:rPr>
              <w:t>, Vorstandssprecherin der Deutschen Gesellschaft für Internationale</w:t>
            </w:r>
            <w:r w:rsidR="009A2B88" w:rsidRPr="001C3E4D">
              <w:rPr>
                <w:szCs w:val="22"/>
                <w:lang w:val="de-DE"/>
              </w:rPr>
              <w:t xml:space="preserve"> </w:t>
            </w:r>
            <w:r w:rsidR="009762FB" w:rsidRPr="00055F78">
              <w:rPr>
                <w:sz w:val="20"/>
                <w:szCs w:val="22"/>
                <w:lang w:val="de-DE"/>
              </w:rPr>
              <w:br/>
            </w:r>
            <w:r w:rsidRPr="001C3E4D">
              <w:rPr>
                <w:szCs w:val="22"/>
                <w:lang w:val="de-DE"/>
              </w:rPr>
              <w:t>Zusammenarbeit, Mitglied in mehreren Aufsichtsgremien öffentlicher Unternehmen</w:t>
            </w:r>
          </w:p>
          <w:p w14:paraId="67D0EB63" w14:textId="1448C2F6" w:rsidR="0061095C" w:rsidRPr="009762FB" w:rsidRDefault="0061095C" w:rsidP="001239D3">
            <w:pPr>
              <w:rPr>
                <w:sz w:val="8"/>
                <w:szCs w:val="8"/>
                <w:lang w:val="de-DE"/>
              </w:rPr>
            </w:pPr>
          </w:p>
        </w:tc>
      </w:tr>
      <w:tr w:rsidR="001C3E4D" w:rsidRPr="002F479B" w14:paraId="453E001C" w14:textId="77777777" w:rsidTr="00B8714F">
        <w:tc>
          <w:tcPr>
            <w:tcW w:w="9465" w:type="dxa"/>
            <w:tcBorders>
              <w:top w:val="single" w:sz="4" w:space="0" w:color="auto"/>
            </w:tcBorders>
          </w:tcPr>
          <w:p w14:paraId="0089E5B5" w14:textId="77777777" w:rsidR="001C3E4D" w:rsidRPr="001C3E4D" w:rsidRDefault="001C3E4D" w:rsidP="001239D3">
            <w:pPr>
              <w:rPr>
                <w:b/>
                <w:sz w:val="8"/>
                <w:szCs w:val="8"/>
                <w:lang w:val="de-DE"/>
              </w:rPr>
            </w:pPr>
          </w:p>
        </w:tc>
      </w:tr>
    </w:tbl>
    <w:p w14:paraId="6B8E44E3" w14:textId="213141A5" w:rsidR="009762FB" w:rsidRDefault="0031154C">
      <w:pPr>
        <w:rPr>
          <w:i/>
          <w:iCs/>
          <w:lang w:val="de-DE"/>
        </w:rPr>
      </w:pPr>
      <w:r w:rsidRPr="0031154C">
        <w:rPr>
          <w:i/>
          <w:iCs/>
          <w:lang w:val="de-DE"/>
        </w:rPr>
        <w:t>Fortsetzung auf der Folgeseite</w:t>
      </w:r>
      <w:r w:rsidR="009762FB" w:rsidRPr="0031154C">
        <w:rPr>
          <w:i/>
          <w:iCs/>
          <w:lang w:val="de-DE"/>
        </w:rPr>
        <w:br w:type="page"/>
      </w:r>
    </w:p>
    <w:p w14:paraId="449585B2" w14:textId="3736C825" w:rsidR="00487573" w:rsidRDefault="0031154C" w:rsidP="00487573">
      <w:pPr>
        <w:pStyle w:val="Verzeichnis1"/>
        <w:jc w:val="center"/>
      </w:pPr>
      <w:r>
        <w:lastRenderedPageBreak/>
        <w:t>Gründungsmitglieder der Expertenkommission</w:t>
      </w:r>
    </w:p>
    <w:p w14:paraId="72CE6E0E" w14:textId="18E92DFA" w:rsidR="0031154C" w:rsidRDefault="0031154C" w:rsidP="00487573">
      <w:pPr>
        <w:pStyle w:val="Verzeichnis1"/>
        <w:jc w:val="center"/>
        <w:rPr>
          <w:b w:val="0"/>
          <w:i/>
          <w:iCs w:val="0"/>
        </w:rPr>
      </w:pPr>
      <w:r>
        <w:t>Deutscher Public Corporate Governance-Musterkodex</w:t>
      </w:r>
      <w:r w:rsidRPr="0031154C">
        <w:rPr>
          <w:b w:val="0"/>
          <w:i/>
          <w:iCs w:val="0"/>
        </w:rPr>
        <w:t xml:space="preserve"> (Fortsetzung)</w:t>
      </w:r>
    </w:p>
    <w:p w14:paraId="201E0565" w14:textId="3AC1C5AA" w:rsidR="00487573" w:rsidRDefault="00487573" w:rsidP="00487573">
      <w:pPr>
        <w:rPr>
          <w:lang w:val="de-DE"/>
        </w:rPr>
      </w:pPr>
    </w:p>
    <w:p w14:paraId="36C8D9A8" w14:textId="77777777" w:rsidR="00487573" w:rsidRPr="00487573" w:rsidRDefault="00487573" w:rsidP="00487573">
      <w:pPr>
        <w:rPr>
          <w:lang w:val="de-DE"/>
        </w:rPr>
      </w:pPr>
    </w:p>
    <w:tbl>
      <w:tblPr>
        <w:tblStyle w:val="Tabellenraster"/>
        <w:tblW w:w="0" w:type="auto"/>
        <w:tblInd w:w="-5" w:type="dxa"/>
        <w:tblLook w:val="04A0" w:firstRow="1" w:lastRow="0" w:firstColumn="1" w:lastColumn="0" w:noHBand="0" w:noVBand="1"/>
      </w:tblPr>
      <w:tblGrid>
        <w:gridCol w:w="9465"/>
      </w:tblGrid>
      <w:tr w:rsidR="00A364DF" w:rsidRPr="002F479B" w14:paraId="34418336" w14:textId="77777777" w:rsidTr="00A364DF">
        <w:tc>
          <w:tcPr>
            <w:tcW w:w="9465" w:type="dxa"/>
          </w:tcPr>
          <w:p w14:paraId="507DBACB" w14:textId="691DDD7B" w:rsidR="00A364DF" w:rsidRPr="001C3E4D" w:rsidRDefault="00A364DF" w:rsidP="001636F1">
            <w:pPr>
              <w:rPr>
                <w:szCs w:val="22"/>
                <w:lang w:val="de-DE"/>
              </w:rPr>
            </w:pPr>
            <w:r w:rsidRPr="001C3E4D">
              <w:rPr>
                <w:b/>
                <w:szCs w:val="22"/>
                <w:lang w:val="de-DE"/>
              </w:rPr>
              <w:t>Prof. Dr. Andreas Lienhard</w:t>
            </w:r>
            <w:r w:rsidRPr="001C3E4D">
              <w:rPr>
                <w:szCs w:val="22"/>
                <w:lang w:val="de-DE"/>
              </w:rPr>
              <w:t>, Lehrstuhl</w:t>
            </w:r>
            <w:r w:rsidR="00C94F9C">
              <w:rPr>
                <w:szCs w:val="22"/>
                <w:lang w:val="de-DE"/>
              </w:rPr>
              <w:t>inhaber</w:t>
            </w:r>
            <w:r w:rsidRPr="001C3E4D">
              <w:rPr>
                <w:szCs w:val="22"/>
                <w:lang w:val="de-DE"/>
              </w:rPr>
              <w:t xml:space="preserve"> für Staats- und Verwaltungsrecht, Universität Bern, u.a. Leitung verschiedener Experten</w:t>
            </w:r>
            <w:r w:rsidR="00872489">
              <w:rPr>
                <w:szCs w:val="22"/>
                <w:lang w:val="de-DE"/>
              </w:rPr>
              <w:t>tätigkeiten</w:t>
            </w:r>
            <w:r w:rsidRPr="001C3E4D">
              <w:rPr>
                <w:szCs w:val="22"/>
                <w:lang w:val="de-DE"/>
              </w:rPr>
              <w:t xml:space="preserve"> zur Public Corporate Governance </w:t>
            </w:r>
            <w:r w:rsidR="00C01607">
              <w:rPr>
                <w:szCs w:val="22"/>
                <w:lang w:val="de-DE"/>
              </w:rPr>
              <w:t>in</w:t>
            </w:r>
            <w:r w:rsidRPr="001C3E4D">
              <w:rPr>
                <w:szCs w:val="22"/>
                <w:lang w:val="de-DE"/>
              </w:rPr>
              <w:t xml:space="preserve"> Bund</w:t>
            </w:r>
            <w:r w:rsidR="00BE7246">
              <w:rPr>
                <w:szCs w:val="22"/>
                <w:lang w:val="de-DE"/>
              </w:rPr>
              <w:t>, Kantonen und Gemeinden</w:t>
            </w:r>
            <w:r w:rsidRPr="001C3E4D">
              <w:rPr>
                <w:szCs w:val="22"/>
                <w:lang w:val="de-DE"/>
              </w:rPr>
              <w:t xml:space="preserve"> in der Schweiz</w:t>
            </w:r>
          </w:p>
          <w:p w14:paraId="0273EC6B" w14:textId="77777777" w:rsidR="00A364DF" w:rsidRPr="001C3E4D" w:rsidRDefault="00A364DF" w:rsidP="001636F1">
            <w:pPr>
              <w:rPr>
                <w:b/>
                <w:sz w:val="8"/>
                <w:szCs w:val="8"/>
                <w:lang w:val="de-DE"/>
              </w:rPr>
            </w:pPr>
          </w:p>
        </w:tc>
      </w:tr>
      <w:tr w:rsidR="00A364DF" w:rsidRPr="002F479B" w14:paraId="40810309" w14:textId="77777777" w:rsidTr="00A364DF">
        <w:tc>
          <w:tcPr>
            <w:tcW w:w="9465" w:type="dxa"/>
          </w:tcPr>
          <w:p w14:paraId="50538D41" w14:textId="77777777" w:rsidR="00A364DF" w:rsidRDefault="00A364DF" w:rsidP="001636F1">
            <w:pPr>
              <w:rPr>
                <w:szCs w:val="22"/>
                <w:lang w:val="de-DE"/>
              </w:rPr>
            </w:pPr>
            <w:r w:rsidRPr="001C3E4D">
              <w:rPr>
                <w:b/>
                <w:szCs w:val="22"/>
                <w:lang w:val="de-DE"/>
              </w:rPr>
              <w:t>Thomas Müller-</w:t>
            </w:r>
            <w:proofErr w:type="spellStart"/>
            <w:r w:rsidRPr="001C3E4D">
              <w:rPr>
                <w:b/>
                <w:szCs w:val="22"/>
                <w:lang w:val="de-DE"/>
              </w:rPr>
              <w:t>Marqués</w:t>
            </w:r>
            <w:proofErr w:type="spellEnd"/>
            <w:r w:rsidRPr="001C3E4D">
              <w:rPr>
                <w:b/>
                <w:szCs w:val="22"/>
                <w:lang w:val="de-DE"/>
              </w:rPr>
              <w:t xml:space="preserve"> Berger</w:t>
            </w:r>
            <w:r w:rsidRPr="001C3E4D">
              <w:rPr>
                <w:szCs w:val="22"/>
                <w:lang w:val="de-DE"/>
              </w:rPr>
              <w:t xml:space="preserve">, Vorsitzender der Public </w:t>
            </w:r>
            <w:proofErr w:type="spellStart"/>
            <w:r w:rsidRPr="001C3E4D">
              <w:rPr>
                <w:szCs w:val="22"/>
                <w:lang w:val="de-DE"/>
              </w:rPr>
              <w:t>Sector</w:t>
            </w:r>
            <w:proofErr w:type="spellEnd"/>
            <w:r w:rsidRPr="001C3E4D">
              <w:rPr>
                <w:szCs w:val="22"/>
                <w:lang w:val="de-DE"/>
              </w:rPr>
              <w:t xml:space="preserve"> Group von </w:t>
            </w:r>
            <w:r w:rsidRPr="00055F78">
              <w:rPr>
                <w:sz w:val="20"/>
                <w:szCs w:val="22"/>
                <w:lang w:val="de-DE"/>
              </w:rPr>
              <w:br/>
            </w:r>
            <w:proofErr w:type="spellStart"/>
            <w:r w:rsidRPr="001C3E4D">
              <w:rPr>
                <w:szCs w:val="22"/>
                <w:lang w:val="de-DE"/>
              </w:rPr>
              <w:t>Accountancy</w:t>
            </w:r>
            <w:proofErr w:type="spellEnd"/>
            <w:r w:rsidRPr="001C3E4D">
              <w:rPr>
                <w:szCs w:val="22"/>
                <w:lang w:val="de-DE"/>
              </w:rPr>
              <w:t xml:space="preserve"> Europe, Mitglied im Fachausschuss für öffentliche Unternehmen und </w:t>
            </w:r>
            <w:r w:rsidRPr="00055F78">
              <w:rPr>
                <w:sz w:val="20"/>
                <w:szCs w:val="22"/>
                <w:lang w:val="de-DE"/>
              </w:rPr>
              <w:br/>
            </w:r>
            <w:r w:rsidRPr="001C3E4D">
              <w:rPr>
                <w:szCs w:val="22"/>
                <w:lang w:val="de-DE"/>
              </w:rPr>
              <w:t xml:space="preserve">Verwaltungen des Instituts der Wirtschaftsprüfer, Vorsitzender der </w:t>
            </w:r>
            <w:proofErr w:type="spellStart"/>
            <w:r w:rsidRPr="001C3E4D">
              <w:rPr>
                <w:szCs w:val="22"/>
                <w:lang w:val="de-DE"/>
              </w:rPr>
              <w:t>Consultative</w:t>
            </w:r>
            <w:proofErr w:type="spellEnd"/>
            <w:r w:rsidRPr="001C3E4D">
              <w:rPr>
                <w:szCs w:val="22"/>
                <w:lang w:val="de-DE"/>
              </w:rPr>
              <w:t xml:space="preserve"> Advisory Group des International Public </w:t>
            </w:r>
            <w:proofErr w:type="spellStart"/>
            <w:r w:rsidRPr="001C3E4D">
              <w:rPr>
                <w:szCs w:val="22"/>
                <w:lang w:val="de-DE"/>
              </w:rPr>
              <w:t>Sector</w:t>
            </w:r>
            <w:proofErr w:type="spellEnd"/>
            <w:r w:rsidRPr="001C3E4D">
              <w:rPr>
                <w:szCs w:val="22"/>
                <w:lang w:val="de-DE"/>
              </w:rPr>
              <w:t xml:space="preserve"> Accounting Standards Board</w:t>
            </w:r>
          </w:p>
          <w:p w14:paraId="305ED0E7" w14:textId="77777777" w:rsidR="00A364DF" w:rsidRPr="00F329BC" w:rsidRDefault="00A364DF" w:rsidP="001636F1">
            <w:pPr>
              <w:rPr>
                <w:b/>
                <w:sz w:val="8"/>
                <w:szCs w:val="8"/>
                <w:lang w:val="de-DE"/>
              </w:rPr>
            </w:pPr>
          </w:p>
        </w:tc>
      </w:tr>
      <w:tr w:rsidR="00A364DF" w:rsidRPr="002F479B" w14:paraId="2E47CF15" w14:textId="77777777" w:rsidTr="00B8714F">
        <w:tc>
          <w:tcPr>
            <w:tcW w:w="9465" w:type="dxa"/>
            <w:tcBorders>
              <w:bottom w:val="single" w:sz="4" w:space="0" w:color="auto"/>
            </w:tcBorders>
          </w:tcPr>
          <w:p w14:paraId="305E574C" w14:textId="77777777" w:rsidR="00A364DF" w:rsidRPr="00F329BC" w:rsidRDefault="00A364DF" w:rsidP="001636F1">
            <w:pPr>
              <w:rPr>
                <w:rFonts w:cs="Arial"/>
                <w:szCs w:val="22"/>
                <w:lang w:val="de-DE" w:eastAsia="de-DE"/>
              </w:rPr>
            </w:pPr>
            <w:r w:rsidRPr="00B71D18">
              <w:rPr>
                <w:rFonts w:cs="Arial"/>
                <w:b/>
                <w:bCs/>
                <w:szCs w:val="22"/>
                <w:lang w:val="de-DE" w:eastAsia="de-DE"/>
              </w:rPr>
              <w:t xml:space="preserve">Rainer </w:t>
            </w:r>
            <w:proofErr w:type="spellStart"/>
            <w:r w:rsidRPr="00B71D18">
              <w:rPr>
                <w:rFonts w:cs="Arial"/>
                <w:b/>
                <w:bCs/>
                <w:szCs w:val="22"/>
                <w:lang w:val="de-DE" w:eastAsia="de-DE"/>
              </w:rPr>
              <w:t>Plaßmann</w:t>
            </w:r>
            <w:proofErr w:type="spellEnd"/>
            <w:r w:rsidRPr="00B71D18">
              <w:rPr>
                <w:rFonts w:cs="Arial"/>
                <w:b/>
                <w:bCs/>
                <w:szCs w:val="22"/>
                <w:lang w:val="de-DE" w:eastAsia="de-DE"/>
              </w:rPr>
              <w:t xml:space="preserve">, </w:t>
            </w:r>
            <w:r w:rsidRPr="00B71D18">
              <w:rPr>
                <w:rFonts w:cs="Arial"/>
                <w:szCs w:val="22"/>
                <w:lang w:val="de-DE" w:eastAsia="de-DE"/>
              </w:rPr>
              <w:t xml:space="preserve">Präsident des </w:t>
            </w:r>
            <w:proofErr w:type="spellStart"/>
            <w:r w:rsidRPr="00B71D18">
              <w:rPr>
                <w:rFonts w:cs="Arial"/>
                <w:szCs w:val="22"/>
                <w:lang w:val="de-DE" w:eastAsia="de-DE"/>
              </w:rPr>
              <w:t>Centre</w:t>
            </w:r>
            <w:proofErr w:type="spellEnd"/>
            <w:r w:rsidRPr="00B71D18">
              <w:rPr>
                <w:rFonts w:cs="Arial"/>
                <w:szCs w:val="22"/>
                <w:lang w:val="de-DE" w:eastAsia="de-DE"/>
              </w:rPr>
              <w:t xml:space="preserve"> </w:t>
            </w:r>
            <w:proofErr w:type="spellStart"/>
            <w:r w:rsidRPr="00B71D18">
              <w:rPr>
                <w:rFonts w:cs="Arial"/>
                <w:szCs w:val="22"/>
                <w:lang w:val="de-DE" w:eastAsia="de-DE"/>
              </w:rPr>
              <w:t>Européen</w:t>
            </w:r>
            <w:proofErr w:type="spellEnd"/>
            <w:r w:rsidRPr="00B71D18">
              <w:rPr>
                <w:rFonts w:cs="Arial"/>
                <w:szCs w:val="22"/>
                <w:lang w:val="de-DE" w:eastAsia="de-DE"/>
              </w:rPr>
              <w:t xml:space="preserve"> de </w:t>
            </w:r>
            <w:proofErr w:type="spellStart"/>
            <w:r w:rsidRPr="00B71D18">
              <w:rPr>
                <w:rFonts w:cs="Arial"/>
                <w:szCs w:val="22"/>
                <w:lang w:val="de-DE" w:eastAsia="de-DE"/>
              </w:rPr>
              <w:t>l’Entreprise</w:t>
            </w:r>
            <w:proofErr w:type="spellEnd"/>
            <w:r w:rsidRPr="00B71D18">
              <w:rPr>
                <w:rFonts w:cs="Arial"/>
                <w:szCs w:val="22"/>
                <w:lang w:val="de-DE" w:eastAsia="de-DE"/>
              </w:rPr>
              <w:t xml:space="preserve"> </w:t>
            </w:r>
            <w:proofErr w:type="spellStart"/>
            <w:r w:rsidRPr="00B71D18">
              <w:rPr>
                <w:rFonts w:cs="Arial"/>
                <w:szCs w:val="22"/>
                <w:lang w:val="de-DE" w:eastAsia="de-DE"/>
              </w:rPr>
              <w:t>Publique</w:t>
            </w:r>
            <w:proofErr w:type="spellEnd"/>
            <w:r w:rsidRPr="00B71D18">
              <w:rPr>
                <w:rFonts w:cs="Arial"/>
                <w:szCs w:val="22"/>
                <w:lang w:val="de-DE" w:eastAsia="de-DE"/>
              </w:rPr>
              <w:t xml:space="preserve"> (CEEP),</w:t>
            </w:r>
            <w:r w:rsidRPr="00055F78">
              <w:rPr>
                <w:lang w:val="de-DE"/>
              </w:rPr>
              <w:t xml:space="preserve"> </w:t>
            </w:r>
            <w:r w:rsidRPr="00055F78">
              <w:rPr>
                <w:lang w:val="de-DE"/>
              </w:rPr>
              <w:br/>
            </w:r>
            <w:r w:rsidRPr="00B71D18">
              <w:rPr>
                <w:rFonts w:cs="Arial"/>
                <w:szCs w:val="22"/>
                <w:lang w:val="de-DE" w:eastAsia="de-DE"/>
              </w:rPr>
              <w:t xml:space="preserve">Leiter Personal und Organisation sowie der Stabstelle Grundsatzangelegenheiten der kommunalen Daseinsvorsorge der Stadtwerke Köln, korrespondierendes Mitglied im wissenschaftlichen Beirat </w:t>
            </w:r>
            <w:proofErr w:type="gramStart"/>
            <w:r w:rsidRPr="00B71D18">
              <w:rPr>
                <w:rFonts w:cs="Arial"/>
                <w:szCs w:val="22"/>
                <w:lang w:val="de-DE" w:eastAsia="de-DE"/>
              </w:rPr>
              <w:t>des Bundesverband</w:t>
            </w:r>
            <w:proofErr w:type="gramEnd"/>
            <w:r w:rsidRPr="00B71D18">
              <w:rPr>
                <w:rFonts w:cs="Arial"/>
                <w:szCs w:val="22"/>
                <w:lang w:val="de-DE" w:eastAsia="de-DE"/>
              </w:rPr>
              <w:t xml:space="preserve"> öffentlicher Dienstleistungen (</w:t>
            </w:r>
            <w:proofErr w:type="spellStart"/>
            <w:r w:rsidRPr="00B71D18">
              <w:rPr>
                <w:rFonts w:cs="Arial"/>
                <w:szCs w:val="22"/>
                <w:lang w:val="de-DE" w:eastAsia="de-DE"/>
              </w:rPr>
              <w:t>bvöd</w:t>
            </w:r>
            <w:proofErr w:type="spellEnd"/>
            <w:r w:rsidRPr="00B71D18">
              <w:rPr>
                <w:rFonts w:cs="Arial"/>
                <w:szCs w:val="22"/>
                <w:lang w:val="de-DE" w:eastAsia="de-DE"/>
              </w:rPr>
              <w:t>)</w:t>
            </w:r>
          </w:p>
        </w:tc>
      </w:tr>
      <w:tr w:rsidR="00C76BDD" w:rsidRPr="002F479B" w14:paraId="53468A19" w14:textId="77777777" w:rsidTr="00B8714F">
        <w:tc>
          <w:tcPr>
            <w:tcW w:w="9465" w:type="dxa"/>
            <w:tcBorders>
              <w:top w:val="single" w:sz="4" w:space="0" w:color="auto"/>
              <w:left w:val="single" w:sz="4" w:space="0" w:color="auto"/>
              <w:bottom w:val="single" w:sz="4" w:space="0" w:color="auto"/>
              <w:right w:val="single" w:sz="4" w:space="0" w:color="auto"/>
            </w:tcBorders>
          </w:tcPr>
          <w:p w14:paraId="612E656A" w14:textId="56C767ED" w:rsidR="00C76BDD" w:rsidRPr="00AC6ECD" w:rsidRDefault="00036385" w:rsidP="001239D3">
            <w:pPr>
              <w:rPr>
                <w:szCs w:val="22"/>
                <w:lang w:val="de-DE"/>
              </w:rPr>
            </w:pPr>
            <w:r w:rsidRPr="00AC6ECD">
              <w:rPr>
                <w:b/>
                <w:szCs w:val="22"/>
                <w:lang w:val="de-DE"/>
              </w:rPr>
              <w:t>Rudolf X. Ruter</w:t>
            </w:r>
            <w:r w:rsidRPr="00AC6ECD">
              <w:rPr>
                <w:szCs w:val="22"/>
                <w:lang w:val="de-DE"/>
              </w:rPr>
              <w:t>, Gründer und Leiter des Arbeitskreises Nachhaltige Unternehmensführung der</w:t>
            </w:r>
            <w:r w:rsidR="00A1585C" w:rsidRPr="00AC6ECD">
              <w:rPr>
                <w:szCs w:val="22"/>
                <w:lang w:val="de-DE"/>
              </w:rPr>
              <w:t xml:space="preserve"> </w:t>
            </w:r>
            <w:r w:rsidRPr="00AC6ECD">
              <w:rPr>
                <w:szCs w:val="22"/>
                <w:lang w:val="de-DE"/>
              </w:rPr>
              <w:t>Schmalenbach-Gesellschaft, Mitglied des Beirats im Deutschen CSR Forum</w:t>
            </w:r>
          </w:p>
          <w:p w14:paraId="3B1C99D6" w14:textId="6DF167F7" w:rsidR="0061095C" w:rsidRPr="00AC6ECD" w:rsidRDefault="0061095C" w:rsidP="001239D3">
            <w:pPr>
              <w:rPr>
                <w:b/>
                <w:sz w:val="8"/>
                <w:szCs w:val="8"/>
                <w:lang w:val="de-DE"/>
              </w:rPr>
            </w:pPr>
          </w:p>
        </w:tc>
      </w:tr>
      <w:tr w:rsidR="00C76BDD" w:rsidRPr="002F479B" w14:paraId="24ACF043" w14:textId="77777777" w:rsidTr="00B8714F">
        <w:tc>
          <w:tcPr>
            <w:tcW w:w="9465" w:type="dxa"/>
            <w:tcBorders>
              <w:top w:val="single" w:sz="4" w:space="0" w:color="auto"/>
              <w:left w:val="single" w:sz="4" w:space="0" w:color="auto"/>
              <w:bottom w:val="single" w:sz="4" w:space="0" w:color="auto"/>
              <w:right w:val="single" w:sz="4" w:space="0" w:color="auto"/>
            </w:tcBorders>
          </w:tcPr>
          <w:p w14:paraId="2592916A" w14:textId="256019A4" w:rsidR="00C76BDD" w:rsidRPr="00AC6ECD" w:rsidRDefault="00036385" w:rsidP="001239D3">
            <w:pPr>
              <w:rPr>
                <w:szCs w:val="22"/>
                <w:lang w:val="de-DE"/>
              </w:rPr>
            </w:pPr>
            <w:r w:rsidRPr="00AC6ECD">
              <w:rPr>
                <w:b/>
                <w:szCs w:val="22"/>
                <w:lang w:val="de-DE"/>
              </w:rPr>
              <w:t>Roland Schäfer</w:t>
            </w:r>
            <w:r w:rsidRPr="00AC6ECD">
              <w:rPr>
                <w:szCs w:val="22"/>
                <w:lang w:val="de-DE"/>
              </w:rPr>
              <w:t xml:space="preserve">, Bürgermeister Bergkamen, Erster Vizepräsident Deutscher Städte- und </w:t>
            </w:r>
            <w:r w:rsidR="00AC6ECD" w:rsidRPr="00055F78">
              <w:rPr>
                <w:lang w:val="de-DE"/>
              </w:rPr>
              <w:br/>
            </w:r>
            <w:r w:rsidRPr="00AC6ECD">
              <w:rPr>
                <w:szCs w:val="22"/>
                <w:lang w:val="de-DE"/>
              </w:rPr>
              <w:t>Gemeindebund und Präsident Städte- und Gemeindebund Nordrhein-Westfalen, Vorsitzender mehrerer Aufsichtsgremien öffentlicher Unternehmen</w:t>
            </w:r>
          </w:p>
          <w:p w14:paraId="52370AFA" w14:textId="4BF588EC" w:rsidR="0061095C" w:rsidRPr="00AC6ECD" w:rsidRDefault="0061095C" w:rsidP="001239D3">
            <w:pPr>
              <w:rPr>
                <w:b/>
                <w:sz w:val="8"/>
                <w:szCs w:val="8"/>
                <w:lang w:val="de-DE"/>
              </w:rPr>
            </w:pPr>
          </w:p>
        </w:tc>
      </w:tr>
      <w:tr w:rsidR="00036385" w:rsidRPr="002F479B" w14:paraId="5F991C92" w14:textId="77777777" w:rsidTr="00B8714F">
        <w:tc>
          <w:tcPr>
            <w:tcW w:w="9465" w:type="dxa"/>
            <w:tcBorders>
              <w:top w:val="single" w:sz="4" w:space="0" w:color="auto"/>
              <w:left w:val="single" w:sz="4" w:space="0" w:color="auto"/>
              <w:bottom w:val="single" w:sz="4" w:space="0" w:color="auto"/>
              <w:right w:val="single" w:sz="4" w:space="0" w:color="auto"/>
            </w:tcBorders>
          </w:tcPr>
          <w:p w14:paraId="197430F6" w14:textId="656928A9" w:rsidR="00036385" w:rsidRPr="00AC6ECD" w:rsidRDefault="00036385" w:rsidP="001239D3">
            <w:pPr>
              <w:rPr>
                <w:szCs w:val="22"/>
                <w:lang w:val="de-DE"/>
              </w:rPr>
            </w:pPr>
            <w:r w:rsidRPr="00AC6ECD">
              <w:rPr>
                <w:b/>
                <w:szCs w:val="22"/>
                <w:lang w:val="de-DE"/>
              </w:rPr>
              <w:t>Christian Specht</w:t>
            </w:r>
            <w:r w:rsidRPr="00AC6ECD">
              <w:rPr>
                <w:szCs w:val="22"/>
                <w:lang w:val="de-DE"/>
              </w:rPr>
              <w:t>, Erster Bürgermeister Mannheim, u.a. stellv. Vorsitzender des Finanzausschusses Deutscher Städtetag, Mitglied in mehreren Aufsichtsgremien öffentlicher Unternehmen (Vertretung</w:t>
            </w:r>
            <w:r w:rsidR="00A1585C" w:rsidRPr="00AC6ECD">
              <w:rPr>
                <w:szCs w:val="22"/>
                <w:lang w:val="de-DE"/>
              </w:rPr>
              <w:t xml:space="preserve"> </w:t>
            </w:r>
            <w:r w:rsidRPr="00AC6ECD">
              <w:rPr>
                <w:szCs w:val="22"/>
                <w:lang w:val="de-DE"/>
              </w:rPr>
              <w:t>Städtetag)</w:t>
            </w:r>
          </w:p>
          <w:p w14:paraId="1F99853C" w14:textId="02E15485" w:rsidR="0061095C" w:rsidRPr="00AC6ECD" w:rsidRDefault="0061095C" w:rsidP="001239D3">
            <w:pPr>
              <w:rPr>
                <w:b/>
                <w:sz w:val="8"/>
                <w:szCs w:val="8"/>
                <w:lang w:val="de-DE"/>
              </w:rPr>
            </w:pPr>
          </w:p>
        </w:tc>
      </w:tr>
      <w:tr w:rsidR="00036385" w:rsidRPr="002F479B" w14:paraId="6B44EE23" w14:textId="77777777" w:rsidTr="00B8714F">
        <w:tc>
          <w:tcPr>
            <w:tcW w:w="9465" w:type="dxa"/>
            <w:tcBorders>
              <w:top w:val="single" w:sz="4" w:space="0" w:color="auto"/>
              <w:left w:val="single" w:sz="4" w:space="0" w:color="auto"/>
              <w:bottom w:val="single" w:sz="4" w:space="0" w:color="auto"/>
              <w:right w:val="single" w:sz="4" w:space="0" w:color="auto"/>
            </w:tcBorders>
          </w:tcPr>
          <w:p w14:paraId="6A5DD0F8" w14:textId="77777777" w:rsidR="00036385" w:rsidRPr="00AC6ECD" w:rsidRDefault="00036385" w:rsidP="001239D3">
            <w:pPr>
              <w:rPr>
                <w:rFonts w:cs="Arial"/>
                <w:szCs w:val="22"/>
                <w:lang w:val="de-DE" w:eastAsia="de-DE"/>
              </w:rPr>
            </w:pPr>
            <w:r w:rsidRPr="00B71D18">
              <w:rPr>
                <w:rFonts w:cs="Arial"/>
                <w:b/>
                <w:bCs/>
                <w:szCs w:val="22"/>
                <w:lang w:val="de-DE" w:eastAsia="de-DE"/>
              </w:rPr>
              <w:t xml:space="preserve">Dr. Christiane Sorgenfrei, </w:t>
            </w:r>
            <w:r w:rsidRPr="00B71D18">
              <w:rPr>
                <w:rFonts w:cs="Arial"/>
                <w:szCs w:val="22"/>
                <w:lang w:val="de-DE" w:eastAsia="de-DE"/>
              </w:rPr>
              <w:t>Leiterin des Referats Beteiligungsverwaltung, Bürgschaften, Bank-, Kredit- und Wertpapierwesen im Finanzministerium des Landes Schleswig-Holstein, Mitglied in Aufsichts- und Verwaltungsräten diverser Landesunternehmen, u.a. auch langjährige Vorsitzende der AKN Eisenbahn GmbH</w:t>
            </w:r>
          </w:p>
          <w:p w14:paraId="1E6A3376" w14:textId="1986FB27" w:rsidR="0061095C" w:rsidRPr="00AC6ECD" w:rsidRDefault="0061095C" w:rsidP="001239D3">
            <w:pPr>
              <w:rPr>
                <w:rFonts w:cs="Arial"/>
                <w:b/>
                <w:sz w:val="8"/>
                <w:szCs w:val="8"/>
                <w:lang w:val="de-DE"/>
              </w:rPr>
            </w:pPr>
          </w:p>
        </w:tc>
      </w:tr>
      <w:tr w:rsidR="00036385" w:rsidRPr="002F479B" w14:paraId="0B74570A" w14:textId="77777777" w:rsidTr="00B8714F">
        <w:tc>
          <w:tcPr>
            <w:tcW w:w="9465" w:type="dxa"/>
            <w:tcBorders>
              <w:top w:val="single" w:sz="4" w:space="0" w:color="auto"/>
              <w:left w:val="single" w:sz="4" w:space="0" w:color="auto"/>
              <w:bottom w:val="single" w:sz="4" w:space="0" w:color="auto"/>
              <w:right w:val="single" w:sz="4" w:space="0" w:color="auto"/>
            </w:tcBorders>
          </w:tcPr>
          <w:p w14:paraId="644A2CD7" w14:textId="052EC32F" w:rsidR="00036385" w:rsidRPr="00AC6ECD" w:rsidRDefault="00036385" w:rsidP="001239D3">
            <w:pPr>
              <w:rPr>
                <w:szCs w:val="22"/>
                <w:lang w:val="de-DE"/>
              </w:rPr>
            </w:pPr>
            <w:r w:rsidRPr="00AC6ECD">
              <w:rPr>
                <w:b/>
                <w:szCs w:val="22"/>
                <w:lang w:val="de-DE"/>
              </w:rPr>
              <w:t>Prof. Dr. Josef Wieland</w:t>
            </w:r>
            <w:r w:rsidRPr="00AC6ECD">
              <w:rPr>
                <w:szCs w:val="22"/>
                <w:lang w:val="de-DE"/>
              </w:rPr>
              <w:t xml:space="preserve">, Inhaber des Lehrstuhls für </w:t>
            </w:r>
            <w:proofErr w:type="spellStart"/>
            <w:r w:rsidRPr="00AC6ECD">
              <w:rPr>
                <w:szCs w:val="22"/>
                <w:lang w:val="de-DE"/>
              </w:rPr>
              <w:t>Institutional</w:t>
            </w:r>
            <w:proofErr w:type="spellEnd"/>
            <w:r w:rsidRPr="00AC6ECD">
              <w:rPr>
                <w:szCs w:val="22"/>
                <w:lang w:val="de-DE"/>
              </w:rPr>
              <w:t xml:space="preserve"> Economics, Zeppelin </w:t>
            </w:r>
            <w:r w:rsidR="00AC6ECD" w:rsidRPr="00055F78">
              <w:rPr>
                <w:lang w:val="de-DE"/>
              </w:rPr>
              <w:br/>
            </w:r>
            <w:r w:rsidRPr="00AC6ECD">
              <w:rPr>
                <w:szCs w:val="22"/>
                <w:lang w:val="de-DE"/>
              </w:rPr>
              <w:t>Universität</w:t>
            </w:r>
            <w:r w:rsidR="00A1585C" w:rsidRPr="00AC6ECD">
              <w:rPr>
                <w:szCs w:val="22"/>
                <w:lang w:val="de-DE"/>
              </w:rPr>
              <w:t xml:space="preserve"> </w:t>
            </w:r>
            <w:r w:rsidRPr="00AC6ECD">
              <w:rPr>
                <w:szCs w:val="22"/>
                <w:lang w:val="de-DE"/>
              </w:rPr>
              <w:t>Friedrichshafen, u.a. Mitglied Nationales CSR-Forum des Bundesministeriums für Wirtschaft und Soziales, Träger des Max-Weber-Preises für Wirtschaftsethik</w:t>
            </w:r>
          </w:p>
          <w:p w14:paraId="5178341E" w14:textId="2C26B713" w:rsidR="0061095C" w:rsidRPr="00AC6ECD" w:rsidRDefault="0061095C" w:rsidP="001239D3">
            <w:pPr>
              <w:rPr>
                <w:b/>
                <w:sz w:val="8"/>
                <w:szCs w:val="8"/>
                <w:lang w:val="de-DE"/>
              </w:rPr>
            </w:pPr>
          </w:p>
        </w:tc>
      </w:tr>
      <w:tr w:rsidR="00036385" w:rsidRPr="002F479B" w14:paraId="504F0A76" w14:textId="77777777" w:rsidTr="00B8714F">
        <w:tc>
          <w:tcPr>
            <w:tcW w:w="9465" w:type="dxa"/>
            <w:tcBorders>
              <w:top w:val="single" w:sz="4" w:space="0" w:color="auto"/>
              <w:left w:val="single" w:sz="4" w:space="0" w:color="auto"/>
              <w:bottom w:val="single" w:sz="4" w:space="0" w:color="auto"/>
              <w:right w:val="single" w:sz="4" w:space="0" w:color="auto"/>
            </w:tcBorders>
          </w:tcPr>
          <w:p w14:paraId="4EFFFD8C" w14:textId="33C4CB00" w:rsidR="00036385" w:rsidRPr="00AC6ECD" w:rsidRDefault="00036385" w:rsidP="001239D3">
            <w:pPr>
              <w:rPr>
                <w:szCs w:val="22"/>
                <w:lang w:val="de-DE"/>
              </w:rPr>
            </w:pPr>
            <w:r w:rsidRPr="00AC6ECD">
              <w:rPr>
                <w:b/>
                <w:szCs w:val="22"/>
                <w:lang w:val="de-DE"/>
              </w:rPr>
              <w:t>Helene Wildfeuer</w:t>
            </w:r>
            <w:r w:rsidRPr="00AC6ECD">
              <w:rPr>
                <w:szCs w:val="22"/>
                <w:lang w:val="de-DE"/>
              </w:rPr>
              <w:t xml:space="preserve">, Vorsitzende der Bundesfrauenvertretung </w:t>
            </w:r>
            <w:r w:rsidR="00291293">
              <w:rPr>
                <w:szCs w:val="22"/>
                <w:lang w:val="de-DE"/>
              </w:rPr>
              <w:t>im</w:t>
            </w:r>
            <w:r w:rsidRPr="00AC6ECD">
              <w:rPr>
                <w:szCs w:val="22"/>
                <w:lang w:val="de-DE"/>
              </w:rPr>
              <w:t xml:space="preserve"> </w:t>
            </w:r>
            <w:r w:rsidR="000A0878">
              <w:rPr>
                <w:szCs w:val="22"/>
                <w:lang w:val="de-DE"/>
              </w:rPr>
              <w:t xml:space="preserve">dbb </w:t>
            </w:r>
            <w:r w:rsidRPr="00AC6ECD">
              <w:rPr>
                <w:szCs w:val="22"/>
                <w:lang w:val="de-DE"/>
              </w:rPr>
              <w:t>Beamtenb</w:t>
            </w:r>
            <w:r w:rsidR="000A0878">
              <w:rPr>
                <w:szCs w:val="22"/>
                <w:lang w:val="de-DE"/>
              </w:rPr>
              <w:t xml:space="preserve">und </w:t>
            </w:r>
            <w:r w:rsidRPr="00AC6ECD">
              <w:rPr>
                <w:szCs w:val="22"/>
                <w:lang w:val="de-DE"/>
              </w:rPr>
              <w:t xml:space="preserve">und </w:t>
            </w:r>
            <w:r w:rsidR="00B31A35" w:rsidRPr="00055F78">
              <w:rPr>
                <w:lang w:val="de-DE"/>
              </w:rPr>
              <w:br/>
            </w:r>
            <w:r w:rsidR="000A0878">
              <w:rPr>
                <w:szCs w:val="22"/>
                <w:lang w:val="de-DE"/>
              </w:rPr>
              <w:t>Tarifunion,</w:t>
            </w:r>
            <w:r w:rsidRPr="00AC6ECD">
              <w:rPr>
                <w:szCs w:val="22"/>
                <w:lang w:val="de-DE"/>
              </w:rPr>
              <w:t xml:space="preserve"> Trägerin des Bundesverdienstkreuzes (im</w:t>
            </w:r>
            <w:r w:rsidR="00B31A35">
              <w:rPr>
                <w:szCs w:val="22"/>
                <w:lang w:val="de-DE"/>
              </w:rPr>
              <w:t xml:space="preserve"> </w:t>
            </w:r>
            <w:r w:rsidRPr="00AC6ECD">
              <w:rPr>
                <w:szCs w:val="22"/>
                <w:lang w:val="de-DE"/>
              </w:rPr>
              <w:t>Austausch mit Akteur</w:t>
            </w:r>
            <w:r w:rsidR="00FD2913">
              <w:rPr>
                <w:szCs w:val="22"/>
                <w:lang w:val="de-DE"/>
              </w:rPr>
              <w:t>innen</w:t>
            </w:r>
            <w:r w:rsidRPr="00AC6ECD">
              <w:rPr>
                <w:szCs w:val="22"/>
                <w:lang w:val="de-DE"/>
              </w:rPr>
              <w:t>/</w:t>
            </w:r>
            <w:r w:rsidR="00FD2913">
              <w:rPr>
                <w:szCs w:val="22"/>
                <w:lang w:val="de-DE"/>
              </w:rPr>
              <w:t>Akteuren</w:t>
            </w:r>
            <w:r w:rsidRPr="00AC6ECD">
              <w:rPr>
                <w:szCs w:val="22"/>
                <w:lang w:val="de-DE"/>
              </w:rPr>
              <w:t xml:space="preserve"> von </w:t>
            </w:r>
            <w:proofErr w:type="spellStart"/>
            <w:r w:rsidRPr="00AC6ECD">
              <w:rPr>
                <w:szCs w:val="22"/>
                <w:lang w:val="de-DE"/>
              </w:rPr>
              <w:t>Ver.Di</w:t>
            </w:r>
            <w:proofErr w:type="spellEnd"/>
            <w:r w:rsidRPr="00AC6ECD">
              <w:rPr>
                <w:szCs w:val="22"/>
                <w:lang w:val="de-DE"/>
              </w:rPr>
              <w:t>)</w:t>
            </w:r>
          </w:p>
          <w:p w14:paraId="597DF5E4" w14:textId="0747226A" w:rsidR="00671BA2" w:rsidRPr="008C15F7" w:rsidRDefault="00671BA2" w:rsidP="001239D3">
            <w:pPr>
              <w:rPr>
                <w:b/>
                <w:sz w:val="8"/>
                <w:szCs w:val="8"/>
                <w:lang w:val="de-DE"/>
              </w:rPr>
            </w:pPr>
          </w:p>
        </w:tc>
      </w:tr>
      <w:tr w:rsidR="00036385" w:rsidRPr="002F479B" w14:paraId="15E43B22" w14:textId="77777777" w:rsidTr="00B8714F">
        <w:trPr>
          <w:trHeight w:val="87"/>
        </w:trPr>
        <w:tc>
          <w:tcPr>
            <w:tcW w:w="9465" w:type="dxa"/>
            <w:tcBorders>
              <w:top w:val="single" w:sz="4" w:space="0" w:color="auto"/>
              <w:left w:val="single" w:sz="4" w:space="0" w:color="auto"/>
              <w:bottom w:val="single" w:sz="4" w:space="0" w:color="auto"/>
              <w:right w:val="single" w:sz="4" w:space="0" w:color="auto"/>
            </w:tcBorders>
          </w:tcPr>
          <w:p w14:paraId="55ED9118" w14:textId="0DB0C5C0" w:rsidR="00036385" w:rsidRPr="008C15F7" w:rsidRDefault="00036385" w:rsidP="001239D3">
            <w:pPr>
              <w:rPr>
                <w:b/>
                <w:szCs w:val="22"/>
                <w:lang w:val="de-DE"/>
              </w:rPr>
            </w:pPr>
            <w:r w:rsidRPr="008C15F7">
              <w:rPr>
                <w:b/>
                <w:szCs w:val="22"/>
                <w:lang w:val="de-DE"/>
              </w:rPr>
              <w:t>Brigitte Zypries</w:t>
            </w:r>
            <w:r w:rsidRPr="008C15F7">
              <w:rPr>
                <w:szCs w:val="22"/>
                <w:lang w:val="de-DE"/>
              </w:rPr>
              <w:t>, u.a. Bundesministerin a.D. für Justiz, Bundesministerin a.D. für Wirtschaft und Energie</w:t>
            </w:r>
          </w:p>
        </w:tc>
      </w:tr>
    </w:tbl>
    <w:p w14:paraId="39029E44" w14:textId="6312BDBE" w:rsidR="00400075" w:rsidRDefault="00400075" w:rsidP="00C93789">
      <w:pPr>
        <w:rPr>
          <w:lang w:val="de-DE"/>
        </w:rPr>
      </w:pPr>
    </w:p>
    <w:p w14:paraId="340B1AEB" w14:textId="77777777" w:rsidR="00713DFC" w:rsidRDefault="00713DFC" w:rsidP="002649E2">
      <w:pPr>
        <w:spacing w:after="120"/>
        <w:rPr>
          <w:b/>
          <w:lang w:val="de-DE"/>
        </w:rPr>
      </w:pPr>
      <w:r>
        <w:rPr>
          <w:b/>
          <w:lang w:val="de-DE"/>
        </w:rPr>
        <w:br w:type="page"/>
      </w:r>
    </w:p>
    <w:p w14:paraId="57AFAC63" w14:textId="40AC7B83" w:rsidR="002649E2" w:rsidRDefault="008C15F7" w:rsidP="002649E2">
      <w:pPr>
        <w:spacing w:after="120"/>
        <w:rPr>
          <w:lang w:val="de-DE"/>
        </w:rPr>
      </w:pPr>
      <w:r w:rsidRPr="006637A2">
        <w:rPr>
          <w:b/>
          <w:lang w:val="de-DE"/>
        </w:rPr>
        <w:lastRenderedPageBreak/>
        <w:t>Danksagung</w:t>
      </w:r>
      <w:r>
        <w:rPr>
          <w:lang w:val="de-DE"/>
        </w:rPr>
        <w:t>:</w:t>
      </w:r>
    </w:p>
    <w:p w14:paraId="023937BD" w14:textId="29148A68" w:rsidR="008C15F7" w:rsidRDefault="008C15F7" w:rsidP="00C93789">
      <w:pPr>
        <w:rPr>
          <w:lang w:val="de-DE"/>
        </w:rPr>
      </w:pPr>
      <w:r w:rsidRPr="00BD68BD">
        <w:rPr>
          <w:lang w:val="de-DE"/>
        </w:rPr>
        <w:t xml:space="preserve">Die Expertenkommission dankt den wissenschaftlichen Mitarbeiterinnen und Mitarbeitern am </w:t>
      </w:r>
      <w:r w:rsidR="00BA3B05" w:rsidRPr="00055F78">
        <w:rPr>
          <w:lang w:val="de-DE"/>
        </w:rPr>
        <w:br/>
      </w:r>
      <w:r w:rsidRPr="00BD68BD">
        <w:rPr>
          <w:lang w:val="de-DE"/>
        </w:rPr>
        <w:t xml:space="preserve">Lehrstuhl für Public Management &amp; Public Policy der Zeppelin Universität Friedrichshafen, </w:t>
      </w:r>
      <w:r>
        <w:rPr>
          <w:lang w:val="de-DE"/>
        </w:rPr>
        <w:t xml:space="preserve">insbesondere </w:t>
      </w:r>
      <w:r w:rsidRPr="00BD68BD">
        <w:rPr>
          <w:lang w:val="de-DE"/>
        </w:rPr>
        <w:t xml:space="preserve">Kristin Wagner-Krechlok und Maximilian Haas, </w:t>
      </w:r>
      <w:r>
        <w:rPr>
          <w:lang w:val="de-DE"/>
        </w:rPr>
        <w:t xml:space="preserve">sehr </w:t>
      </w:r>
      <w:r w:rsidRPr="00BD68BD">
        <w:rPr>
          <w:lang w:val="de-DE"/>
        </w:rPr>
        <w:t>herzlich für ihr</w:t>
      </w:r>
      <w:r>
        <w:rPr>
          <w:lang w:val="de-DE"/>
        </w:rPr>
        <w:t xml:space="preserve"> besonderes Engagement bei der Entwicklung des D-PCGM</w:t>
      </w:r>
      <w:r w:rsidRPr="00BD68BD">
        <w:rPr>
          <w:lang w:val="de-DE"/>
        </w:rPr>
        <w:t xml:space="preserve">. Darüber hinaus </w:t>
      </w:r>
      <w:r>
        <w:rPr>
          <w:lang w:val="de-DE"/>
        </w:rPr>
        <w:t xml:space="preserve">dankt die Expertenkommission </w:t>
      </w:r>
      <w:r w:rsidRPr="00BD68BD">
        <w:rPr>
          <w:lang w:val="de-DE"/>
        </w:rPr>
        <w:t>allen Teilnehmerinnen und Teilnehmern am Konsultationsverfahren</w:t>
      </w:r>
      <w:r>
        <w:rPr>
          <w:lang w:val="de-DE"/>
        </w:rPr>
        <w:t>, an der Fachkommentierung</w:t>
      </w:r>
      <w:r w:rsidRPr="00BD68BD">
        <w:rPr>
          <w:lang w:val="de-DE"/>
        </w:rPr>
        <w:t xml:space="preserve"> </w:t>
      </w:r>
      <w:r>
        <w:rPr>
          <w:lang w:val="de-DE"/>
        </w:rPr>
        <w:t>und am</w:t>
      </w:r>
      <w:r w:rsidRPr="00BD68BD">
        <w:rPr>
          <w:lang w:val="de-DE"/>
        </w:rPr>
        <w:t xml:space="preserve"> </w:t>
      </w:r>
      <w:proofErr w:type="spellStart"/>
      <w:r w:rsidRPr="00BD68BD">
        <w:rPr>
          <w:lang w:val="de-DE"/>
        </w:rPr>
        <w:t>ZU|kunftssalon</w:t>
      </w:r>
      <w:proofErr w:type="spellEnd"/>
      <w:r w:rsidRPr="00BD68BD">
        <w:rPr>
          <w:lang w:val="de-DE"/>
        </w:rPr>
        <w:t xml:space="preserve"> Public Corporate Governance-Musterkodex 2019</w:t>
      </w:r>
      <w:r>
        <w:rPr>
          <w:lang w:val="de-DE"/>
        </w:rPr>
        <w:t xml:space="preserve"> an der Zeppelin Universität Friedrichshafen</w:t>
      </w:r>
      <w:r w:rsidRPr="00BD68BD">
        <w:rPr>
          <w:lang w:val="de-DE"/>
        </w:rPr>
        <w:t xml:space="preserve"> für ihre </w:t>
      </w:r>
      <w:r>
        <w:rPr>
          <w:lang w:val="de-DE"/>
        </w:rPr>
        <w:t xml:space="preserve">wertvollen Beiträge und die </w:t>
      </w:r>
      <w:r w:rsidRPr="00BD68BD">
        <w:rPr>
          <w:lang w:val="de-DE"/>
        </w:rPr>
        <w:t xml:space="preserve">Unterstützung </w:t>
      </w:r>
      <w:r>
        <w:rPr>
          <w:lang w:val="de-DE"/>
        </w:rPr>
        <w:t xml:space="preserve">bei der Entwicklung des </w:t>
      </w:r>
      <w:r w:rsidR="009A6603" w:rsidRPr="00055F78">
        <w:rPr>
          <w:lang w:val="de-DE"/>
        </w:rPr>
        <w:br/>
      </w:r>
      <w:r>
        <w:rPr>
          <w:lang w:val="de-DE"/>
        </w:rPr>
        <w:t>D-PCGM</w:t>
      </w:r>
      <w:r w:rsidRPr="00BD68BD">
        <w:rPr>
          <w:lang w:val="de-DE"/>
        </w:rPr>
        <w:t>.</w:t>
      </w:r>
    </w:p>
    <w:p w14:paraId="140E73E0" w14:textId="77777777" w:rsidR="00713DFC" w:rsidRDefault="00713DFC" w:rsidP="00C93789">
      <w:pPr>
        <w:rPr>
          <w:lang w:val="de-DE"/>
        </w:rPr>
      </w:pPr>
    </w:p>
    <w:p w14:paraId="15560E0A" w14:textId="77777777" w:rsidR="008C15F7" w:rsidRDefault="008C15F7" w:rsidP="00C93789">
      <w:pPr>
        <w:rPr>
          <w:lang w:val="de-DE"/>
        </w:rPr>
      </w:pPr>
    </w:p>
    <w:p w14:paraId="5E43E21A" w14:textId="365E2637" w:rsidR="00F329BC" w:rsidRPr="008D5767" w:rsidRDefault="00F329BC" w:rsidP="002649E2">
      <w:pPr>
        <w:spacing w:after="120"/>
        <w:rPr>
          <w:rFonts w:cs="Arial"/>
          <w:b/>
          <w:szCs w:val="22"/>
          <w:lang w:val="de-DE"/>
        </w:rPr>
      </w:pPr>
      <w:r>
        <w:rPr>
          <w:rFonts w:cs="Arial"/>
          <w:b/>
          <w:szCs w:val="22"/>
          <w:lang w:val="de-DE"/>
        </w:rPr>
        <w:t>Koordination und Korrespondenzadresse</w:t>
      </w:r>
      <w:r w:rsidRPr="008D5767">
        <w:rPr>
          <w:rFonts w:cs="Arial"/>
          <w:b/>
          <w:szCs w:val="22"/>
          <w:lang w:val="de-DE"/>
        </w:rPr>
        <w:t>:</w:t>
      </w:r>
    </w:p>
    <w:p w14:paraId="6D45F934" w14:textId="703FC244" w:rsidR="00F329BC" w:rsidRPr="00717976" w:rsidRDefault="00F329BC" w:rsidP="00F329BC">
      <w:pPr>
        <w:rPr>
          <w:rFonts w:cs="Arial"/>
          <w:szCs w:val="22"/>
          <w:lang w:val="de-DE"/>
        </w:rPr>
      </w:pPr>
      <w:r w:rsidRPr="00717976">
        <w:rPr>
          <w:rFonts w:cs="Arial"/>
          <w:szCs w:val="22"/>
          <w:lang w:val="de-DE"/>
        </w:rPr>
        <w:t>Lehrstuhl für Public Management &amp; Public Policy (</w:t>
      </w:r>
      <w:r w:rsidR="00840225">
        <w:fldChar w:fldCharType="begin"/>
      </w:r>
      <w:r w:rsidR="00840225" w:rsidRPr="002F479B">
        <w:rPr>
          <w:lang w:val="de-DE"/>
        </w:rPr>
        <w:instrText xml:space="preserve"> HYPERLINK "http://puma.zu.de/" </w:instrText>
      </w:r>
      <w:r w:rsidR="00840225">
        <w:fldChar w:fldCharType="separate"/>
      </w:r>
      <w:r w:rsidRPr="00717976">
        <w:rPr>
          <w:rStyle w:val="Hyperlink"/>
          <w:rFonts w:eastAsiaTheme="majorEastAsia" w:cs="Arial"/>
          <w:szCs w:val="22"/>
          <w:lang w:val="de-DE"/>
        </w:rPr>
        <w:t>puma.zu.de</w:t>
      </w:r>
      <w:r w:rsidR="00840225">
        <w:rPr>
          <w:rStyle w:val="Hyperlink"/>
          <w:rFonts w:eastAsiaTheme="majorEastAsia" w:cs="Arial"/>
          <w:szCs w:val="22"/>
          <w:lang w:val="de-DE"/>
        </w:rPr>
        <w:fldChar w:fldCharType="end"/>
      </w:r>
      <w:r w:rsidRPr="00717976">
        <w:rPr>
          <w:rFonts w:cs="Arial"/>
          <w:szCs w:val="22"/>
          <w:lang w:val="de-DE"/>
        </w:rPr>
        <w:t>)</w:t>
      </w:r>
    </w:p>
    <w:p w14:paraId="3076201A" w14:textId="77777777" w:rsidR="00F329BC" w:rsidRPr="00717976" w:rsidRDefault="00F329BC" w:rsidP="00F329BC">
      <w:pPr>
        <w:rPr>
          <w:rFonts w:cs="Arial"/>
          <w:szCs w:val="22"/>
          <w:lang w:val="de-DE"/>
        </w:rPr>
      </w:pPr>
      <w:r w:rsidRPr="00717976">
        <w:rPr>
          <w:rFonts w:cs="Arial"/>
          <w:szCs w:val="22"/>
          <w:lang w:val="de-DE"/>
        </w:rPr>
        <w:t>Zeppelin Universität</w:t>
      </w:r>
    </w:p>
    <w:p w14:paraId="64E47FD9" w14:textId="77777777" w:rsidR="00814F93" w:rsidRDefault="00F329BC" w:rsidP="00F329BC">
      <w:pPr>
        <w:rPr>
          <w:rFonts w:cs="Arial"/>
          <w:szCs w:val="22"/>
          <w:lang w:val="de-DE"/>
        </w:rPr>
      </w:pPr>
      <w:r w:rsidRPr="00717976">
        <w:rPr>
          <w:rFonts w:cs="Arial"/>
          <w:szCs w:val="22"/>
          <w:lang w:val="de-DE"/>
        </w:rPr>
        <w:t xml:space="preserve">Am </w:t>
      </w:r>
      <w:proofErr w:type="spellStart"/>
      <w:r w:rsidRPr="00717976">
        <w:rPr>
          <w:rFonts w:cs="Arial"/>
          <w:szCs w:val="22"/>
          <w:lang w:val="de-DE"/>
        </w:rPr>
        <w:t>Seemooser</w:t>
      </w:r>
      <w:proofErr w:type="spellEnd"/>
      <w:r w:rsidRPr="00717976">
        <w:rPr>
          <w:rFonts w:cs="Arial"/>
          <w:szCs w:val="22"/>
          <w:lang w:val="de-DE"/>
        </w:rPr>
        <w:t xml:space="preserve"> Horn 20</w:t>
      </w:r>
    </w:p>
    <w:p w14:paraId="0A73F868" w14:textId="2D09862B" w:rsidR="00F329BC" w:rsidRDefault="00F329BC" w:rsidP="00224C04">
      <w:pPr>
        <w:spacing w:after="120"/>
        <w:rPr>
          <w:rFonts w:cs="Arial"/>
          <w:szCs w:val="22"/>
          <w:lang w:val="de-DE"/>
        </w:rPr>
      </w:pPr>
      <w:r w:rsidRPr="00717976">
        <w:rPr>
          <w:rFonts w:cs="Arial"/>
          <w:szCs w:val="22"/>
          <w:lang w:val="de-DE"/>
        </w:rPr>
        <w:t>88045 Friedrichshafen</w:t>
      </w:r>
    </w:p>
    <w:p w14:paraId="05610FBC" w14:textId="77777777" w:rsidR="00F329BC" w:rsidRPr="00717976" w:rsidRDefault="00F329BC" w:rsidP="00F329BC">
      <w:pPr>
        <w:rPr>
          <w:rFonts w:cs="Arial"/>
          <w:szCs w:val="22"/>
          <w:lang w:val="de-DE"/>
        </w:rPr>
      </w:pPr>
      <w:r w:rsidRPr="00717976">
        <w:rPr>
          <w:rFonts w:cs="Arial"/>
          <w:szCs w:val="22"/>
          <w:lang w:val="de-DE"/>
        </w:rPr>
        <w:t>Tel.: +49 (0) 7541 6009 1443</w:t>
      </w:r>
    </w:p>
    <w:p w14:paraId="77A5522C" w14:textId="098025C8" w:rsidR="00F329BC" w:rsidRDefault="00840225" w:rsidP="00F329BC">
      <w:pPr>
        <w:rPr>
          <w:rStyle w:val="Hyperlink"/>
          <w:rFonts w:eastAsiaTheme="majorEastAsia" w:cs="Arial"/>
          <w:szCs w:val="22"/>
          <w:lang w:val="de-DE"/>
        </w:rPr>
      </w:pPr>
      <w:r>
        <w:fldChar w:fldCharType="begin"/>
      </w:r>
      <w:r w:rsidRPr="002F479B">
        <w:rPr>
          <w:lang w:val="de-DE"/>
        </w:rPr>
        <w:instrText xml:space="preserve"> HYPERLINK "mailto:Kontakt@pcg-musterkodex.de" </w:instrText>
      </w:r>
      <w:r>
        <w:fldChar w:fldCharType="separate"/>
      </w:r>
      <w:r w:rsidR="00F329BC" w:rsidRPr="00717976">
        <w:rPr>
          <w:rStyle w:val="Hyperlink"/>
          <w:rFonts w:eastAsiaTheme="majorEastAsia" w:cs="Arial"/>
          <w:szCs w:val="22"/>
          <w:lang w:val="de-DE"/>
        </w:rPr>
        <w:t>kontakt@pcg-musterkodex.de</w:t>
      </w:r>
      <w:r>
        <w:rPr>
          <w:rStyle w:val="Hyperlink"/>
          <w:rFonts w:eastAsiaTheme="majorEastAsia" w:cs="Arial"/>
          <w:szCs w:val="22"/>
          <w:lang w:val="de-DE"/>
        </w:rPr>
        <w:fldChar w:fldCharType="end"/>
      </w:r>
    </w:p>
    <w:p w14:paraId="14360F20" w14:textId="78EEEB34" w:rsidR="00713DFC" w:rsidRDefault="00713DFC" w:rsidP="00F329BC">
      <w:pPr>
        <w:rPr>
          <w:rStyle w:val="Hyperlink"/>
          <w:rFonts w:eastAsiaTheme="majorEastAsia" w:cs="Arial"/>
          <w:szCs w:val="22"/>
          <w:lang w:val="de-DE"/>
        </w:rPr>
      </w:pPr>
    </w:p>
    <w:p w14:paraId="1C4E48A3" w14:textId="73CE6C91" w:rsidR="00F329BC" w:rsidRDefault="00F329BC" w:rsidP="00F329BC">
      <w:pPr>
        <w:rPr>
          <w:rFonts w:cs="Arial"/>
          <w:szCs w:val="22"/>
          <w:lang w:val="de-DE"/>
        </w:rPr>
      </w:pPr>
    </w:p>
    <w:p w14:paraId="0245695D" w14:textId="77777777" w:rsidR="00F329BC" w:rsidRPr="00391A55" w:rsidRDefault="00F329BC" w:rsidP="007D3E39">
      <w:pPr>
        <w:rPr>
          <w:rFonts w:cs="Arial"/>
          <w:bCs/>
          <w:szCs w:val="22"/>
          <w:lang w:val="de-DE"/>
        </w:rPr>
      </w:pPr>
      <w:r w:rsidRPr="00391A55">
        <w:rPr>
          <w:rFonts w:cs="Arial"/>
          <w:bCs/>
          <w:szCs w:val="22"/>
          <w:lang w:val="de-DE"/>
        </w:rPr>
        <w:t xml:space="preserve">Die </w:t>
      </w:r>
      <w:r w:rsidRPr="00AB19E3">
        <w:rPr>
          <w:rFonts w:cs="Arial"/>
          <w:b/>
          <w:szCs w:val="22"/>
          <w:lang w:val="de-DE"/>
        </w:rPr>
        <w:t>Möglichkeit zum Download</w:t>
      </w:r>
      <w:r w:rsidRPr="008E1EEF">
        <w:rPr>
          <w:rFonts w:cs="Arial"/>
          <w:b/>
          <w:szCs w:val="22"/>
          <w:lang w:val="de-DE"/>
        </w:rPr>
        <w:t xml:space="preserve"> </w:t>
      </w:r>
      <w:r w:rsidRPr="00AB19E3">
        <w:rPr>
          <w:rFonts w:cs="Arial"/>
          <w:bCs/>
          <w:szCs w:val="22"/>
          <w:lang w:val="de-DE"/>
        </w:rPr>
        <w:t>des Deutschen Public Corporate Governance-Musterkodex</w:t>
      </w:r>
      <w:r w:rsidRPr="00391A55">
        <w:rPr>
          <w:rFonts w:cs="Arial"/>
          <w:bCs/>
          <w:szCs w:val="22"/>
          <w:lang w:val="de-DE"/>
        </w:rPr>
        <w:t xml:space="preserve"> sowie weitere Informationen zur Expertenkommission und eine Übersicht zu Literatur zu Bedarf und Chancen eines Public Corporate Governance Kodex finden Sie auf:</w:t>
      </w:r>
    </w:p>
    <w:p w14:paraId="3BE7C796" w14:textId="32B529D2" w:rsidR="00F329BC" w:rsidRPr="00F63CB1" w:rsidRDefault="00840225" w:rsidP="00F329BC">
      <w:pPr>
        <w:pStyle w:val="Endnotentext"/>
        <w:ind w:left="284" w:hanging="284"/>
        <w:rPr>
          <w:rStyle w:val="Hyperlink"/>
          <w:rFonts w:eastAsiaTheme="majorEastAsia" w:cs="Arial"/>
          <w:sz w:val="22"/>
          <w:szCs w:val="24"/>
          <w:lang w:val="de-DE"/>
        </w:rPr>
      </w:pPr>
      <w:r>
        <w:fldChar w:fldCharType="begin"/>
      </w:r>
      <w:r w:rsidRPr="002F479B">
        <w:rPr>
          <w:lang w:val="de-DE"/>
        </w:rPr>
        <w:instrText xml:space="preserve"> HYPERLINK "http://www.pcg-musterkodex.de" </w:instrText>
      </w:r>
      <w:r>
        <w:fldChar w:fldCharType="separate"/>
      </w:r>
      <w:r w:rsidR="00713DFC" w:rsidRPr="00F63CB1">
        <w:rPr>
          <w:rStyle w:val="Hyperlink"/>
          <w:rFonts w:eastAsiaTheme="majorEastAsia" w:cs="Arial"/>
          <w:sz w:val="22"/>
          <w:szCs w:val="24"/>
          <w:lang w:val="de-DE"/>
        </w:rPr>
        <w:t>www.pcg-musterkodex.de</w:t>
      </w:r>
      <w:r>
        <w:rPr>
          <w:rStyle w:val="Hyperlink"/>
          <w:rFonts w:eastAsiaTheme="majorEastAsia" w:cs="Arial"/>
          <w:sz w:val="22"/>
          <w:szCs w:val="24"/>
          <w:lang w:val="de-DE"/>
        </w:rPr>
        <w:fldChar w:fldCharType="end"/>
      </w:r>
    </w:p>
    <w:p w14:paraId="7D5690BE" w14:textId="34BA87C5" w:rsidR="002A3AFD" w:rsidRPr="005E2B42" w:rsidRDefault="002A3AFD" w:rsidP="005E2B42">
      <w:pPr>
        <w:pStyle w:val="Endnotentext"/>
        <w:ind w:left="284" w:hanging="284"/>
        <w:rPr>
          <w:rStyle w:val="Hyperlink"/>
          <w:rFonts w:eastAsiaTheme="majorEastAsia" w:cs="Arial"/>
          <w:szCs w:val="22"/>
          <w:lang w:val="de-DE"/>
        </w:rPr>
      </w:pPr>
    </w:p>
    <w:p w14:paraId="55F32191" w14:textId="77777777" w:rsidR="00397047" w:rsidRDefault="00397047" w:rsidP="00DE539B">
      <w:pPr>
        <w:rPr>
          <w:lang w:val="de-DE"/>
        </w:rPr>
      </w:pPr>
    </w:p>
    <w:p w14:paraId="0AD56DB2" w14:textId="77777777" w:rsidR="00AB19E3" w:rsidRDefault="00DE539B" w:rsidP="00DE539B">
      <w:pPr>
        <w:rPr>
          <w:lang w:val="de-DE"/>
        </w:rPr>
      </w:pPr>
      <w:r w:rsidRPr="00FF7E29">
        <w:rPr>
          <w:b/>
          <w:bCs/>
          <w:lang w:val="de-DE"/>
        </w:rPr>
        <w:t>Bitte zitieren als:</w:t>
      </w:r>
      <w:r w:rsidRPr="00DE539B">
        <w:rPr>
          <w:lang w:val="de-DE"/>
        </w:rPr>
        <w:t xml:space="preserve"> </w:t>
      </w:r>
    </w:p>
    <w:p w14:paraId="3700CA54" w14:textId="77777777" w:rsidR="0010344F" w:rsidRPr="0010344F" w:rsidRDefault="0010344F" w:rsidP="0010344F">
      <w:r w:rsidRPr="0010344F">
        <w:rPr>
          <w:lang w:val="de-DE"/>
        </w:rPr>
        <w:t xml:space="preserve">Expertenkommission D-PCGM (2020): Deutscher Public Corporate Governance-Musterkodex (D-PCGM), Hrsg. Ulf Papenfuß/Klaus-Michael Ahrend/Kristin Wagner-Krechlok, in der Fassung vom 7. </w:t>
      </w:r>
      <w:proofErr w:type="spellStart"/>
      <w:r w:rsidRPr="0010344F">
        <w:t>Januar</w:t>
      </w:r>
      <w:proofErr w:type="spellEnd"/>
      <w:r w:rsidRPr="0010344F">
        <w:t xml:space="preserve"> 2020, </w:t>
      </w:r>
      <w:proofErr w:type="spellStart"/>
      <w:r w:rsidRPr="0010344F">
        <w:t>abrufbar</w:t>
      </w:r>
      <w:proofErr w:type="spellEnd"/>
      <w:r w:rsidRPr="0010344F">
        <w:t xml:space="preserve"> </w:t>
      </w:r>
      <w:proofErr w:type="spellStart"/>
      <w:r w:rsidRPr="0010344F">
        <w:t>unter</w:t>
      </w:r>
      <w:proofErr w:type="spellEnd"/>
      <w:r w:rsidRPr="0010344F">
        <w:t>: </w:t>
      </w:r>
      <w:hyperlink r:id="rId13" w:tooltip="http://www.pcg-musterkodex.de" w:history="1">
        <w:r w:rsidRPr="0010344F">
          <w:rPr>
            <w:rStyle w:val="Hyperlink"/>
          </w:rPr>
          <w:t>www.pcg-musterkodex.de</w:t>
        </w:r>
      </w:hyperlink>
      <w:r w:rsidRPr="0010344F">
        <w:t>.</w:t>
      </w:r>
    </w:p>
    <w:p w14:paraId="3797BF4E" w14:textId="66F0825B" w:rsidR="00DE539B" w:rsidRPr="00AB50D2" w:rsidRDefault="00DE539B" w:rsidP="00DE539B">
      <w:pPr>
        <w:rPr>
          <w:lang w:val="de-DE"/>
          <w:rPrChange w:id="1" w:author="Lehrstuhlteam PUMA" w:date="2019-12-19T10:54:00Z">
            <w:rPr/>
          </w:rPrChange>
        </w:rPr>
        <w:sectPr w:rsidR="00DE539B" w:rsidRPr="00AB50D2" w:rsidSect="0012068C">
          <w:headerReference w:type="even" r:id="rId14"/>
          <w:headerReference w:type="default" r:id="rId15"/>
          <w:footerReference w:type="default" r:id="rId16"/>
          <w:headerReference w:type="first" r:id="rId17"/>
          <w:footerReference w:type="first" r:id="rId18"/>
          <w:footnotePr>
            <w:numFmt w:val="lowerRoman"/>
          </w:footnotePr>
          <w:endnotePr>
            <w:numFmt w:val="decimal"/>
          </w:endnotePr>
          <w:type w:val="continuous"/>
          <w:pgSz w:w="11900" w:h="16840"/>
          <w:pgMar w:top="1165" w:right="985" w:bottom="993" w:left="1440" w:header="720" w:footer="720" w:gutter="0"/>
          <w:cols w:space="720"/>
          <w:titlePg/>
          <w:docGrid w:linePitch="360"/>
        </w:sectPr>
      </w:pPr>
    </w:p>
    <w:p w14:paraId="6676F145" w14:textId="558DAFA2" w:rsidR="004743BD" w:rsidRPr="002E0BB3" w:rsidRDefault="00311904" w:rsidP="00D20B56">
      <w:pPr>
        <w:pStyle w:val="Verzeichnis1"/>
      </w:pPr>
      <w:r w:rsidRPr="002E0BB3">
        <w:lastRenderedPageBreak/>
        <w:t>Inhaltsverzeichnis</w:t>
      </w:r>
    </w:p>
    <w:bookmarkStart w:id="2" w:name="_Toc26963914" w:displacedByCustomXml="next"/>
    <w:bookmarkStart w:id="3" w:name="_Toc25061658" w:displacedByCustomXml="next"/>
    <w:sdt>
      <w:sdtPr>
        <w:rPr>
          <w:rFonts w:eastAsia="Times New Roman" w:cs="Arial"/>
          <w:b w:val="0"/>
          <w:bCs/>
          <w:iCs/>
          <w:noProof/>
          <w:color w:val="auto"/>
          <w:sz w:val="22"/>
          <w:szCs w:val="22"/>
          <w:lang w:val="de-DE"/>
        </w:rPr>
        <w:id w:val="-152216068"/>
        <w:docPartObj>
          <w:docPartGallery w:val="Table of Contents"/>
          <w:docPartUnique/>
        </w:docPartObj>
      </w:sdtPr>
      <w:sdtEndPr>
        <w:rPr>
          <w:b/>
          <w:szCs w:val="24"/>
        </w:rPr>
      </w:sdtEndPr>
      <w:sdtContent>
        <w:bookmarkEnd w:id="3" w:displacedByCustomXml="prev"/>
        <w:bookmarkEnd w:id="2" w:displacedByCustomXml="prev"/>
        <w:p w14:paraId="3B92941C" w14:textId="77777777" w:rsidR="00311904" w:rsidRPr="00311904" w:rsidRDefault="00311904" w:rsidP="00311904">
          <w:pPr>
            <w:pStyle w:val="berschrift1"/>
            <w:numPr>
              <w:ilvl w:val="0"/>
              <w:numId w:val="0"/>
            </w:numPr>
            <w:rPr>
              <w:b w:val="0"/>
              <w:bCs/>
              <w:sz w:val="22"/>
              <w:szCs w:val="22"/>
            </w:rPr>
          </w:pPr>
        </w:p>
        <w:p w14:paraId="72CCD566" w14:textId="43517EA4" w:rsidR="000804F8" w:rsidRDefault="0011587A">
          <w:pPr>
            <w:pStyle w:val="Verzeichnis1"/>
            <w:tabs>
              <w:tab w:val="left" w:pos="567"/>
            </w:tabs>
            <w:rPr>
              <w:rFonts w:asciiTheme="minorHAnsi" w:eastAsiaTheme="minorEastAsia" w:hAnsiTheme="minorHAnsi" w:cstheme="minorBidi"/>
              <w:b w:val="0"/>
              <w:bCs w:val="0"/>
              <w:iCs w:val="0"/>
              <w:szCs w:val="22"/>
              <w:lang w:eastAsia="de-DE"/>
            </w:rPr>
          </w:pPr>
          <w:r>
            <w:fldChar w:fldCharType="begin"/>
          </w:r>
          <w:r>
            <w:instrText xml:space="preserve"> TOC \o "1-3" \h \z \u </w:instrText>
          </w:r>
          <w:r>
            <w:fldChar w:fldCharType="separate"/>
          </w:r>
          <w:hyperlink w:anchor="_Toc27725977" w:history="1">
            <w:r w:rsidR="000804F8" w:rsidRPr="00343771">
              <w:rPr>
                <w:rStyle w:val="Hyperlink"/>
              </w:rPr>
              <w:t>1.</w:t>
            </w:r>
            <w:r w:rsidR="000804F8">
              <w:rPr>
                <w:rFonts w:asciiTheme="minorHAnsi" w:eastAsiaTheme="minorEastAsia" w:hAnsiTheme="minorHAnsi" w:cstheme="minorBidi"/>
                <w:b w:val="0"/>
                <w:bCs w:val="0"/>
                <w:iCs w:val="0"/>
                <w:szCs w:val="22"/>
                <w:lang w:eastAsia="de-DE"/>
              </w:rPr>
              <w:tab/>
            </w:r>
            <w:r w:rsidR="000804F8" w:rsidRPr="00343771">
              <w:rPr>
                <w:rStyle w:val="Hyperlink"/>
              </w:rPr>
              <w:t>Präambel</w:t>
            </w:r>
            <w:r w:rsidR="000804F8">
              <w:rPr>
                <w:webHidden/>
              </w:rPr>
              <w:tab/>
            </w:r>
            <w:r w:rsidR="000804F8">
              <w:rPr>
                <w:webHidden/>
              </w:rPr>
              <w:fldChar w:fldCharType="begin"/>
            </w:r>
            <w:r w:rsidR="000804F8">
              <w:rPr>
                <w:webHidden/>
              </w:rPr>
              <w:instrText xml:space="preserve"> PAGEREF _Toc27725977 \h </w:instrText>
            </w:r>
            <w:r w:rsidR="000804F8">
              <w:rPr>
                <w:webHidden/>
              </w:rPr>
            </w:r>
            <w:r w:rsidR="000804F8">
              <w:rPr>
                <w:webHidden/>
              </w:rPr>
              <w:fldChar w:fldCharType="separate"/>
            </w:r>
            <w:r w:rsidR="00875881">
              <w:rPr>
                <w:webHidden/>
              </w:rPr>
              <w:t>6</w:t>
            </w:r>
            <w:r w:rsidR="000804F8">
              <w:rPr>
                <w:webHidden/>
              </w:rPr>
              <w:fldChar w:fldCharType="end"/>
            </w:r>
          </w:hyperlink>
        </w:p>
        <w:p w14:paraId="37238F0F" w14:textId="0DBD865E" w:rsidR="000804F8" w:rsidRDefault="00840225">
          <w:pPr>
            <w:pStyle w:val="Verzeichnis2"/>
            <w:rPr>
              <w:rFonts w:asciiTheme="minorHAnsi" w:eastAsiaTheme="minorEastAsia" w:hAnsiTheme="minorHAnsi" w:cstheme="minorBidi"/>
              <w:bCs w:val="0"/>
              <w:noProof/>
              <w:lang w:val="de-DE" w:eastAsia="de-DE"/>
            </w:rPr>
          </w:pPr>
          <w:hyperlink w:anchor="_Toc27725978" w:history="1">
            <w:r w:rsidR="000804F8" w:rsidRPr="00343771">
              <w:rPr>
                <w:rStyle w:val="Hyperlink"/>
                <w:noProof/>
              </w:rPr>
              <w:t>1.1</w:t>
            </w:r>
            <w:r w:rsidR="000804F8">
              <w:rPr>
                <w:rFonts w:asciiTheme="minorHAnsi" w:eastAsiaTheme="minorEastAsia" w:hAnsiTheme="minorHAnsi" w:cstheme="minorBidi"/>
                <w:bCs w:val="0"/>
                <w:noProof/>
                <w:lang w:val="de-DE" w:eastAsia="de-DE"/>
              </w:rPr>
              <w:tab/>
            </w:r>
            <w:r w:rsidR="000804F8" w:rsidRPr="00343771">
              <w:rPr>
                <w:rStyle w:val="Hyperlink"/>
                <w:noProof/>
              </w:rPr>
              <w:t>Inhalt und Zielsetzung</w:t>
            </w:r>
            <w:r w:rsidR="000804F8">
              <w:rPr>
                <w:noProof/>
                <w:webHidden/>
              </w:rPr>
              <w:tab/>
            </w:r>
            <w:r w:rsidR="000804F8">
              <w:rPr>
                <w:noProof/>
                <w:webHidden/>
              </w:rPr>
              <w:fldChar w:fldCharType="begin"/>
            </w:r>
            <w:r w:rsidR="000804F8">
              <w:rPr>
                <w:noProof/>
                <w:webHidden/>
              </w:rPr>
              <w:instrText xml:space="preserve"> PAGEREF _Toc27725978 \h </w:instrText>
            </w:r>
            <w:r w:rsidR="000804F8">
              <w:rPr>
                <w:noProof/>
                <w:webHidden/>
              </w:rPr>
            </w:r>
            <w:r w:rsidR="000804F8">
              <w:rPr>
                <w:noProof/>
                <w:webHidden/>
              </w:rPr>
              <w:fldChar w:fldCharType="separate"/>
            </w:r>
            <w:r w:rsidR="00875881">
              <w:rPr>
                <w:noProof/>
                <w:webHidden/>
              </w:rPr>
              <w:t>6</w:t>
            </w:r>
            <w:r w:rsidR="000804F8">
              <w:rPr>
                <w:noProof/>
                <w:webHidden/>
              </w:rPr>
              <w:fldChar w:fldCharType="end"/>
            </w:r>
          </w:hyperlink>
        </w:p>
        <w:p w14:paraId="6A340697" w14:textId="20186847" w:rsidR="000804F8" w:rsidRDefault="00840225">
          <w:pPr>
            <w:pStyle w:val="Verzeichnis2"/>
            <w:rPr>
              <w:rFonts w:asciiTheme="minorHAnsi" w:eastAsiaTheme="minorEastAsia" w:hAnsiTheme="minorHAnsi" w:cstheme="minorBidi"/>
              <w:bCs w:val="0"/>
              <w:noProof/>
              <w:lang w:val="de-DE" w:eastAsia="de-DE"/>
            </w:rPr>
          </w:pPr>
          <w:hyperlink w:anchor="_Toc27725979" w:history="1">
            <w:r w:rsidR="000804F8" w:rsidRPr="00343771">
              <w:rPr>
                <w:rStyle w:val="Hyperlink"/>
                <w:noProof/>
              </w:rPr>
              <w:t>1.2</w:t>
            </w:r>
            <w:r w:rsidR="000804F8">
              <w:rPr>
                <w:rFonts w:asciiTheme="minorHAnsi" w:eastAsiaTheme="minorEastAsia" w:hAnsiTheme="minorHAnsi" w:cstheme="minorBidi"/>
                <w:bCs w:val="0"/>
                <w:noProof/>
                <w:lang w:val="de-DE" w:eastAsia="de-DE"/>
              </w:rPr>
              <w:tab/>
            </w:r>
            <w:r w:rsidR="000804F8" w:rsidRPr="00343771">
              <w:rPr>
                <w:rStyle w:val="Hyperlink"/>
                <w:noProof/>
              </w:rPr>
              <w:t>Struktur</w:t>
            </w:r>
            <w:r w:rsidR="000804F8">
              <w:rPr>
                <w:noProof/>
                <w:webHidden/>
              </w:rPr>
              <w:tab/>
            </w:r>
            <w:r w:rsidR="000804F8">
              <w:rPr>
                <w:noProof/>
                <w:webHidden/>
              </w:rPr>
              <w:fldChar w:fldCharType="begin"/>
            </w:r>
            <w:r w:rsidR="000804F8">
              <w:rPr>
                <w:noProof/>
                <w:webHidden/>
              </w:rPr>
              <w:instrText xml:space="preserve"> PAGEREF _Toc27725979 \h </w:instrText>
            </w:r>
            <w:r w:rsidR="000804F8">
              <w:rPr>
                <w:noProof/>
                <w:webHidden/>
              </w:rPr>
            </w:r>
            <w:r w:rsidR="000804F8">
              <w:rPr>
                <w:noProof/>
                <w:webHidden/>
              </w:rPr>
              <w:fldChar w:fldCharType="separate"/>
            </w:r>
            <w:r w:rsidR="00875881">
              <w:rPr>
                <w:noProof/>
                <w:webHidden/>
              </w:rPr>
              <w:t>8</w:t>
            </w:r>
            <w:r w:rsidR="000804F8">
              <w:rPr>
                <w:noProof/>
                <w:webHidden/>
              </w:rPr>
              <w:fldChar w:fldCharType="end"/>
            </w:r>
          </w:hyperlink>
        </w:p>
        <w:p w14:paraId="68EDCE62" w14:textId="3D168194" w:rsidR="000804F8" w:rsidRDefault="00840225" w:rsidP="005462D3">
          <w:pPr>
            <w:pStyle w:val="Verzeichnis1"/>
            <w:tabs>
              <w:tab w:val="left" w:pos="567"/>
            </w:tabs>
            <w:ind w:left="567" w:hanging="567"/>
            <w:rPr>
              <w:rFonts w:asciiTheme="minorHAnsi" w:eastAsiaTheme="minorEastAsia" w:hAnsiTheme="minorHAnsi" w:cstheme="minorBidi"/>
              <w:b w:val="0"/>
              <w:bCs w:val="0"/>
              <w:iCs w:val="0"/>
              <w:szCs w:val="22"/>
              <w:lang w:eastAsia="de-DE"/>
            </w:rPr>
          </w:pPr>
          <w:hyperlink w:anchor="_Toc27725980" w:history="1">
            <w:r w:rsidR="000804F8" w:rsidRPr="00343771">
              <w:rPr>
                <w:rStyle w:val="Hyperlink"/>
              </w:rPr>
              <w:t>2.</w:t>
            </w:r>
            <w:r w:rsidR="000804F8">
              <w:rPr>
                <w:rFonts w:asciiTheme="minorHAnsi" w:eastAsiaTheme="minorEastAsia" w:hAnsiTheme="minorHAnsi" w:cstheme="minorBidi"/>
                <w:b w:val="0"/>
                <w:bCs w:val="0"/>
                <w:iCs w:val="0"/>
                <w:szCs w:val="22"/>
                <w:lang w:eastAsia="de-DE"/>
              </w:rPr>
              <w:tab/>
            </w:r>
            <w:r w:rsidR="000804F8" w:rsidRPr="00343771">
              <w:rPr>
                <w:rStyle w:val="Hyperlink"/>
              </w:rPr>
              <w:t>Geltungsbereich und Verankerung Entsprechenserklärung zum Public Corporate Governance Kodex</w:t>
            </w:r>
            <w:r w:rsidR="000804F8">
              <w:rPr>
                <w:webHidden/>
              </w:rPr>
              <w:tab/>
            </w:r>
            <w:r w:rsidR="000804F8">
              <w:rPr>
                <w:webHidden/>
              </w:rPr>
              <w:fldChar w:fldCharType="begin"/>
            </w:r>
            <w:r w:rsidR="000804F8">
              <w:rPr>
                <w:webHidden/>
              </w:rPr>
              <w:instrText xml:space="preserve"> PAGEREF _Toc27725980 \h </w:instrText>
            </w:r>
            <w:r w:rsidR="000804F8">
              <w:rPr>
                <w:webHidden/>
              </w:rPr>
            </w:r>
            <w:r w:rsidR="000804F8">
              <w:rPr>
                <w:webHidden/>
              </w:rPr>
              <w:fldChar w:fldCharType="separate"/>
            </w:r>
            <w:r w:rsidR="00875881">
              <w:rPr>
                <w:webHidden/>
              </w:rPr>
              <w:t>9</w:t>
            </w:r>
            <w:r w:rsidR="000804F8">
              <w:rPr>
                <w:webHidden/>
              </w:rPr>
              <w:fldChar w:fldCharType="end"/>
            </w:r>
          </w:hyperlink>
        </w:p>
        <w:p w14:paraId="0613654A" w14:textId="7CA1E20C" w:rsidR="000804F8" w:rsidRDefault="00840225">
          <w:pPr>
            <w:pStyle w:val="Verzeichnis2"/>
            <w:rPr>
              <w:rFonts w:asciiTheme="minorHAnsi" w:eastAsiaTheme="minorEastAsia" w:hAnsiTheme="minorHAnsi" w:cstheme="minorBidi"/>
              <w:bCs w:val="0"/>
              <w:noProof/>
              <w:lang w:val="de-DE" w:eastAsia="de-DE"/>
            </w:rPr>
          </w:pPr>
          <w:hyperlink w:anchor="_Toc27725981" w:history="1">
            <w:r w:rsidR="000804F8" w:rsidRPr="00343771">
              <w:rPr>
                <w:rStyle w:val="Hyperlink"/>
                <w:noProof/>
              </w:rPr>
              <w:t>2.1</w:t>
            </w:r>
            <w:r w:rsidR="000804F8">
              <w:rPr>
                <w:rFonts w:asciiTheme="minorHAnsi" w:eastAsiaTheme="minorEastAsia" w:hAnsiTheme="minorHAnsi" w:cstheme="minorBidi"/>
                <w:bCs w:val="0"/>
                <w:noProof/>
                <w:lang w:val="de-DE" w:eastAsia="de-DE"/>
              </w:rPr>
              <w:tab/>
            </w:r>
            <w:r w:rsidR="000804F8" w:rsidRPr="00343771">
              <w:rPr>
                <w:rStyle w:val="Hyperlink"/>
                <w:noProof/>
              </w:rPr>
              <w:t>Geltungsbereich</w:t>
            </w:r>
            <w:r w:rsidR="000804F8">
              <w:rPr>
                <w:noProof/>
                <w:webHidden/>
              </w:rPr>
              <w:tab/>
            </w:r>
            <w:r w:rsidR="000804F8">
              <w:rPr>
                <w:noProof/>
                <w:webHidden/>
              </w:rPr>
              <w:fldChar w:fldCharType="begin"/>
            </w:r>
            <w:r w:rsidR="000804F8">
              <w:rPr>
                <w:noProof/>
                <w:webHidden/>
              </w:rPr>
              <w:instrText xml:space="preserve"> PAGEREF _Toc27725981 \h </w:instrText>
            </w:r>
            <w:r w:rsidR="000804F8">
              <w:rPr>
                <w:noProof/>
                <w:webHidden/>
              </w:rPr>
            </w:r>
            <w:r w:rsidR="000804F8">
              <w:rPr>
                <w:noProof/>
                <w:webHidden/>
              </w:rPr>
              <w:fldChar w:fldCharType="separate"/>
            </w:r>
            <w:r w:rsidR="00875881">
              <w:rPr>
                <w:noProof/>
                <w:webHidden/>
              </w:rPr>
              <w:t>9</w:t>
            </w:r>
            <w:r w:rsidR="000804F8">
              <w:rPr>
                <w:noProof/>
                <w:webHidden/>
              </w:rPr>
              <w:fldChar w:fldCharType="end"/>
            </w:r>
          </w:hyperlink>
        </w:p>
        <w:p w14:paraId="312179A3" w14:textId="1D0FC776" w:rsidR="000804F8" w:rsidRDefault="00840225">
          <w:pPr>
            <w:pStyle w:val="Verzeichnis2"/>
            <w:rPr>
              <w:rFonts w:asciiTheme="minorHAnsi" w:eastAsiaTheme="minorEastAsia" w:hAnsiTheme="minorHAnsi" w:cstheme="minorBidi"/>
              <w:bCs w:val="0"/>
              <w:noProof/>
              <w:lang w:val="de-DE" w:eastAsia="de-DE"/>
            </w:rPr>
          </w:pPr>
          <w:hyperlink w:anchor="_Toc27725982" w:history="1">
            <w:r w:rsidR="000804F8" w:rsidRPr="00343771">
              <w:rPr>
                <w:rStyle w:val="Hyperlink"/>
                <w:noProof/>
              </w:rPr>
              <w:t>2.2</w:t>
            </w:r>
            <w:r w:rsidR="000804F8">
              <w:rPr>
                <w:rFonts w:asciiTheme="minorHAnsi" w:eastAsiaTheme="minorEastAsia" w:hAnsiTheme="minorHAnsi" w:cstheme="minorBidi"/>
                <w:bCs w:val="0"/>
                <w:noProof/>
                <w:lang w:val="de-DE" w:eastAsia="de-DE"/>
              </w:rPr>
              <w:tab/>
            </w:r>
            <w:r w:rsidR="000804F8" w:rsidRPr="00343771">
              <w:rPr>
                <w:rStyle w:val="Hyperlink"/>
                <w:noProof/>
              </w:rPr>
              <w:t>Verankerung Entsprechenserklärung in Unternehmenssatzung im Rahmen der Erklärung zur Unternehmensführung</w:t>
            </w:r>
            <w:r w:rsidR="000804F8">
              <w:rPr>
                <w:noProof/>
                <w:webHidden/>
              </w:rPr>
              <w:tab/>
            </w:r>
            <w:r w:rsidR="000804F8">
              <w:rPr>
                <w:noProof/>
                <w:webHidden/>
              </w:rPr>
              <w:fldChar w:fldCharType="begin"/>
            </w:r>
            <w:r w:rsidR="000804F8">
              <w:rPr>
                <w:noProof/>
                <w:webHidden/>
              </w:rPr>
              <w:instrText xml:space="preserve"> PAGEREF _Toc27725982 \h </w:instrText>
            </w:r>
            <w:r w:rsidR="000804F8">
              <w:rPr>
                <w:noProof/>
                <w:webHidden/>
              </w:rPr>
            </w:r>
            <w:r w:rsidR="000804F8">
              <w:rPr>
                <w:noProof/>
                <w:webHidden/>
              </w:rPr>
              <w:fldChar w:fldCharType="separate"/>
            </w:r>
            <w:r w:rsidR="00875881">
              <w:rPr>
                <w:noProof/>
                <w:webHidden/>
              </w:rPr>
              <w:t>9</w:t>
            </w:r>
            <w:r w:rsidR="000804F8">
              <w:rPr>
                <w:noProof/>
                <w:webHidden/>
              </w:rPr>
              <w:fldChar w:fldCharType="end"/>
            </w:r>
          </w:hyperlink>
        </w:p>
        <w:p w14:paraId="6C442D11" w14:textId="699EA7E3" w:rsidR="000804F8" w:rsidRDefault="00840225">
          <w:pPr>
            <w:pStyle w:val="Verzeichnis2"/>
            <w:rPr>
              <w:rFonts w:asciiTheme="minorHAnsi" w:eastAsiaTheme="minorEastAsia" w:hAnsiTheme="minorHAnsi" w:cstheme="minorBidi"/>
              <w:bCs w:val="0"/>
              <w:noProof/>
              <w:lang w:val="de-DE" w:eastAsia="de-DE"/>
            </w:rPr>
          </w:pPr>
          <w:hyperlink w:anchor="_Toc27725983" w:history="1">
            <w:r w:rsidR="000804F8" w:rsidRPr="00343771">
              <w:rPr>
                <w:rStyle w:val="Hyperlink"/>
                <w:noProof/>
              </w:rPr>
              <w:t>2.3</w:t>
            </w:r>
            <w:r w:rsidR="000804F8">
              <w:rPr>
                <w:rFonts w:asciiTheme="minorHAnsi" w:eastAsiaTheme="minorEastAsia" w:hAnsiTheme="minorHAnsi" w:cstheme="minorBidi"/>
                <w:bCs w:val="0"/>
                <w:noProof/>
                <w:lang w:val="de-DE" w:eastAsia="de-DE"/>
              </w:rPr>
              <w:tab/>
            </w:r>
            <w:r w:rsidR="000804F8" w:rsidRPr="00343771">
              <w:rPr>
                <w:rStyle w:val="Hyperlink"/>
                <w:noProof/>
              </w:rPr>
              <w:t>Überprüfung und Anpassung</w:t>
            </w:r>
            <w:r w:rsidR="000804F8">
              <w:rPr>
                <w:noProof/>
                <w:webHidden/>
              </w:rPr>
              <w:tab/>
            </w:r>
            <w:r w:rsidR="000804F8">
              <w:rPr>
                <w:noProof/>
                <w:webHidden/>
              </w:rPr>
              <w:fldChar w:fldCharType="begin"/>
            </w:r>
            <w:r w:rsidR="000804F8">
              <w:rPr>
                <w:noProof/>
                <w:webHidden/>
              </w:rPr>
              <w:instrText xml:space="preserve"> PAGEREF _Toc27725983 \h </w:instrText>
            </w:r>
            <w:r w:rsidR="000804F8">
              <w:rPr>
                <w:noProof/>
                <w:webHidden/>
              </w:rPr>
            </w:r>
            <w:r w:rsidR="000804F8">
              <w:rPr>
                <w:noProof/>
                <w:webHidden/>
              </w:rPr>
              <w:fldChar w:fldCharType="separate"/>
            </w:r>
            <w:r w:rsidR="00875881">
              <w:rPr>
                <w:noProof/>
                <w:webHidden/>
              </w:rPr>
              <w:t>10</w:t>
            </w:r>
            <w:r w:rsidR="000804F8">
              <w:rPr>
                <w:noProof/>
                <w:webHidden/>
              </w:rPr>
              <w:fldChar w:fldCharType="end"/>
            </w:r>
          </w:hyperlink>
        </w:p>
        <w:p w14:paraId="0E81D0A0" w14:textId="1A4DD730" w:rsidR="000804F8" w:rsidRDefault="00840225" w:rsidP="005462D3">
          <w:pPr>
            <w:pStyle w:val="Verzeichnis1"/>
            <w:tabs>
              <w:tab w:val="left" w:pos="567"/>
            </w:tabs>
            <w:ind w:left="567" w:hanging="567"/>
            <w:rPr>
              <w:rFonts w:asciiTheme="minorHAnsi" w:eastAsiaTheme="minorEastAsia" w:hAnsiTheme="minorHAnsi" w:cstheme="minorBidi"/>
              <w:b w:val="0"/>
              <w:bCs w:val="0"/>
              <w:iCs w:val="0"/>
              <w:szCs w:val="22"/>
              <w:lang w:eastAsia="de-DE"/>
            </w:rPr>
          </w:pPr>
          <w:hyperlink w:anchor="_Toc27725984" w:history="1">
            <w:r w:rsidR="000804F8" w:rsidRPr="00343771">
              <w:rPr>
                <w:rStyle w:val="Hyperlink"/>
              </w:rPr>
              <w:t>3.</w:t>
            </w:r>
            <w:r w:rsidR="000804F8">
              <w:rPr>
                <w:rFonts w:asciiTheme="minorHAnsi" w:eastAsiaTheme="minorEastAsia" w:hAnsiTheme="minorHAnsi" w:cstheme="minorBidi"/>
                <w:b w:val="0"/>
                <w:bCs w:val="0"/>
                <w:iCs w:val="0"/>
                <w:szCs w:val="22"/>
                <w:lang w:eastAsia="de-DE"/>
              </w:rPr>
              <w:tab/>
            </w:r>
            <w:r w:rsidR="000804F8" w:rsidRPr="00343771">
              <w:rPr>
                <w:rStyle w:val="Hyperlink"/>
              </w:rPr>
              <w:t>Gesellschafterrolle, Gesellschafterversammlung und Organisationselement Beteiligungsmanagement</w:t>
            </w:r>
            <w:r w:rsidR="000804F8">
              <w:rPr>
                <w:webHidden/>
              </w:rPr>
              <w:tab/>
            </w:r>
            <w:r w:rsidR="000804F8">
              <w:rPr>
                <w:webHidden/>
              </w:rPr>
              <w:fldChar w:fldCharType="begin"/>
            </w:r>
            <w:r w:rsidR="000804F8">
              <w:rPr>
                <w:webHidden/>
              </w:rPr>
              <w:instrText xml:space="preserve"> PAGEREF _Toc27725984 \h </w:instrText>
            </w:r>
            <w:r w:rsidR="000804F8">
              <w:rPr>
                <w:webHidden/>
              </w:rPr>
            </w:r>
            <w:r w:rsidR="000804F8">
              <w:rPr>
                <w:webHidden/>
              </w:rPr>
              <w:fldChar w:fldCharType="separate"/>
            </w:r>
            <w:r w:rsidR="00875881">
              <w:rPr>
                <w:webHidden/>
              </w:rPr>
              <w:t>11</w:t>
            </w:r>
            <w:r w:rsidR="000804F8">
              <w:rPr>
                <w:webHidden/>
              </w:rPr>
              <w:fldChar w:fldCharType="end"/>
            </w:r>
          </w:hyperlink>
        </w:p>
        <w:p w14:paraId="252D4FE3" w14:textId="6DC13E2D" w:rsidR="000804F8" w:rsidRDefault="00840225">
          <w:pPr>
            <w:pStyle w:val="Verzeichnis2"/>
            <w:rPr>
              <w:rFonts w:asciiTheme="minorHAnsi" w:eastAsiaTheme="minorEastAsia" w:hAnsiTheme="minorHAnsi" w:cstheme="minorBidi"/>
              <w:bCs w:val="0"/>
              <w:noProof/>
              <w:lang w:val="de-DE" w:eastAsia="de-DE"/>
            </w:rPr>
          </w:pPr>
          <w:hyperlink w:anchor="_Toc27725985" w:history="1">
            <w:r w:rsidR="000804F8" w:rsidRPr="00343771">
              <w:rPr>
                <w:rStyle w:val="Hyperlink"/>
                <w:noProof/>
              </w:rPr>
              <w:t>3.1</w:t>
            </w:r>
            <w:r w:rsidR="000804F8">
              <w:rPr>
                <w:rFonts w:asciiTheme="minorHAnsi" w:eastAsiaTheme="minorEastAsia" w:hAnsiTheme="minorHAnsi" w:cstheme="minorBidi"/>
                <w:bCs w:val="0"/>
                <w:noProof/>
                <w:lang w:val="de-DE" w:eastAsia="de-DE"/>
              </w:rPr>
              <w:tab/>
            </w:r>
            <w:r w:rsidR="000804F8" w:rsidRPr="00343771">
              <w:rPr>
                <w:rStyle w:val="Hyperlink"/>
                <w:noProof/>
              </w:rPr>
              <w:t>Gesellschafterrolle</w:t>
            </w:r>
            <w:r w:rsidR="000804F8">
              <w:rPr>
                <w:noProof/>
                <w:webHidden/>
              </w:rPr>
              <w:tab/>
            </w:r>
            <w:r w:rsidR="000804F8">
              <w:rPr>
                <w:noProof/>
                <w:webHidden/>
              </w:rPr>
              <w:fldChar w:fldCharType="begin"/>
            </w:r>
            <w:r w:rsidR="000804F8">
              <w:rPr>
                <w:noProof/>
                <w:webHidden/>
              </w:rPr>
              <w:instrText xml:space="preserve"> PAGEREF _Toc27725985 \h </w:instrText>
            </w:r>
            <w:r w:rsidR="000804F8">
              <w:rPr>
                <w:noProof/>
                <w:webHidden/>
              </w:rPr>
            </w:r>
            <w:r w:rsidR="000804F8">
              <w:rPr>
                <w:noProof/>
                <w:webHidden/>
              </w:rPr>
              <w:fldChar w:fldCharType="separate"/>
            </w:r>
            <w:r w:rsidR="00875881">
              <w:rPr>
                <w:noProof/>
                <w:webHidden/>
              </w:rPr>
              <w:t>11</w:t>
            </w:r>
            <w:r w:rsidR="000804F8">
              <w:rPr>
                <w:noProof/>
                <w:webHidden/>
              </w:rPr>
              <w:fldChar w:fldCharType="end"/>
            </w:r>
          </w:hyperlink>
        </w:p>
        <w:p w14:paraId="565E6F10" w14:textId="779D3701" w:rsidR="000804F8" w:rsidRDefault="00840225">
          <w:pPr>
            <w:pStyle w:val="Verzeichnis2"/>
            <w:rPr>
              <w:rFonts w:asciiTheme="minorHAnsi" w:eastAsiaTheme="minorEastAsia" w:hAnsiTheme="minorHAnsi" w:cstheme="minorBidi"/>
              <w:bCs w:val="0"/>
              <w:noProof/>
              <w:lang w:val="de-DE" w:eastAsia="de-DE"/>
            </w:rPr>
          </w:pPr>
          <w:hyperlink w:anchor="_Toc27725986" w:history="1">
            <w:r w:rsidR="000804F8" w:rsidRPr="00343771">
              <w:rPr>
                <w:rStyle w:val="Hyperlink"/>
                <w:noProof/>
              </w:rPr>
              <w:t>3.2</w:t>
            </w:r>
            <w:r w:rsidR="000804F8">
              <w:rPr>
                <w:rFonts w:asciiTheme="minorHAnsi" w:eastAsiaTheme="minorEastAsia" w:hAnsiTheme="minorHAnsi" w:cstheme="minorBidi"/>
                <w:bCs w:val="0"/>
                <w:noProof/>
                <w:lang w:val="de-DE" w:eastAsia="de-DE"/>
              </w:rPr>
              <w:tab/>
            </w:r>
            <w:r w:rsidR="000804F8" w:rsidRPr="00343771">
              <w:rPr>
                <w:rStyle w:val="Hyperlink"/>
                <w:noProof/>
              </w:rPr>
              <w:t>Gesellschafterversammlung</w:t>
            </w:r>
            <w:r w:rsidR="000804F8">
              <w:rPr>
                <w:noProof/>
                <w:webHidden/>
              </w:rPr>
              <w:tab/>
            </w:r>
            <w:r w:rsidR="000804F8">
              <w:rPr>
                <w:noProof/>
                <w:webHidden/>
              </w:rPr>
              <w:fldChar w:fldCharType="begin"/>
            </w:r>
            <w:r w:rsidR="000804F8">
              <w:rPr>
                <w:noProof/>
                <w:webHidden/>
              </w:rPr>
              <w:instrText xml:space="preserve"> PAGEREF _Toc27725986 \h </w:instrText>
            </w:r>
            <w:r w:rsidR="000804F8">
              <w:rPr>
                <w:noProof/>
                <w:webHidden/>
              </w:rPr>
            </w:r>
            <w:r w:rsidR="000804F8">
              <w:rPr>
                <w:noProof/>
                <w:webHidden/>
              </w:rPr>
              <w:fldChar w:fldCharType="separate"/>
            </w:r>
            <w:r w:rsidR="00875881">
              <w:rPr>
                <w:noProof/>
                <w:webHidden/>
              </w:rPr>
              <w:t>13</w:t>
            </w:r>
            <w:r w:rsidR="000804F8">
              <w:rPr>
                <w:noProof/>
                <w:webHidden/>
              </w:rPr>
              <w:fldChar w:fldCharType="end"/>
            </w:r>
          </w:hyperlink>
        </w:p>
        <w:p w14:paraId="7FD78A1B" w14:textId="64AA4B40" w:rsidR="000804F8" w:rsidRDefault="00840225">
          <w:pPr>
            <w:pStyle w:val="Verzeichnis2"/>
            <w:rPr>
              <w:rFonts w:asciiTheme="minorHAnsi" w:eastAsiaTheme="minorEastAsia" w:hAnsiTheme="minorHAnsi" w:cstheme="minorBidi"/>
              <w:bCs w:val="0"/>
              <w:noProof/>
              <w:lang w:val="de-DE" w:eastAsia="de-DE"/>
            </w:rPr>
          </w:pPr>
          <w:hyperlink w:anchor="_Toc27725987" w:history="1">
            <w:r w:rsidR="000804F8" w:rsidRPr="00343771">
              <w:rPr>
                <w:rStyle w:val="Hyperlink"/>
                <w:noProof/>
              </w:rPr>
              <w:t>3.2</w:t>
            </w:r>
            <w:r w:rsidR="000804F8">
              <w:rPr>
                <w:rFonts w:asciiTheme="minorHAnsi" w:eastAsiaTheme="minorEastAsia" w:hAnsiTheme="minorHAnsi" w:cstheme="minorBidi"/>
                <w:bCs w:val="0"/>
                <w:noProof/>
                <w:lang w:val="de-DE" w:eastAsia="de-DE"/>
              </w:rPr>
              <w:tab/>
            </w:r>
            <w:r w:rsidR="000804F8" w:rsidRPr="00343771">
              <w:rPr>
                <w:rStyle w:val="Hyperlink"/>
                <w:noProof/>
              </w:rPr>
              <w:t>Organisationselement Beteiligungsmanagement</w:t>
            </w:r>
            <w:r w:rsidR="000804F8">
              <w:rPr>
                <w:noProof/>
                <w:webHidden/>
              </w:rPr>
              <w:tab/>
            </w:r>
            <w:r w:rsidR="000804F8">
              <w:rPr>
                <w:noProof/>
                <w:webHidden/>
              </w:rPr>
              <w:fldChar w:fldCharType="begin"/>
            </w:r>
            <w:r w:rsidR="000804F8">
              <w:rPr>
                <w:noProof/>
                <w:webHidden/>
              </w:rPr>
              <w:instrText xml:space="preserve"> PAGEREF _Toc27725987 \h </w:instrText>
            </w:r>
            <w:r w:rsidR="000804F8">
              <w:rPr>
                <w:noProof/>
                <w:webHidden/>
              </w:rPr>
            </w:r>
            <w:r w:rsidR="000804F8">
              <w:rPr>
                <w:noProof/>
                <w:webHidden/>
              </w:rPr>
              <w:fldChar w:fldCharType="separate"/>
            </w:r>
            <w:r w:rsidR="00875881">
              <w:rPr>
                <w:noProof/>
                <w:webHidden/>
              </w:rPr>
              <w:t>14</w:t>
            </w:r>
            <w:r w:rsidR="000804F8">
              <w:rPr>
                <w:noProof/>
                <w:webHidden/>
              </w:rPr>
              <w:fldChar w:fldCharType="end"/>
            </w:r>
          </w:hyperlink>
        </w:p>
        <w:p w14:paraId="0ADA3116" w14:textId="014D3A4C" w:rsidR="000804F8" w:rsidRDefault="00840225">
          <w:pPr>
            <w:pStyle w:val="Verzeichnis1"/>
            <w:tabs>
              <w:tab w:val="left" w:pos="567"/>
            </w:tabs>
            <w:rPr>
              <w:rFonts w:asciiTheme="minorHAnsi" w:eastAsiaTheme="minorEastAsia" w:hAnsiTheme="minorHAnsi" w:cstheme="minorBidi"/>
              <w:b w:val="0"/>
              <w:bCs w:val="0"/>
              <w:iCs w:val="0"/>
              <w:szCs w:val="22"/>
              <w:lang w:eastAsia="de-DE"/>
            </w:rPr>
          </w:pPr>
          <w:hyperlink w:anchor="_Toc27725988" w:history="1">
            <w:r w:rsidR="000804F8" w:rsidRPr="00343771">
              <w:rPr>
                <w:rStyle w:val="Hyperlink"/>
              </w:rPr>
              <w:t>4.</w:t>
            </w:r>
            <w:r w:rsidR="000804F8">
              <w:rPr>
                <w:rFonts w:asciiTheme="minorHAnsi" w:eastAsiaTheme="minorEastAsia" w:hAnsiTheme="minorHAnsi" w:cstheme="minorBidi"/>
                <w:b w:val="0"/>
                <w:bCs w:val="0"/>
                <w:iCs w:val="0"/>
                <w:szCs w:val="22"/>
                <w:lang w:eastAsia="de-DE"/>
              </w:rPr>
              <w:tab/>
            </w:r>
            <w:r w:rsidR="000804F8" w:rsidRPr="00343771">
              <w:rPr>
                <w:rStyle w:val="Hyperlink"/>
              </w:rPr>
              <w:t>Aufsichtsorgan</w:t>
            </w:r>
            <w:r w:rsidR="000804F8">
              <w:rPr>
                <w:webHidden/>
              </w:rPr>
              <w:tab/>
            </w:r>
            <w:r w:rsidR="000804F8">
              <w:rPr>
                <w:webHidden/>
              </w:rPr>
              <w:fldChar w:fldCharType="begin"/>
            </w:r>
            <w:r w:rsidR="000804F8">
              <w:rPr>
                <w:webHidden/>
              </w:rPr>
              <w:instrText xml:space="preserve"> PAGEREF _Toc27725988 \h </w:instrText>
            </w:r>
            <w:r w:rsidR="000804F8">
              <w:rPr>
                <w:webHidden/>
              </w:rPr>
            </w:r>
            <w:r w:rsidR="000804F8">
              <w:rPr>
                <w:webHidden/>
              </w:rPr>
              <w:fldChar w:fldCharType="separate"/>
            </w:r>
            <w:r w:rsidR="00875881">
              <w:rPr>
                <w:webHidden/>
              </w:rPr>
              <w:t>16</w:t>
            </w:r>
            <w:r w:rsidR="000804F8">
              <w:rPr>
                <w:webHidden/>
              </w:rPr>
              <w:fldChar w:fldCharType="end"/>
            </w:r>
          </w:hyperlink>
        </w:p>
        <w:p w14:paraId="6F99D575" w14:textId="5375DC45" w:rsidR="000804F8" w:rsidRDefault="00840225">
          <w:pPr>
            <w:pStyle w:val="Verzeichnis2"/>
            <w:rPr>
              <w:rFonts w:asciiTheme="minorHAnsi" w:eastAsiaTheme="minorEastAsia" w:hAnsiTheme="minorHAnsi" w:cstheme="minorBidi"/>
              <w:bCs w:val="0"/>
              <w:noProof/>
              <w:lang w:val="de-DE" w:eastAsia="de-DE"/>
            </w:rPr>
          </w:pPr>
          <w:hyperlink w:anchor="_Toc27725989" w:history="1">
            <w:r w:rsidR="000804F8" w:rsidRPr="00343771">
              <w:rPr>
                <w:rStyle w:val="Hyperlink"/>
                <w:noProof/>
              </w:rPr>
              <w:t>4.1</w:t>
            </w:r>
            <w:r w:rsidR="000804F8">
              <w:rPr>
                <w:rFonts w:asciiTheme="minorHAnsi" w:eastAsiaTheme="minorEastAsia" w:hAnsiTheme="minorHAnsi" w:cstheme="minorBidi"/>
                <w:bCs w:val="0"/>
                <w:noProof/>
                <w:lang w:val="de-DE" w:eastAsia="de-DE"/>
              </w:rPr>
              <w:tab/>
            </w:r>
            <w:r w:rsidR="000804F8" w:rsidRPr="00343771">
              <w:rPr>
                <w:rStyle w:val="Hyperlink"/>
                <w:noProof/>
              </w:rPr>
              <w:t>Grundsätzliches und Aufgaben</w:t>
            </w:r>
            <w:r w:rsidR="000804F8">
              <w:rPr>
                <w:noProof/>
                <w:webHidden/>
              </w:rPr>
              <w:tab/>
            </w:r>
            <w:r w:rsidR="000804F8">
              <w:rPr>
                <w:noProof/>
                <w:webHidden/>
              </w:rPr>
              <w:fldChar w:fldCharType="begin"/>
            </w:r>
            <w:r w:rsidR="000804F8">
              <w:rPr>
                <w:noProof/>
                <w:webHidden/>
              </w:rPr>
              <w:instrText xml:space="preserve"> PAGEREF _Toc27725989 \h </w:instrText>
            </w:r>
            <w:r w:rsidR="000804F8">
              <w:rPr>
                <w:noProof/>
                <w:webHidden/>
              </w:rPr>
            </w:r>
            <w:r w:rsidR="000804F8">
              <w:rPr>
                <w:noProof/>
                <w:webHidden/>
              </w:rPr>
              <w:fldChar w:fldCharType="separate"/>
            </w:r>
            <w:r w:rsidR="00875881">
              <w:rPr>
                <w:noProof/>
                <w:webHidden/>
              </w:rPr>
              <w:t>16</w:t>
            </w:r>
            <w:r w:rsidR="000804F8">
              <w:rPr>
                <w:noProof/>
                <w:webHidden/>
              </w:rPr>
              <w:fldChar w:fldCharType="end"/>
            </w:r>
          </w:hyperlink>
        </w:p>
        <w:p w14:paraId="7B9ED9BE" w14:textId="15E66D12" w:rsidR="000804F8" w:rsidRDefault="00840225">
          <w:pPr>
            <w:pStyle w:val="Verzeichnis2"/>
            <w:rPr>
              <w:rFonts w:asciiTheme="minorHAnsi" w:eastAsiaTheme="minorEastAsia" w:hAnsiTheme="minorHAnsi" w:cstheme="minorBidi"/>
              <w:bCs w:val="0"/>
              <w:noProof/>
              <w:lang w:val="de-DE" w:eastAsia="de-DE"/>
            </w:rPr>
          </w:pPr>
          <w:hyperlink w:anchor="_Toc27725990" w:history="1">
            <w:r w:rsidR="000804F8" w:rsidRPr="00343771">
              <w:rPr>
                <w:rStyle w:val="Hyperlink"/>
                <w:noProof/>
              </w:rPr>
              <w:t>4.2</w:t>
            </w:r>
            <w:r w:rsidR="000804F8">
              <w:rPr>
                <w:rFonts w:asciiTheme="minorHAnsi" w:eastAsiaTheme="minorEastAsia" w:hAnsiTheme="minorHAnsi" w:cstheme="minorBidi"/>
                <w:bCs w:val="0"/>
                <w:noProof/>
                <w:lang w:val="de-DE" w:eastAsia="de-DE"/>
              </w:rPr>
              <w:tab/>
            </w:r>
            <w:r w:rsidR="000804F8" w:rsidRPr="00343771">
              <w:rPr>
                <w:rStyle w:val="Hyperlink"/>
                <w:noProof/>
              </w:rPr>
              <w:t>Zusammensetzung</w:t>
            </w:r>
            <w:r w:rsidR="000804F8">
              <w:rPr>
                <w:noProof/>
                <w:webHidden/>
              </w:rPr>
              <w:tab/>
            </w:r>
            <w:r w:rsidR="000804F8">
              <w:rPr>
                <w:noProof/>
                <w:webHidden/>
              </w:rPr>
              <w:fldChar w:fldCharType="begin"/>
            </w:r>
            <w:r w:rsidR="000804F8">
              <w:rPr>
                <w:noProof/>
                <w:webHidden/>
              </w:rPr>
              <w:instrText xml:space="preserve"> PAGEREF _Toc27725990 \h </w:instrText>
            </w:r>
            <w:r w:rsidR="000804F8">
              <w:rPr>
                <w:noProof/>
                <w:webHidden/>
              </w:rPr>
            </w:r>
            <w:r w:rsidR="000804F8">
              <w:rPr>
                <w:noProof/>
                <w:webHidden/>
              </w:rPr>
              <w:fldChar w:fldCharType="separate"/>
            </w:r>
            <w:r w:rsidR="00875881">
              <w:rPr>
                <w:noProof/>
                <w:webHidden/>
              </w:rPr>
              <w:t>17</w:t>
            </w:r>
            <w:r w:rsidR="000804F8">
              <w:rPr>
                <w:noProof/>
                <w:webHidden/>
              </w:rPr>
              <w:fldChar w:fldCharType="end"/>
            </w:r>
          </w:hyperlink>
        </w:p>
        <w:p w14:paraId="18145220" w14:textId="5E8F72B5" w:rsidR="000804F8" w:rsidRDefault="00840225">
          <w:pPr>
            <w:pStyle w:val="Verzeichnis2"/>
            <w:rPr>
              <w:rFonts w:asciiTheme="minorHAnsi" w:eastAsiaTheme="minorEastAsia" w:hAnsiTheme="minorHAnsi" w:cstheme="minorBidi"/>
              <w:bCs w:val="0"/>
              <w:noProof/>
              <w:lang w:val="de-DE" w:eastAsia="de-DE"/>
            </w:rPr>
          </w:pPr>
          <w:hyperlink w:anchor="_Toc27725991" w:history="1">
            <w:r w:rsidR="000804F8" w:rsidRPr="00343771">
              <w:rPr>
                <w:rStyle w:val="Hyperlink"/>
                <w:noProof/>
              </w:rPr>
              <w:t>4.3</w:t>
            </w:r>
            <w:r w:rsidR="000804F8">
              <w:rPr>
                <w:rFonts w:asciiTheme="minorHAnsi" w:eastAsiaTheme="minorEastAsia" w:hAnsiTheme="minorHAnsi" w:cstheme="minorBidi"/>
                <w:bCs w:val="0"/>
                <w:noProof/>
                <w:lang w:val="de-DE" w:eastAsia="de-DE"/>
              </w:rPr>
              <w:tab/>
            </w:r>
            <w:r w:rsidR="000804F8" w:rsidRPr="00343771">
              <w:rPr>
                <w:rStyle w:val="Hyperlink"/>
                <w:noProof/>
              </w:rPr>
              <w:t>Interessenkonflikte</w:t>
            </w:r>
            <w:r w:rsidR="000804F8">
              <w:rPr>
                <w:noProof/>
                <w:webHidden/>
              </w:rPr>
              <w:tab/>
            </w:r>
            <w:r w:rsidR="000804F8">
              <w:rPr>
                <w:noProof/>
                <w:webHidden/>
              </w:rPr>
              <w:fldChar w:fldCharType="begin"/>
            </w:r>
            <w:r w:rsidR="000804F8">
              <w:rPr>
                <w:noProof/>
                <w:webHidden/>
              </w:rPr>
              <w:instrText xml:space="preserve"> PAGEREF _Toc27725991 \h </w:instrText>
            </w:r>
            <w:r w:rsidR="000804F8">
              <w:rPr>
                <w:noProof/>
                <w:webHidden/>
              </w:rPr>
            </w:r>
            <w:r w:rsidR="000804F8">
              <w:rPr>
                <w:noProof/>
                <w:webHidden/>
              </w:rPr>
              <w:fldChar w:fldCharType="separate"/>
            </w:r>
            <w:r w:rsidR="00875881">
              <w:rPr>
                <w:noProof/>
                <w:webHidden/>
              </w:rPr>
              <w:t>18</w:t>
            </w:r>
            <w:r w:rsidR="000804F8">
              <w:rPr>
                <w:noProof/>
                <w:webHidden/>
              </w:rPr>
              <w:fldChar w:fldCharType="end"/>
            </w:r>
          </w:hyperlink>
        </w:p>
        <w:p w14:paraId="5E9F5217" w14:textId="1CA5C1AB" w:rsidR="000804F8" w:rsidRDefault="00840225">
          <w:pPr>
            <w:pStyle w:val="Verzeichnis2"/>
            <w:rPr>
              <w:rFonts w:asciiTheme="minorHAnsi" w:eastAsiaTheme="minorEastAsia" w:hAnsiTheme="minorHAnsi" w:cstheme="minorBidi"/>
              <w:bCs w:val="0"/>
              <w:noProof/>
              <w:lang w:val="de-DE" w:eastAsia="de-DE"/>
            </w:rPr>
          </w:pPr>
          <w:hyperlink w:anchor="_Toc27725992" w:history="1">
            <w:r w:rsidR="000804F8" w:rsidRPr="00343771">
              <w:rPr>
                <w:rStyle w:val="Hyperlink"/>
                <w:noProof/>
              </w:rPr>
              <w:t>4.4</w:t>
            </w:r>
            <w:r w:rsidR="000804F8">
              <w:rPr>
                <w:rFonts w:asciiTheme="minorHAnsi" w:eastAsiaTheme="minorEastAsia" w:hAnsiTheme="minorHAnsi" w:cstheme="minorBidi"/>
                <w:bCs w:val="0"/>
                <w:noProof/>
                <w:lang w:val="de-DE" w:eastAsia="de-DE"/>
              </w:rPr>
              <w:tab/>
            </w:r>
            <w:r w:rsidR="000804F8" w:rsidRPr="00343771">
              <w:rPr>
                <w:rStyle w:val="Hyperlink"/>
                <w:noProof/>
              </w:rPr>
              <w:t>Bildung von Ausschüssen</w:t>
            </w:r>
            <w:r w:rsidR="000804F8">
              <w:rPr>
                <w:noProof/>
                <w:webHidden/>
              </w:rPr>
              <w:tab/>
            </w:r>
            <w:r w:rsidR="000804F8">
              <w:rPr>
                <w:noProof/>
                <w:webHidden/>
              </w:rPr>
              <w:fldChar w:fldCharType="begin"/>
            </w:r>
            <w:r w:rsidR="000804F8">
              <w:rPr>
                <w:noProof/>
                <w:webHidden/>
              </w:rPr>
              <w:instrText xml:space="preserve"> PAGEREF _Toc27725992 \h </w:instrText>
            </w:r>
            <w:r w:rsidR="000804F8">
              <w:rPr>
                <w:noProof/>
                <w:webHidden/>
              </w:rPr>
            </w:r>
            <w:r w:rsidR="000804F8">
              <w:rPr>
                <w:noProof/>
                <w:webHidden/>
              </w:rPr>
              <w:fldChar w:fldCharType="separate"/>
            </w:r>
            <w:r w:rsidR="00875881">
              <w:rPr>
                <w:noProof/>
                <w:webHidden/>
              </w:rPr>
              <w:t>19</w:t>
            </w:r>
            <w:r w:rsidR="000804F8">
              <w:rPr>
                <w:noProof/>
                <w:webHidden/>
              </w:rPr>
              <w:fldChar w:fldCharType="end"/>
            </w:r>
          </w:hyperlink>
        </w:p>
        <w:p w14:paraId="211D2C9A" w14:textId="060063E1" w:rsidR="000804F8" w:rsidRDefault="00840225">
          <w:pPr>
            <w:pStyle w:val="Verzeichnis2"/>
            <w:rPr>
              <w:rFonts w:asciiTheme="minorHAnsi" w:eastAsiaTheme="minorEastAsia" w:hAnsiTheme="minorHAnsi" w:cstheme="minorBidi"/>
              <w:bCs w:val="0"/>
              <w:noProof/>
              <w:lang w:val="de-DE" w:eastAsia="de-DE"/>
            </w:rPr>
          </w:pPr>
          <w:hyperlink w:anchor="_Toc27725993" w:history="1">
            <w:r w:rsidR="000804F8" w:rsidRPr="00343771">
              <w:rPr>
                <w:rStyle w:val="Hyperlink"/>
                <w:noProof/>
              </w:rPr>
              <w:t>4.5</w:t>
            </w:r>
            <w:r w:rsidR="000804F8">
              <w:rPr>
                <w:rFonts w:asciiTheme="minorHAnsi" w:eastAsiaTheme="minorEastAsia" w:hAnsiTheme="minorHAnsi" w:cstheme="minorBidi"/>
                <w:bCs w:val="0"/>
                <w:noProof/>
                <w:lang w:val="de-DE" w:eastAsia="de-DE"/>
              </w:rPr>
              <w:tab/>
            </w:r>
            <w:r w:rsidR="000804F8" w:rsidRPr="00343771">
              <w:rPr>
                <w:rStyle w:val="Hyperlink"/>
                <w:noProof/>
              </w:rPr>
              <w:t>Sitzungen</w:t>
            </w:r>
            <w:r w:rsidR="000804F8">
              <w:rPr>
                <w:noProof/>
                <w:webHidden/>
              </w:rPr>
              <w:tab/>
            </w:r>
            <w:r w:rsidR="000804F8">
              <w:rPr>
                <w:noProof/>
                <w:webHidden/>
              </w:rPr>
              <w:fldChar w:fldCharType="begin"/>
            </w:r>
            <w:r w:rsidR="000804F8">
              <w:rPr>
                <w:noProof/>
                <w:webHidden/>
              </w:rPr>
              <w:instrText xml:space="preserve"> PAGEREF _Toc27725993 \h </w:instrText>
            </w:r>
            <w:r w:rsidR="000804F8">
              <w:rPr>
                <w:noProof/>
                <w:webHidden/>
              </w:rPr>
            </w:r>
            <w:r w:rsidR="000804F8">
              <w:rPr>
                <w:noProof/>
                <w:webHidden/>
              </w:rPr>
              <w:fldChar w:fldCharType="separate"/>
            </w:r>
            <w:r w:rsidR="00875881">
              <w:rPr>
                <w:noProof/>
                <w:webHidden/>
              </w:rPr>
              <w:t>19</w:t>
            </w:r>
            <w:r w:rsidR="000804F8">
              <w:rPr>
                <w:noProof/>
                <w:webHidden/>
              </w:rPr>
              <w:fldChar w:fldCharType="end"/>
            </w:r>
          </w:hyperlink>
        </w:p>
        <w:p w14:paraId="7744C72A" w14:textId="388C886F" w:rsidR="000804F8" w:rsidRDefault="00840225">
          <w:pPr>
            <w:pStyle w:val="Verzeichnis2"/>
            <w:rPr>
              <w:rFonts w:asciiTheme="minorHAnsi" w:eastAsiaTheme="minorEastAsia" w:hAnsiTheme="minorHAnsi" w:cstheme="minorBidi"/>
              <w:bCs w:val="0"/>
              <w:noProof/>
              <w:lang w:val="de-DE" w:eastAsia="de-DE"/>
            </w:rPr>
          </w:pPr>
          <w:hyperlink w:anchor="_Toc27725994" w:history="1">
            <w:r w:rsidR="000804F8" w:rsidRPr="00343771">
              <w:rPr>
                <w:rStyle w:val="Hyperlink"/>
                <w:noProof/>
              </w:rPr>
              <w:t>4.6</w:t>
            </w:r>
            <w:r w:rsidR="000804F8">
              <w:rPr>
                <w:rFonts w:asciiTheme="minorHAnsi" w:eastAsiaTheme="minorEastAsia" w:hAnsiTheme="minorHAnsi" w:cstheme="minorBidi"/>
                <w:bCs w:val="0"/>
                <w:noProof/>
                <w:lang w:val="de-DE" w:eastAsia="de-DE"/>
              </w:rPr>
              <w:tab/>
            </w:r>
            <w:r w:rsidR="000804F8" w:rsidRPr="00343771">
              <w:rPr>
                <w:rStyle w:val="Hyperlink"/>
                <w:noProof/>
              </w:rPr>
              <w:t>Wahrnehmung des Aufsichtsorganmandats</w:t>
            </w:r>
            <w:r w:rsidR="000804F8">
              <w:rPr>
                <w:noProof/>
                <w:webHidden/>
              </w:rPr>
              <w:tab/>
            </w:r>
            <w:r w:rsidR="000804F8">
              <w:rPr>
                <w:noProof/>
                <w:webHidden/>
              </w:rPr>
              <w:fldChar w:fldCharType="begin"/>
            </w:r>
            <w:r w:rsidR="000804F8">
              <w:rPr>
                <w:noProof/>
                <w:webHidden/>
              </w:rPr>
              <w:instrText xml:space="preserve"> PAGEREF _Toc27725994 \h </w:instrText>
            </w:r>
            <w:r w:rsidR="000804F8">
              <w:rPr>
                <w:noProof/>
                <w:webHidden/>
              </w:rPr>
            </w:r>
            <w:r w:rsidR="000804F8">
              <w:rPr>
                <w:noProof/>
                <w:webHidden/>
              </w:rPr>
              <w:fldChar w:fldCharType="separate"/>
            </w:r>
            <w:r w:rsidR="00875881">
              <w:rPr>
                <w:noProof/>
                <w:webHidden/>
              </w:rPr>
              <w:t>20</w:t>
            </w:r>
            <w:r w:rsidR="000804F8">
              <w:rPr>
                <w:noProof/>
                <w:webHidden/>
              </w:rPr>
              <w:fldChar w:fldCharType="end"/>
            </w:r>
          </w:hyperlink>
        </w:p>
        <w:p w14:paraId="24999171" w14:textId="71608E6A" w:rsidR="000804F8" w:rsidRDefault="00840225">
          <w:pPr>
            <w:pStyle w:val="Verzeichnis2"/>
            <w:rPr>
              <w:rFonts w:asciiTheme="minorHAnsi" w:eastAsiaTheme="minorEastAsia" w:hAnsiTheme="minorHAnsi" w:cstheme="minorBidi"/>
              <w:bCs w:val="0"/>
              <w:noProof/>
              <w:lang w:val="de-DE" w:eastAsia="de-DE"/>
            </w:rPr>
          </w:pPr>
          <w:hyperlink w:anchor="_Toc27725995" w:history="1">
            <w:r w:rsidR="000804F8" w:rsidRPr="00343771">
              <w:rPr>
                <w:rStyle w:val="Hyperlink"/>
                <w:noProof/>
              </w:rPr>
              <w:t>4.7</w:t>
            </w:r>
            <w:r w:rsidR="000804F8">
              <w:rPr>
                <w:rFonts w:asciiTheme="minorHAnsi" w:eastAsiaTheme="minorEastAsia" w:hAnsiTheme="minorHAnsi" w:cstheme="minorBidi"/>
                <w:bCs w:val="0"/>
                <w:noProof/>
                <w:lang w:val="de-DE" w:eastAsia="de-DE"/>
              </w:rPr>
              <w:tab/>
            </w:r>
            <w:r w:rsidR="000804F8" w:rsidRPr="00343771">
              <w:rPr>
                <w:rStyle w:val="Hyperlink"/>
                <w:noProof/>
              </w:rPr>
              <w:t>Aufwandsentschädigung, Vergütung und Haftung</w:t>
            </w:r>
            <w:r w:rsidR="000804F8">
              <w:rPr>
                <w:noProof/>
                <w:webHidden/>
              </w:rPr>
              <w:tab/>
            </w:r>
            <w:r w:rsidR="000804F8">
              <w:rPr>
                <w:noProof/>
                <w:webHidden/>
              </w:rPr>
              <w:fldChar w:fldCharType="begin"/>
            </w:r>
            <w:r w:rsidR="000804F8">
              <w:rPr>
                <w:noProof/>
                <w:webHidden/>
              </w:rPr>
              <w:instrText xml:space="preserve"> PAGEREF _Toc27725995 \h </w:instrText>
            </w:r>
            <w:r w:rsidR="000804F8">
              <w:rPr>
                <w:noProof/>
                <w:webHidden/>
              </w:rPr>
            </w:r>
            <w:r w:rsidR="000804F8">
              <w:rPr>
                <w:noProof/>
                <w:webHidden/>
              </w:rPr>
              <w:fldChar w:fldCharType="separate"/>
            </w:r>
            <w:r w:rsidR="00875881">
              <w:rPr>
                <w:noProof/>
                <w:webHidden/>
              </w:rPr>
              <w:t>20</w:t>
            </w:r>
            <w:r w:rsidR="000804F8">
              <w:rPr>
                <w:noProof/>
                <w:webHidden/>
              </w:rPr>
              <w:fldChar w:fldCharType="end"/>
            </w:r>
          </w:hyperlink>
        </w:p>
        <w:p w14:paraId="326D6734" w14:textId="7ADB2930" w:rsidR="000804F8" w:rsidRDefault="00840225">
          <w:pPr>
            <w:pStyle w:val="Verzeichnis1"/>
            <w:tabs>
              <w:tab w:val="left" w:pos="567"/>
            </w:tabs>
            <w:rPr>
              <w:rFonts w:asciiTheme="minorHAnsi" w:eastAsiaTheme="minorEastAsia" w:hAnsiTheme="minorHAnsi" w:cstheme="minorBidi"/>
              <w:b w:val="0"/>
              <w:bCs w:val="0"/>
              <w:iCs w:val="0"/>
              <w:szCs w:val="22"/>
              <w:lang w:eastAsia="de-DE"/>
            </w:rPr>
          </w:pPr>
          <w:hyperlink w:anchor="_Toc27725996" w:history="1">
            <w:r w:rsidR="000804F8" w:rsidRPr="00343771">
              <w:rPr>
                <w:rStyle w:val="Hyperlink"/>
              </w:rPr>
              <w:t>5.</w:t>
            </w:r>
            <w:r w:rsidR="000804F8">
              <w:rPr>
                <w:rFonts w:asciiTheme="minorHAnsi" w:eastAsiaTheme="minorEastAsia" w:hAnsiTheme="minorHAnsi" w:cstheme="minorBidi"/>
                <w:b w:val="0"/>
                <w:bCs w:val="0"/>
                <w:iCs w:val="0"/>
                <w:szCs w:val="22"/>
                <w:lang w:eastAsia="de-DE"/>
              </w:rPr>
              <w:tab/>
            </w:r>
            <w:r w:rsidR="000804F8" w:rsidRPr="00343771">
              <w:rPr>
                <w:rStyle w:val="Hyperlink"/>
              </w:rPr>
              <w:t>Zusammenwirken von Aufsichtsorgan und Geschäftsführungsorgan</w:t>
            </w:r>
            <w:r w:rsidR="000804F8">
              <w:rPr>
                <w:webHidden/>
              </w:rPr>
              <w:tab/>
            </w:r>
            <w:r w:rsidR="000804F8">
              <w:rPr>
                <w:webHidden/>
              </w:rPr>
              <w:fldChar w:fldCharType="begin"/>
            </w:r>
            <w:r w:rsidR="000804F8">
              <w:rPr>
                <w:webHidden/>
              </w:rPr>
              <w:instrText xml:space="preserve"> PAGEREF _Toc27725996 \h </w:instrText>
            </w:r>
            <w:r w:rsidR="000804F8">
              <w:rPr>
                <w:webHidden/>
              </w:rPr>
            </w:r>
            <w:r w:rsidR="000804F8">
              <w:rPr>
                <w:webHidden/>
              </w:rPr>
              <w:fldChar w:fldCharType="separate"/>
            </w:r>
            <w:r w:rsidR="00875881">
              <w:rPr>
                <w:webHidden/>
              </w:rPr>
              <w:t>22</w:t>
            </w:r>
            <w:r w:rsidR="000804F8">
              <w:rPr>
                <w:webHidden/>
              </w:rPr>
              <w:fldChar w:fldCharType="end"/>
            </w:r>
          </w:hyperlink>
        </w:p>
        <w:p w14:paraId="2A1D16D9" w14:textId="4CF96DCD" w:rsidR="000804F8" w:rsidRDefault="00840225">
          <w:pPr>
            <w:pStyle w:val="Verzeichnis1"/>
            <w:tabs>
              <w:tab w:val="left" w:pos="567"/>
            </w:tabs>
            <w:rPr>
              <w:rFonts w:asciiTheme="minorHAnsi" w:eastAsiaTheme="minorEastAsia" w:hAnsiTheme="minorHAnsi" w:cstheme="minorBidi"/>
              <w:b w:val="0"/>
              <w:bCs w:val="0"/>
              <w:iCs w:val="0"/>
              <w:szCs w:val="22"/>
              <w:lang w:eastAsia="de-DE"/>
            </w:rPr>
          </w:pPr>
          <w:hyperlink w:anchor="_Toc27725997" w:history="1">
            <w:r w:rsidR="000804F8" w:rsidRPr="00343771">
              <w:rPr>
                <w:rStyle w:val="Hyperlink"/>
              </w:rPr>
              <w:t>6.</w:t>
            </w:r>
            <w:r w:rsidR="000804F8">
              <w:rPr>
                <w:rFonts w:asciiTheme="minorHAnsi" w:eastAsiaTheme="minorEastAsia" w:hAnsiTheme="minorHAnsi" w:cstheme="minorBidi"/>
                <w:b w:val="0"/>
                <w:bCs w:val="0"/>
                <w:iCs w:val="0"/>
                <w:szCs w:val="22"/>
                <w:lang w:eastAsia="de-DE"/>
              </w:rPr>
              <w:tab/>
            </w:r>
            <w:r w:rsidR="000804F8" w:rsidRPr="00343771">
              <w:rPr>
                <w:rStyle w:val="Hyperlink"/>
              </w:rPr>
              <w:t>Geschäftsführungsorgan</w:t>
            </w:r>
            <w:r w:rsidR="000804F8">
              <w:rPr>
                <w:webHidden/>
              </w:rPr>
              <w:tab/>
            </w:r>
            <w:r w:rsidR="000804F8">
              <w:rPr>
                <w:webHidden/>
              </w:rPr>
              <w:fldChar w:fldCharType="begin"/>
            </w:r>
            <w:r w:rsidR="000804F8">
              <w:rPr>
                <w:webHidden/>
              </w:rPr>
              <w:instrText xml:space="preserve"> PAGEREF _Toc27725997 \h </w:instrText>
            </w:r>
            <w:r w:rsidR="000804F8">
              <w:rPr>
                <w:webHidden/>
              </w:rPr>
            </w:r>
            <w:r w:rsidR="000804F8">
              <w:rPr>
                <w:webHidden/>
              </w:rPr>
              <w:fldChar w:fldCharType="separate"/>
            </w:r>
            <w:r w:rsidR="00875881">
              <w:rPr>
                <w:webHidden/>
              </w:rPr>
              <w:t>24</w:t>
            </w:r>
            <w:r w:rsidR="000804F8">
              <w:rPr>
                <w:webHidden/>
              </w:rPr>
              <w:fldChar w:fldCharType="end"/>
            </w:r>
          </w:hyperlink>
        </w:p>
        <w:p w14:paraId="39025E52" w14:textId="5C46F272" w:rsidR="000804F8" w:rsidRDefault="00840225">
          <w:pPr>
            <w:pStyle w:val="Verzeichnis2"/>
            <w:rPr>
              <w:rFonts w:asciiTheme="minorHAnsi" w:eastAsiaTheme="minorEastAsia" w:hAnsiTheme="minorHAnsi" w:cstheme="minorBidi"/>
              <w:bCs w:val="0"/>
              <w:noProof/>
              <w:lang w:val="de-DE" w:eastAsia="de-DE"/>
            </w:rPr>
          </w:pPr>
          <w:hyperlink w:anchor="_Toc27725998" w:history="1">
            <w:r w:rsidR="000804F8" w:rsidRPr="00343771">
              <w:rPr>
                <w:rStyle w:val="Hyperlink"/>
                <w:noProof/>
              </w:rPr>
              <w:t>6.1</w:t>
            </w:r>
            <w:r w:rsidR="000804F8">
              <w:rPr>
                <w:rFonts w:asciiTheme="minorHAnsi" w:eastAsiaTheme="minorEastAsia" w:hAnsiTheme="minorHAnsi" w:cstheme="minorBidi"/>
                <w:bCs w:val="0"/>
                <w:noProof/>
                <w:lang w:val="de-DE" w:eastAsia="de-DE"/>
              </w:rPr>
              <w:tab/>
            </w:r>
            <w:r w:rsidR="000804F8" w:rsidRPr="00343771">
              <w:rPr>
                <w:rStyle w:val="Hyperlink"/>
                <w:noProof/>
              </w:rPr>
              <w:t>Grundsätzliches und Aufgaben</w:t>
            </w:r>
            <w:r w:rsidR="000804F8">
              <w:rPr>
                <w:noProof/>
                <w:webHidden/>
              </w:rPr>
              <w:tab/>
            </w:r>
            <w:r w:rsidR="000804F8">
              <w:rPr>
                <w:noProof/>
                <w:webHidden/>
              </w:rPr>
              <w:fldChar w:fldCharType="begin"/>
            </w:r>
            <w:r w:rsidR="000804F8">
              <w:rPr>
                <w:noProof/>
                <w:webHidden/>
              </w:rPr>
              <w:instrText xml:space="preserve"> PAGEREF _Toc27725998 \h </w:instrText>
            </w:r>
            <w:r w:rsidR="000804F8">
              <w:rPr>
                <w:noProof/>
                <w:webHidden/>
              </w:rPr>
            </w:r>
            <w:r w:rsidR="000804F8">
              <w:rPr>
                <w:noProof/>
                <w:webHidden/>
              </w:rPr>
              <w:fldChar w:fldCharType="separate"/>
            </w:r>
            <w:r w:rsidR="00875881">
              <w:rPr>
                <w:noProof/>
                <w:webHidden/>
              </w:rPr>
              <w:t>24</w:t>
            </w:r>
            <w:r w:rsidR="000804F8">
              <w:rPr>
                <w:noProof/>
                <w:webHidden/>
              </w:rPr>
              <w:fldChar w:fldCharType="end"/>
            </w:r>
          </w:hyperlink>
        </w:p>
        <w:p w14:paraId="2AE94150" w14:textId="4AA8AEF2" w:rsidR="000804F8" w:rsidRDefault="00840225">
          <w:pPr>
            <w:pStyle w:val="Verzeichnis2"/>
            <w:rPr>
              <w:rFonts w:asciiTheme="minorHAnsi" w:eastAsiaTheme="minorEastAsia" w:hAnsiTheme="minorHAnsi" w:cstheme="minorBidi"/>
              <w:bCs w:val="0"/>
              <w:noProof/>
              <w:lang w:val="de-DE" w:eastAsia="de-DE"/>
            </w:rPr>
          </w:pPr>
          <w:hyperlink w:anchor="_Toc27725999" w:history="1">
            <w:r w:rsidR="000804F8" w:rsidRPr="00343771">
              <w:rPr>
                <w:rStyle w:val="Hyperlink"/>
                <w:noProof/>
              </w:rPr>
              <w:t>6.2</w:t>
            </w:r>
            <w:r w:rsidR="000804F8">
              <w:rPr>
                <w:rFonts w:asciiTheme="minorHAnsi" w:eastAsiaTheme="minorEastAsia" w:hAnsiTheme="minorHAnsi" w:cstheme="minorBidi"/>
                <w:bCs w:val="0"/>
                <w:noProof/>
                <w:lang w:val="de-DE" w:eastAsia="de-DE"/>
              </w:rPr>
              <w:tab/>
            </w:r>
            <w:r w:rsidR="000804F8" w:rsidRPr="00343771">
              <w:rPr>
                <w:rStyle w:val="Hyperlink"/>
                <w:noProof/>
              </w:rPr>
              <w:t>Bestellung und Anstellung</w:t>
            </w:r>
            <w:r w:rsidR="000804F8">
              <w:rPr>
                <w:noProof/>
                <w:webHidden/>
              </w:rPr>
              <w:tab/>
            </w:r>
            <w:r w:rsidR="000804F8">
              <w:rPr>
                <w:noProof/>
                <w:webHidden/>
              </w:rPr>
              <w:fldChar w:fldCharType="begin"/>
            </w:r>
            <w:r w:rsidR="000804F8">
              <w:rPr>
                <w:noProof/>
                <w:webHidden/>
              </w:rPr>
              <w:instrText xml:space="preserve"> PAGEREF _Toc27725999 \h </w:instrText>
            </w:r>
            <w:r w:rsidR="000804F8">
              <w:rPr>
                <w:noProof/>
                <w:webHidden/>
              </w:rPr>
            </w:r>
            <w:r w:rsidR="000804F8">
              <w:rPr>
                <w:noProof/>
                <w:webHidden/>
              </w:rPr>
              <w:fldChar w:fldCharType="separate"/>
            </w:r>
            <w:r w:rsidR="00875881">
              <w:rPr>
                <w:noProof/>
                <w:webHidden/>
              </w:rPr>
              <w:t>25</w:t>
            </w:r>
            <w:r w:rsidR="000804F8">
              <w:rPr>
                <w:noProof/>
                <w:webHidden/>
              </w:rPr>
              <w:fldChar w:fldCharType="end"/>
            </w:r>
          </w:hyperlink>
        </w:p>
        <w:p w14:paraId="517B6584" w14:textId="40B9F354" w:rsidR="000804F8" w:rsidRDefault="00840225">
          <w:pPr>
            <w:pStyle w:val="Verzeichnis2"/>
            <w:rPr>
              <w:rFonts w:asciiTheme="minorHAnsi" w:eastAsiaTheme="minorEastAsia" w:hAnsiTheme="minorHAnsi" w:cstheme="minorBidi"/>
              <w:bCs w:val="0"/>
              <w:noProof/>
              <w:lang w:val="de-DE" w:eastAsia="de-DE"/>
            </w:rPr>
          </w:pPr>
          <w:hyperlink w:anchor="_Toc27726000" w:history="1">
            <w:r w:rsidR="000804F8" w:rsidRPr="00343771">
              <w:rPr>
                <w:rStyle w:val="Hyperlink"/>
                <w:noProof/>
              </w:rPr>
              <w:t>6.3</w:t>
            </w:r>
            <w:r w:rsidR="000804F8">
              <w:rPr>
                <w:rFonts w:asciiTheme="minorHAnsi" w:eastAsiaTheme="minorEastAsia" w:hAnsiTheme="minorHAnsi" w:cstheme="minorBidi"/>
                <w:bCs w:val="0"/>
                <w:noProof/>
                <w:lang w:val="de-DE" w:eastAsia="de-DE"/>
              </w:rPr>
              <w:tab/>
            </w:r>
            <w:r w:rsidR="000804F8" w:rsidRPr="00343771">
              <w:rPr>
                <w:rStyle w:val="Hyperlink"/>
                <w:noProof/>
              </w:rPr>
              <w:t>Interessenkonflikte</w:t>
            </w:r>
            <w:r w:rsidR="000804F8">
              <w:rPr>
                <w:noProof/>
                <w:webHidden/>
              </w:rPr>
              <w:tab/>
            </w:r>
            <w:r w:rsidR="000804F8">
              <w:rPr>
                <w:noProof/>
                <w:webHidden/>
              </w:rPr>
              <w:fldChar w:fldCharType="begin"/>
            </w:r>
            <w:r w:rsidR="000804F8">
              <w:rPr>
                <w:noProof/>
                <w:webHidden/>
              </w:rPr>
              <w:instrText xml:space="preserve"> PAGEREF _Toc27726000 \h </w:instrText>
            </w:r>
            <w:r w:rsidR="000804F8">
              <w:rPr>
                <w:noProof/>
                <w:webHidden/>
              </w:rPr>
            </w:r>
            <w:r w:rsidR="000804F8">
              <w:rPr>
                <w:noProof/>
                <w:webHidden/>
              </w:rPr>
              <w:fldChar w:fldCharType="separate"/>
            </w:r>
            <w:r w:rsidR="00875881">
              <w:rPr>
                <w:noProof/>
                <w:webHidden/>
              </w:rPr>
              <w:t>26</w:t>
            </w:r>
            <w:r w:rsidR="000804F8">
              <w:rPr>
                <w:noProof/>
                <w:webHidden/>
              </w:rPr>
              <w:fldChar w:fldCharType="end"/>
            </w:r>
          </w:hyperlink>
        </w:p>
        <w:p w14:paraId="05F24F6D" w14:textId="1E6AF1BF" w:rsidR="000804F8" w:rsidRDefault="00840225">
          <w:pPr>
            <w:pStyle w:val="Verzeichnis2"/>
            <w:rPr>
              <w:rFonts w:asciiTheme="minorHAnsi" w:eastAsiaTheme="minorEastAsia" w:hAnsiTheme="minorHAnsi" w:cstheme="minorBidi"/>
              <w:bCs w:val="0"/>
              <w:noProof/>
              <w:lang w:val="de-DE" w:eastAsia="de-DE"/>
            </w:rPr>
          </w:pPr>
          <w:hyperlink w:anchor="_Toc27726001" w:history="1">
            <w:r w:rsidR="000804F8" w:rsidRPr="00343771">
              <w:rPr>
                <w:rStyle w:val="Hyperlink"/>
                <w:noProof/>
              </w:rPr>
              <w:t>6.4</w:t>
            </w:r>
            <w:r w:rsidR="000804F8">
              <w:rPr>
                <w:rFonts w:asciiTheme="minorHAnsi" w:eastAsiaTheme="minorEastAsia" w:hAnsiTheme="minorHAnsi" w:cstheme="minorBidi"/>
                <w:bCs w:val="0"/>
                <w:noProof/>
                <w:lang w:val="de-DE" w:eastAsia="de-DE"/>
              </w:rPr>
              <w:tab/>
            </w:r>
            <w:r w:rsidR="000804F8" w:rsidRPr="00343771">
              <w:rPr>
                <w:rStyle w:val="Hyperlink"/>
                <w:noProof/>
              </w:rPr>
              <w:t>Vergütung</w:t>
            </w:r>
            <w:r w:rsidR="000804F8">
              <w:rPr>
                <w:noProof/>
                <w:webHidden/>
              </w:rPr>
              <w:tab/>
            </w:r>
            <w:r w:rsidR="000804F8">
              <w:rPr>
                <w:noProof/>
                <w:webHidden/>
              </w:rPr>
              <w:fldChar w:fldCharType="begin"/>
            </w:r>
            <w:r w:rsidR="000804F8">
              <w:rPr>
                <w:noProof/>
                <w:webHidden/>
              </w:rPr>
              <w:instrText xml:space="preserve"> PAGEREF _Toc27726001 \h </w:instrText>
            </w:r>
            <w:r w:rsidR="000804F8">
              <w:rPr>
                <w:noProof/>
                <w:webHidden/>
              </w:rPr>
            </w:r>
            <w:r w:rsidR="000804F8">
              <w:rPr>
                <w:noProof/>
                <w:webHidden/>
              </w:rPr>
              <w:fldChar w:fldCharType="separate"/>
            </w:r>
            <w:r w:rsidR="00875881">
              <w:rPr>
                <w:noProof/>
                <w:webHidden/>
              </w:rPr>
              <w:t>27</w:t>
            </w:r>
            <w:r w:rsidR="000804F8">
              <w:rPr>
                <w:noProof/>
                <w:webHidden/>
              </w:rPr>
              <w:fldChar w:fldCharType="end"/>
            </w:r>
          </w:hyperlink>
        </w:p>
        <w:p w14:paraId="3BDDAD3D" w14:textId="41A2830D" w:rsidR="000804F8" w:rsidRDefault="00840225">
          <w:pPr>
            <w:pStyle w:val="Verzeichnis2"/>
            <w:rPr>
              <w:rFonts w:asciiTheme="minorHAnsi" w:eastAsiaTheme="minorEastAsia" w:hAnsiTheme="minorHAnsi" w:cstheme="minorBidi"/>
              <w:bCs w:val="0"/>
              <w:noProof/>
              <w:lang w:val="de-DE" w:eastAsia="de-DE"/>
            </w:rPr>
          </w:pPr>
          <w:hyperlink w:anchor="_Toc27726002" w:history="1">
            <w:r w:rsidR="000804F8" w:rsidRPr="00343771">
              <w:rPr>
                <w:rStyle w:val="Hyperlink"/>
                <w:noProof/>
              </w:rPr>
              <w:t>6.5</w:t>
            </w:r>
            <w:r w:rsidR="000804F8">
              <w:rPr>
                <w:rFonts w:asciiTheme="minorHAnsi" w:eastAsiaTheme="minorEastAsia" w:hAnsiTheme="minorHAnsi" w:cstheme="minorBidi"/>
                <w:bCs w:val="0"/>
                <w:noProof/>
                <w:lang w:val="de-DE" w:eastAsia="de-DE"/>
              </w:rPr>
              <w:tab/>
            </w:r>
            <w:r w:rsidR="000804F8" w:rsidRPr="00343771">
              <w:rPr>
                <w:rStyle w:val="Hyperlink"/>
                <w:noProof/>
              </w:rPr>
              <w:t>Haftung</w:t>
            </w:r>
            <w:r w:rsidR="000804F8">
              <w:rPr>
                <w:noProof/>
                <w:webHidden/>
              </w:rPr>
              <w:tab/>
            </w:r>
            <w:r w:rsidR="000804F8">
              <w:rPr>
                <w:noProof/>
                <w:webHidden/>
              </w:rPr>
              <w:fldChar w:fldCharType="begin"/>
            </w:r>
            <w:r w:rsidR="000804F8">
              <w:rPr>
                <w:noProof/>
                <w:webHidden/>
              </w:rPr>
              <w:instrText xml:space="preserve"> PAGEREF _Toc27726002 \h </w:instrText>
            </w:r>
            <w:r w:rsidR="000804F8">
              <w:rPr>
                <w:noProof/>
                <w:webHidden/>
              </w:rPr>
            </w:r>
            <w:r w:rsidR="000804F8">
              <w:rPr>
                <w:noProof/>
                <w:webHidden/>
              </w:rPr>
              <w:fldChar w:fldCharType="separate"/>
            </w:r>
            <w:r w:rsidR="00875881">
              <w:rPr>
                <w:noProof/>
                <w:webHidden/>
              </w:rPr>
              <w:t>28</w:t>
            </w:r>
            <w:r w:rsidR="000804F8">
              <w:rPr>
                <w:noProof/>
                <w:webHidden/>
              </w:rPr>
              <w:fldChar w:fldCharType="end"/>
            </w:r>
          </w:hyperlink>
        </w:p>
        <w:p w14:paraId="424BD02E" w14:textId="60CFCBDB" w:rsidR="000804F8" w:rsidRDefault="00840225">
          <w:pPr>
            <w:pStyle w:val="Verzeichnis1"/>
            <w:tabs>
              <w:tab w:val="left" w:pos="567"/>
            </w:tabs>
            <w:rPr>
              <w:rFonts w:asciiTheme="minorHAnsi" w:eastAsiaTheme="minorEastAsia" w:hAnsiTheme="minorHAnsi" w:cstheme="minorBidi"/>
              <w:b w:val="0"/>
              <w:bCs w:val="0"/>
              <w:iCs w:val="0"/>
              <w:szCs w:val="22"/>
              <w:lang w:eastAsia="de-DE"/>
            </w:rPr>
          </w:pPr>
          <w:hyperlink w:anchor="_Toc27726003" w:history="1">
            <w:r w:rsidR="000804F8" w:rsidRPr="00343771">
              <w:rPr>
                <w:rStyle w:val="Hyperlink"/>
              </w:rPr>
              <w:t>7.</w:t>
            </w:r>
            <w:r w:rsidR="000804F8">
              <w:rPr>
                <w:rFonts w:asciiTheme="minorHAnsi" w:eastAsiaTheme="minorEastAsia" w:hAnsiTheme="minorHAnsi" w:cstheme="minorBidi"/>
                <w:b w:val="0"/>
                <w:bCs w:val="0"/>
                <w:iCs w:val="0"/>
                <w:szCs w:val="22"/>
                <w:lang w:eastAsia="de-DE"/>
              </w:rPr>
              <w:tab/>
            </w:r>
            <w:r w:rsidR="000804F8" w:rsidRPr="00343771">
              <w:rPr>
                <w:rStyle w:val="Hyperlink"/>
              </w:rPr>
              <w:t>Risikomanagement, interne Revision, Integritäts- und Compliance-Management</w:t>
            </w:r>
            <w:r w:rsidR="000804F8">
              <w:rPr>
                <w:webHidden/>
              </w:rPr>
              <w:tab/>
            </w:r>
            <w:r w:rsidR="000804F8">
              <w:rPr>
                <w:webHidden/>
              </w:rPr>
              <w:fldChar w:fldCharType="begin"/>
            </w:r>
            <w:r w:rsidR="000804F8">
              <w:rPr>
                <w:webHidden/>
              </w:rPr>
              <w:instrText xml:space="preserve"> PAGEREF _Toc27726003 \h </w:instrText>
            </w:r>
            <w:r w:rsidR="000804F8">
              <w:rPr>
                <w:webHidden/>
              </w:rPr>
            </w:r>
            <w:r w:rsidR="000804F8">
              <w:rPr>
                <w:webHidden/>
              </w:rPr>
              <w:fldChar w:fldCharType="separate"/>
            </w:r>
            <w:r w:rsidR="00875881">
              <w:rPr>
                <w:webHidden/>
              </w:rPr>
              <w:t>29</w:t>
            </w:r>
            <w:r w:rsidR="000804F8">
              <w:rPr>
                <w:webHidden/>
              </w:rPr>
              <w:fldChar w:fldCharType="end"/>
            </w:r>
          </w:hyperlink>
        </w:p>
        <w:p w14:paraId="717E5870" w14:textId="2511A619" w:rsidR="000804F8" w:rsidRDefault="00840225">
          <w:pPr>
            <w:pStyle w:val="Verzeichnis2"/>
            <w:rPr>
              <w:rFonts w:asciiTheme="minorHAnsi" w:eastAsiaTheme="minorEastAsia" w:hAnsiTheme="minorHAnsi" w:cstheme="minorBidi"/>
              <w:bCs w:val="0"/>
              <w:noProof/>
              <w:lang w:val="de-DE" w:eastAsia="de-DE"/>
            </w:rPr>
          </w:pPr>
          <w:hyperlink w:anchor="_Toc27726004" w:history="1">
            <w:r w:rsidR="000804F8" w:rsidRPr="00343771">
              <w:rPr>
                <w:rStyle w:val="Hyperlink"/>
                <w:noProof/>
              </w:rPr>
              <w:t>7.1</w:t>
            </w:r>
            <w:r w:rsidR="000804F8">
              <w:rPr>
                <w:rFonts w:asciiTheme="minorHAnsi" w:eastAsiaTheme="minorEastAsia" w:hAnsiTheme="minorHAnsi" w:cstheme="minorBidi"/>
                <w:bCs w:val="0"/>
                <w:noProof/>
                <w:lang w:val="de-DE" w:eastAsia="de-DE"/>
              </w:rPr>
              <w:tab/>
            </w:r>
            <w:r w:rsidR="000804F8" w:rsidRPr="00343771">
              <w:rPr>
                <w:rStyle w:val="Hyperlink"/>
                <w:noProof/>
              </w:rPr>
              <w:t>Risikomanagement und interne Revision</w:t>
            </w:r>
            <w:r w:rsidR="000804F8">
              <w:rPr>
                <w:noProof/>
                <w:webHidden/>
              </w:rPr>
              <w:tab/>
            </w:r>
            <w:r w:rsidR="000804F8">
              <w:rPr>
                <w:noProof/>
                <w:webHidden/>
              </w:rPr>
              <w:fldChar w:fldCharType="begin"/>
            </w:r>
            <w:r w:rsidR="000804F8">
              <w:rPr>
                <w:noProof/>
                <w:webHidden/>
              </w:rPr>
              <w:instrText xml:space="preserve"> PAGEREF _Toc27726004 \h </w:instrText>
            </w:r>
            <w:r w:rsidR="000804F8">
              <w:rPr>
                <w:noProof/>
                <w:webHidden/>
              </w:rPr>
            </w:r>
            <w:r w:rsidR="000804F8">
              <w:rPr>
                <w:noProof/>
                <w:webHidden/>
              </w:rPr>
              <w:fldChar w:fldCharType="separate"/>
            </w:r>
            <w:r w:rsidR="00875881">
              <w:rPr>
                <w:noProof/>
                <w:webHidden/>
              </w:rPr>
              <w:t>29</w:t>
            </w:r>
            <w:r w:rsidR="000804F8">
              <w:rPr>
                <w:noProof/>
                <w:webHidden/>
              </w:rPr>
              <w:fldChar w:fldCharType="end"/>
            </w:r>
          </w:hyperlink>
        </w:p>
        <w:p w14:paraId="1713B7D4" w14:textId="5E87D313" w:rsidR="000804F8" w:rsidRDefault="00840225">
          <w:pPr>
            <w:pStyle w:val="Verzeichnis2"/>
            <w:rPr>
              <w:rFonts w:asciiTheme="minorHAnsi" w:eastAsiaTheme="minorEastAsia" w:hAnsiTheme="minorHAnsi" w:cstheme="minorBidi"/>
              <w:bCs w:val="0"/>
              <w:noProof/>
              <w:lang w:val="de-DE" w:eastAsia="de-DE"/>
            </w:rPr>
          </w:pPr>
          <w:hyperlink w:anchor="_Toc27726005" w:history="1">
            <w:r w:rsidR="000804F8" w:rsidRPr="00343771">
              <w:rPr>
                <w:rStyle w:val="Hyperlink"/>
                <w:rFonts w:eastAsiaTheme="minorHAnsi"/>
                <w:noProof/>
              </w:rPr>
              <w:t>7.2</w:t>
            </w:r>
            <w:r w:rsidR="000804F8">
              <w:rPr>
                <w:rFonts w:asciiTheme="minorHAnsi" w:eastAsiaTheme="minorEastAsia" w:hAnsiTheme="minorHAnsi" w:cstheme="minorBidi"/>
                <w:bCs w:val="0"/>
                <w:noProof/>
                <w:lang w:val="de-DE" w:eastAsia="de-DE"/>
              </w:rPr>
              <w:tab/>
            </w:r>
            <w:r w:rsidR="000804F8" w:rsidRPr="00343771">
              <w:rPr>
                <w:rStyle w:val="Hyperlink"/>
                <w:noProof/>
              </w:rPr>
              <w:t>Integritäts- und Compliance-Management</w:t>
            </w:r>
            <w:r w:rsidR="000804F8">
              <w:rPr>
                <w:noProof/>
                <w:webHidden/>
              </w:rPr>
              <w:tab/>
            </w:r>
            <w:r w:rsidR="000804F8">
              <w:rPr>
                <w:noProof/>
                <w:webHidden/>
              </w:rPr>
              <w:fldChar w:fldCharType="begin"/>
            </w:r>
            <w:r w:rsidR="000804F8">
              <w:rPr>
                <w:noProof/>
                <w:webHidden/>
              </w:rPr>
              <w:instrText xml:space="preserve"> PAGEREF _Toc27726005 \h </w:instrText>
            </w:r>
            <w:r w:rsidR="000804F8">
              <w:rPr>
                <w:noProof/>
                <w:webHidden/>
              </w:rPr>
            </w:r>
            <w:r w:rsidR="000804F8">
              <w:rPr>
                <w:noProof/>
                <w:webHidden/>
              </w:rPr>
              <w:fldChar w:fldCharType="separate"/>
            </w:r>
            <w:r w:rsidR="00875881">
              <w:rPr>
                <w:noProof/>
                <w:webHidden/>
              </w:rPr>
              <w:t>29</w:t>
            </w:r>
            <w:r w:rsidR="000804F8">
              <w:rPr>
                <w:noProof/>
                <w:webHidden/>
              </w:rPr>
              <w:fldChar w:fldCharType="end"/>
            </w:r>
          </w:hyperlink>
        </w:p>
        <w:p w14:paraId="6A7FEC4C" w14:textId="33F91A10" w:rsidR="000804F8" w:rsidRDefault="00840225">
          <w:pPr>
            <w:pStyle w:val="Verzeichnis1"/>
            <w:tabs>
              <w:tab w:val="left" w:pos="567"/>
            </w:tabs>
            <w:rPr>
              <w:rFonts w:asciiTheme="minorHAnsi" w:eastAsiaTheme="minorEastAsia" w:hAnsiTheme="minorHAnsi" w:cstheme="minorBidi"/>
              <w:b w:val="0"/>
              <w:bCs w:val="0"/>
              <w:iCs w:val="0"/>
              <w:szCs w:val="22"/>
              <w:lang w:eastAsia="de-DE"/>
            </w:rPr>
          </w:pPr>
          <w:hyperlink w:anchor="_Toc27726006" w:history="1">
            <w:r w:rsidR="000804F8" w:rsidRPr="00343771">
              <w:rPr>
                <w:rStyle w:val="Hyperlink"/>
              </w:rPr>
              <w:t>8.</w:t>
            </w:r>
            <w:r w:rsidR="000804F8">
              <w:rPr>
                <w:rFonts w:asciiTheme="minorHAnsi" w:eastAsiaTheme="minorEastAsia" w:hAnsiTheme="minorHAnsi" w:cstheme="minorBidi"/>
                <w:b w:val="0"/>
                <w:bCs w:val="0"/>
                <w:iCs w:val="0"/>
                <w:szCs w:val="22"/>
                <w:lang w:eastAsia="de-DE"/>
              </w:rPr>
              <w:tab/>
            </w:r>
            <w:r w:rsidR="000804F8" w:rsidRPr="00343771">
              <w:rPr>
                <w:rStyle w:val="Hyperlink"/>
              </w:rPr>
              <w:t>Rechnungslegung und Jahresabschluss</w:t>
            </w:r>
            <w:r w:rsidR="000804F8">
              <w:rPr>
                <w:webHidden/>
              </w:rPr>
              <w:tab/>
            </w:r>
            <w:r w:rsidR="000804F8">
              <w:rPr>
                <w:webHidden/>
              </w:rPr>
              <w:fldChar w:fldCharType="begin"/>
            </w:r>
            <w:r w:rsidR="000804F8">
              <w:rPr>
                <w:webHidden/>
              </w:rPr>
              <w:instrText xml:space="preserve"> PAGEREF _Toc27726006 \h </w:instrText>
            </w:r>
            <w:r w:rsidR="000804F8">
              <w:rPr>
                <w:webHidden/>
              </w:rPr>
            </w:r>
            <w:r w:rsidR="000804F8">
              <w:rPr>
                <w:webHidden/>
              </w:rPr>
              <w:fldChar w:fldCharType="separate"/>
            </w:r>
            <w:r w:rsidR="00875881">
              <w:rPr>
                <w:webHidden/>
              </w:rPr>
              <w:t>30</w:t>
            </w:r>
            <w:r w:rsidR="000804F8">
              <w:rPr>
                <w:webHidden/>
              </w:rPr>
              <w:fldChar w:fldCharType="end"/>
            </w:r>
          </w:hyperlink>
        </w:p>
        <w:p w14:paraId="489906DC" w14:textId="4E419751" w:rsidR="000804F8" w:rsidRDefault="00840225">
          <w:pPr>
            <w:pStyle w:val="Verzeichnis1"/>
            <w:tabs>
              <w:tab w:val="left" w:pos="567"/>
            </w:tabs>
            <w:rPr>
              <w:rFonts w:asciiTheme="minorHAnsi" w:eastAsiaTheme="minorEastAsia" w:hAnsiTheme="minorHAnsi" w:cstheme="minorBidi"/>
              <w:b w:val="0"/>
              <w:bCs w:val="0"/>
              <w:iCs w:val="0"/>
              <w:szCs w:val="22"/>
              <w:lang w:eastAsia="de-DE"/>
            </w:rPr>
          </w:pPr>
          <w:hyperlink w:anchor="_Toc27726007" w:history="1">
            <w:r w:rsidR="000804F8" w:rsidRPr="00343771">
              <w:rPr>
                <w:rStyle w:val="Hyperlink"/>
              </w:rPr>
              <w:t>9.</w:t>
            </w:r>
            <w:r w:rsidR="000804F8">
              <w:rPr>
                <w:rFonts w:asciiTheme="minorHAnsi" w:eastAsiaTheme="minorEastAsia" w:hAnsiTheme="minorHAnsi" w:cstheme="minorBidi"/>
                <w:b w:val="0"/>
                <w:bCs w:val="0"/>
                <w:iCs w:val="0"/>
                <w:szCs w:val="22"/>
                <w:lang w:eastAsia="de-DE"/>
              </w:rPr>
              <w:tab/>
            </w:r>
            <w:r w:rsidR="000804F8" w:rsidRPr="00343771">
              <w:rPr>
                <w:rStyle w:val="Hyperlink"/>
              </w:rPr>
              <w:t>Abschlussprüfung und öffentliche Finanzkontrolle</w:t>
            </w:r>
            <w:r w:rsidR="000804F8">
              <w:rPr>
                <w:webHidden/>
              </w:rPr>
              <w:tab/>
            </w:r>
            <w:r w:rsidR="000804F8">
              <w:rPr>
                <w:webHidden/>
              </w:rPr>
              <w:fldChar w:fldCharType="begin"/>
            </w:r>
            <w:r w:rsidR="000804F8">
              <w:rPr>
                <w:webHidden/>
              </w:rPr>
              <w:instrText xml:space="preserve"> PAGEREF _Toc27726007 \h </w:instrText>
            </w:r>
            <w:r w:rsidR="000804F8">
              <w:rPr>
                <w:webHidden/>
              </w:rPr>
            </w:r>
            <w:r w:rsidR="000804F8">
              <w:rPr>
                <w:webHidden/>
              </w:rPr>
              <w:fldChar w:fldCharType="separate"/>
            </w:r>
            <w:r w:rsidR="00875881">
              <w:rPr>
                <w:webHidden/>
              </w:rPr>
              <w:t>32</w:t>
            </w:r>
            <w:r w:rsidR="000804F8">
              <w:rPr>
                <w:webHidden/>
              </w:rPr>
              <w:fldChar w:fldCharType="end"/>
            </w:r>
          </w:hyperlink>
        </w:p>
        <w:p w14:paraId="31A90B4D" w14:textId="2F407F8D" w:rsidR="000804F8" w:rsidRDefault="00840225">
          <w:pPr>
            <w:pStyle w:val="Verzeichnis2"/>
            <w:rPr>
              <w:rFonts w:asciiTheme="minorHAnsi" w:eastAsiaTheme="minorEastAsia" w:hAnsiTheme="minorHAnsi" w:cstheme="minorBidi"/>
              <w:bCs w:val="0"/>
              <w:noProof/>
              <w:lang w:val="de-DE" w:eastAsia="de-DE"/>
            </w:rPr>
          </w:pPr>
          <w:hyperlink w:anchor="_Toc27726008" w:history="1">
            <w:r w:rsidR="000804F8" w:rsidRPr="00343771">
              <w:rPr>
                <w:rStyle w:val="Hyperlink"/>
                <w:noProof/>
              </w:rPr>
              <w:t>9.1</w:t>
            </w:r>
            <w:r w:rsidR="000804F8">
              <w:rPr>
                <w:rFonts w:asciiTheme="minorHAnsi" w:eastAsiaTheme="minorEastAsia" w:hAnsiTheme="minorHAnsi" w:cstheme="minorBidi"/>
                <w:bCs w:val="0"/>
                <w:noProof/>
                <w:lang w:val="de-DE" w:eastAsia="de-DE"/>
              </w:rPr>
              <w:tab/>
            </w:r>
            <w:r w:rsidR="000804F8" w:rsidRPr="00343771">
              <w:rPr>
                <w:rStyle w:val="Hyperlink"/>
                <w:noProof/>
              </w:rPr>
              <w:t>Abschlussprüfung</w:t>
            </w:r>
            <w:r w:rsidR="000804F8">
              <w:rPr>
                <w:noProof/>
                <w:webHidden/>
              </w:rPr>
              <w:tab/>
            </w:r>
            <w:r w:rsidR="000804F8">
              <w:rPr>
                <w:noProof/>
                <w:webHidden/>
              </w:rPr>
              <w:fldChar w:fldCharType="begin"/>
            </w:r>
            <w:r w:rsidR="000804F8">
              <w:rPr>
                <w:noProof/>
                <w:webHidden/>
              </w:rPr>
              <w:instrText xml:space="preserve"> PAGEREF _Toc27726008 \h </w:instrText>
            </w:r>
            <w:r w:rsidR="000804F8">
              <w:rPr>
                <w:noProof/>
                <w:webHidden/>
              </w:rPr>
            </w:r>
            <w:r w:rsidR="000804F8">
              <w:rPr>
                <w:noProof/>
                <w:webHidden/>
              </w:rPr>
              <w:fldChar w:fldCharType="separate"/>
            </w:r>
            <w:r w:rsidR="00875881">
              <w:rPr>
                <w:noProof/>
                <w:webHidden/>
              </w:rPr>
              <w:t>32</w:t>
            </w:r>
            <w:r w:rsidR="000804F8">
              <w:rPr>
                <w:noProof/>
                <w:webHidden/>
              </w:rPr>
              <w:fldChar w:fldCharType="end"/>
            </w:r>
          </w:hyperlink>
        </w:p>
        <w:p w14:paraId="3D235999" w14:textId="75F40CD1" w:rsidR="000804F8" w:rsidRDefault="00840225">
          <w:pPr>
            <w:pStyle w:val="Verzeichnis2"/>
            <w:rPr>
              <w:rFonts w:asciiTheme="minorHAnsi" w:eastAsiaTheme="minorEastAsia" w:hAnsiTheme="minorHAnsi" w:cstheme="minorBidi"/>
              <w:bCs w:val="0"/>
              <w:noProof/>
              <w:lang w:val="de-DE" w:eastAsia="de-DE"/>
            </w:rPr>
          </w:pPr>
          <w:hyperlink w:anchor="_Toc27726009" w:history="1">
            <w:r w:rsidR="000804F8" w:rsidRPr="00343771">
              <w:rPr>
                <w:rStyle w:val="Hyperlink"/>
                <w:noProof/>
              </w:rPr>
              <w:t>9.2</w:t>
            </w:r>
            <w:r w:rsidR="000804F8">
              <w:rPr>
                <w:rFonts w:asciiTheme="minorHAnsi" w:eastAsiaTheme="minorEastAsia" w:hAnsiTheme="minorHAnsi" w:cstheme="minorBidi"/>
                <w:bCs w:val="0"/>
                <w:noProof/>
                <w:lang w:val="de-DE" w:eastAsia="de-DE"/>
              </w:rPr>
              <w:tab/>
            </w:r>
            <w:r w:rsidR="000804F8" w:rsidRPr="00343771">
              <w:rPr>
                <w:rStyle w:val="Hyperlink"/>
                <w:noProof/>
              </w:rPr>
              <w:t>Öffentliche Finanzkontrolle</w:t>
            </w:r>
            <w:r w:rsidR="000804F8">
              <w:rPr>
                <w:noProof/>
                <w:webHidden/>
              </w:rPr>
              <w:tab/>
            </w:r>
            <w:r w:rsidR="000804F8">
              <w:rPr>
                <w:noProof/>
                <w:webHidden/>
              </w:rPr>
              <w:fldChar w:fldCharType="begin"/>
            </w:r>
            <w:r w:rsidR="000804F8">
              <w:rPr>
                <w:noProof/>
                <w:webHidden/>
              </w:rPr>
              <w:instrText xml:space="preserve"> PAGEREF _Toc27726009 \h </w:instrText>
            </w:r>
            <w:r w:rsidR="000804F8">
              <w:rPr>
                <w:noProof/>
                <w:webHidden/>
              </w:rPr>
            </w:r>
            <w:r w:rsidR="000804F8">
              <w:rPr>
                <w:noProof/>
                <w:webHidden/>
              </w:rPr>
              <w:fldChar w:fldCharType="separate"/>
            </w:r>
            <w:r w:rsidR="00875881">
              <w:rPr>
                <w:noProof/>
                <w:webHidden/>
              </w:rPr>
              <w:t>33</w:t>
            </w:r>
            <w:r w:rsidR="000804F8">
              <w:rPr>
                <w:noProof/>
                <w:webHidden/>
              </w:rPr>
              <w:fldChar w:fldCharType="end"/>
            </w:r>
          </w:hyperlink>
        </w:p>
        <w:p w14:paraId="10310725" w14:textId="47D1A7C6" w:rsidR="000804F8" w:rsidRDefault="00840225" w:rsidP="005462D3">
          <w:pPr>
            <w:pStyle w:val="Verzeichnis1"/>
            <w:tabs>
              <w:tab w:val="left" w:pos="567"/>
            </w:tabs>
            <w:ind w:left="567" w:hanging="567"/>
            <w:rPr>
              <w:rFonts w:asciiTheme="minorHAnsi" w:eastAsiaTheme="minorEastAsia" w:hAnsiTheme="minorHAnsi" w:cstheme="minorBidi"/>
              <w:b w:val="0"/>
              <w:bCs w:val="0"/>
              <w:iCs w:val="0"/>
              <w:szCs w:val="22"/>
              <w:lang w:eastAsia="de-DE"/>
            </w:rPr>
          </w:pPr>
          <w:hyperlink w:anchor="_Toc27726010" w:history="1">
            <w:r w:rsidR="000804F8" w:rsidRPr="00343771">
              <w:rPr>
                <w:rStyle w:val="Hyperlink"/>
              </w:rPr>
              <w:t>10.</w:t>
            </w:r>
            <w:r w:rsidR="000804F8">
              <w:rPr>
                <w:rFonts w:asciiTheme="minorHAnsi" w:eastAsiaTheme="minorEastAsia" w:hAnsiTheme="minorHAnsi" w:cstheme="minorBidi"/>
                <w:b w:val="0"/>
                <w:bCs w:val="0"/>
                <w:iCs w:val="0"/>
                <w:szCs w:val="22"/>
                <w:lang w:eastAsia="de-DE"/>
              </w:rPr>
              <w:tab/>
            </w:r>
            <w:r w:rsidR="000804F8" w:rsidRPr="00343771">
              <w:rPr>
                <w:rStyle w:val="Hyperlink"/>
              </w:rPr>
              <w:t>Transparenz auf der Unternehmenshomepage als Maßnahme für Bürgernähe und Vertrauen in öffentliche Institutionen</w:t>
            </w:r>
            <w:r w:rsidR="000804F8">
              <w:rPr>
                <w:webHidden/>
              </w:rPr>
              <w:tab/>
            </w:r>
            <w:r w:rsidR="000804F8">
              <w:rPr>
                <w:webHidden/>
              </w:rPr>
              <w:fldChar w:fldCharType="begin"/>
            </w:r>
            <w:r w:rsidR="000804F8">
              <w:rPr>
                <w:webHidden/>
              </w:rPr>
              <w:instrText xml:space="preserve"> PAGEREF _Toc27726010 \h </w:instrText>
            </w:r>
            <w:r w:rsidR="000804F8">
              <w:rPr>
                <w:webHidden/>
              </w:rPr>
            </w:r>
            <w:r w:rsidR="000804F8">
              <w:rPr>
                <w:webHidden/>
              </w:rPr>
              <w:fldChar w:fldCharType="separate"/>
            </w:r>
            <w:r w:rsidR="00875881">
              <w:rPr>
                <w:webHidden/>
              </w:rPr>
              <w:t>35</w:t>
            </w:r>
            <w:r w:rsidR="000804F8">
              <w:rPr>
                <w:webHidden/>
              </w:rPr>
              <w:fldChar w:fldCharType="end"/>
            </w:r>
          </w:hyperlink>
        </w:p>
        <w:p w14:paraId="43EBD1A3" w14:textId="10A04BF4" w:rsidR="000804F8" w:rsidRDefault="00840225">
          <w:pPr>
            <w:pStyle w:val="Verzeichnis1"/>
            <w:rPr>
              <w:rFonts w:asciiTheme="minorHAnsi" w:eastAsiaTheme="minorEastAsia" w:hAnsiTheme="minorHAnsi" w:cstheme="minorBidi"/>
              <w:b w:val="0"/>
              <w:bCs w:val="0"/>
              <w:iCs w:val="0"/>
              <w:szCs w:val="22"/>
              <w:lang w:eastAsia="de-DE"/>
            </w:rPr>
          </w:pPr>
          <w:hyperlink w:anchor="_Toc27726011" w:history="1">
            <w:r w:rsidR="000804F8" w:rsidRPr="00AE3183">
              <w:rPr>
                <w:rStyle w:val="Hyperlink"/>
                <w:b w:val="0"/>
                <w:bCs w:val="0"/>
              </w:rPr>
              <w:t>Anlage I: Abkürzungsverzeichnis und Gesetzesverzeichnis</w:t>
            </w:r>
            <w:r w:rsidR="000804F8">
              <w:rPr>
                <w:webHidden/>
              </w:rPr>
              <w:tab/>
            </w:r>
            <w:r w:rsidR="000804F8" w:rsidRPr="00AE3183">
              <w:rPr>
                <w:b w:val="0"/>
                <w:bCs w:val="0"/>
                <w:webHidden/>
              </w:rPr>
              <w:fldChar w:fldCharType="begin"/>
            </w:r>
            <w:r w:rsidR="000804F8" w:rsidRPr="00AE3183">
              <w:rPr>
                <w:b w:val="0"/>
                <w:bCs w:val="0"/>
                <w:webHidden/>
              </w:rPr>
              <w:instrText xml:space="preserve"> PAGEREF _Toc27726011 \h </w:instrText>
            </w:r>
            <w:r w:rsidR="000804F8" w:rsidRPr="00AE3183">
              <w:rPr>
                <w:b w:val="0"/>
                <w:bCs w:val="0"/>
                <w:webHidden/>
              </w:rPr>
            </w:r>
            <w:r w:rsidR="000804F8" w:rsidRPr="00AE3183">
              <w:rPr>
                <w:b w:val="0"/>
                <w:bCs w:val="0"/>
                <w:webHidden/>
              </w:rPr>
              <w:fldChar w:fldCharType="separate"/>
            </w:r>
            <w:r w:rsidR="00875881">
              <w:rPr>
                <w:b w:val="0"/>
                <w:bCs w:val="0"/>
                <w:webHidden/>
              </w:rPr>
              <w:t>36</w:t>
            </w:r>
            <w:r w:rsidR="000804F8" w:rsidRPr="00AE3183">
              <w:rPr>
                <w:b w:val="0"/>
                <w:bCs w:val="0"/>
                <w:webHidden/>
              </w:rPr>
              <w:fldChar w:fldCharType="end"/>
            </w:r>
          </w:hyperlink>
        </w:p>
        <w:p w14:paraId="48D620B9" w14:textId="2823323C" w:rsidR="000804F8" w:rsidRDefault="00840225">
          <w:pPr>
            <w:pStyle w:val="Verzeichnis1"/>
            <w:rPr>
              <w:rFonts w:asciiTheme="minorHAnsi" w:eastAsiaTheme="minorEastAsia" w:hAnsiTheme="minorHAnsi" w:cstheme="minorBidi"/>
              <w:b w:val="0"/>
              <w:bCs w:val="0"/>
              <w:iCs w:val="0"/>
              <w:szCs w:val="22"/>
              <w:lang w:eastAsia="de-DE"/>
            </w:rPr>
          </w:pPr>
          <w:hyperlink w:anchor="_Toc27726012" w:history="1">
            <w:r w:rsidR="000804F8" w:rsidRPr="00AE3183">
              <w:rPr>
                <w:rStyle w:val="Hyperlink"/>
                <w:b w:val="0"/>
                <w:bCs w:val="0"/>
              </w:rPr>
              <w:t>Anlage II: Ziele und Potenziale eines Public Corporate Governance Kodex</w:t>
            </w:r>
            <w:r w:rsidR="000804F8">
              <w:rPr>
                <w:webHidden/>
              </w:rPr>
              <w:tab/>
            </w:r>
            <w:r w:rsidR="000804F8" w:rsidRPr="00AE3183">
              <w:rPr>
                <w:b w:val="0"/>
                <w:bCs w:val="0"/>
                <w:webHidden/>
              </w:rPr>
              <w:fldChar w:fldCharType="begin"/>
            </w:r>
            <w:r w:rsidR="000804F8" w:rsidRPr="00AE3183">
              <w:rPr>
                <w:b w:val="0"/>
                <w:bCs w:val="0"/>
                <w:webHidden/>
              </w:rPr>
              <w:instrText xml:space="preserve"> PAGEREF _Toc27726012 \h </w:instrText>
            </w:r>
            <w:r w:rsidR="000804F8" w:rsidRPr="00AE3183">
              <w:rPr>
                <w:b w:val="0"/>
                <w:bCs w:val="0"/>
                <w:webHidden/>
              </w:rPr>
            </w:r>
            <w:r w:rsidR="000804F8" w:rsidRPr="00AE3183">
              <w:rPr>
                <w:b w:val="0"/>
                <w:bCs w:val="0"/>
                <w:webHidden/>
              </w:rPr>
              <w:fldChar w:fldCharType="separate"/>
            </w:r>
            <w:r w:rsidR="00875881">
              <w:rPr>
                <w:b w:val="0"/>
                <w:bCs w:val="0"/>
                <w:webHidden/>
              </w:rPr>
              <w:t>37</w:t>
            </w:r>
            <w:r w:rsidR="000804F8" w:rsidRPr="00AE3183">
              <w:rPr>
                <w:b w:val="0"/>
                <w:bCs w:val="0"/>
                <w:webHidden/>
              </w:rPr>
              <w:fldChar w:fldCharType="end"/>
            </w:r>
          </w:hyperlink>
        </w:p>
        <w:p w14:paraId="1AA541E7" w14:textId="59B2301F" w:rsidR="00B909EF" w:rsidRDefault="0011587A" w:rsidP="00D20B56">
          <w:pPr>
            <w:pStyle w:val="Verzeichnis1"/>
          </w:pPr>
          <w:r>
            <w:fldChar w:fldCharType="end"/>
          </w:r>
          <w:r w:rsidR="00B909EF">
            <w:br w:type="page"/>
          </w:r>
        </w:p>
        <w:p w14:paraId="47198E39" w14:textId="49E96A71" w:rsidR="00311904" w:rsidRDefault="00840225" w:rsidP="00D20B56">
          <w:pPr>
            <w:pStyle w:val="Verzeichnis1"/>
            <w:rPr>
              <w:rFonts w:cs="Times New Roman"/>
              <w:noProof w:val="0"/>
              <w:lang w:val="en-US"/>
            </w:rPr>
          </w:pPr>
        </w:p>
      </w:sdtContent>
    </w:sdt>
    <w:p w14:paraId="0705EFF7" w14:textId="0E2598D9" w:rsidR="006637DA" w:rsidRPr="0065132C" w:rsidRDefault="006637DA" w:rsidP="0065132C">
      <w:pPr>
        <w:pStyle w:val="berschrift1"/>
        <w:numPr>
          <w:ilvl w:val="0"/>
          <w:numId w:val="17"/>
        </w:numPr>
        <w:ind w:left="567" w:hanging="567"/>
        <w:rPr>
          <w:lang w:val="de-DE"/>
        </w:rPr>
      </w:pPr>
      <w:bookmarkStart w:id="4" w:name="_Toc25061659"/>
      <w:bookmarkStart w:id="5" w:name="_Toc27725977"/>
      <w:proofErr w:type="spellStart"/>
      <w:r w:rsidRPr="0065132C">
        <w:t>Präambel</w:t>
      </w:r>
      <w:bookmarkEnd w:id="4"/>
      <w:bookmarkEnd w:id="5"/>
      <w:proofErr w:type="spellEnd"/>
    </w:p>
    <w:p w14:paraId="536582E4" w14:textId="77777777" w:rsidR="005B76B5" w:rsidRPr="00717976" w:rsidRDefault="005B76B5" w:rsidP="007E5A78">
      <w:pPr>
        <w:rPr>
          <w:rFonts w:cs="Arial"/>
          <w:szCs w:val="22"/>
          <w:lang w:val="de-DE"/>
        </w:rPr>
      </w:pPr>
    </w:p>
    <w:p w14:paraId="09D39334" w14:textId="4C4AE3B1" w:rsidR="006637DA" w:rsidRPr="00717976" w:rsidRDefault="006637DA" w:rsidP="00357610">
      <w:pPr>
        <w:pStyle w:val="berschrift2"/>
        <w:numPr>
          <w:ilvl w:val="0"/>
          <w:numId w:val="20"/>
        </w:numPr>
        <w:ind w:left="567" w:hanging="567"/>
      </w:pPr>
      <w:bookmarkStart w:id="6" w:name="_Toc25061660"/>
      <w:bookmarkStart w:id="7" w:name="_Toc27725978"/>
      <w:r w:rsidRPr="00EC7A2E">
        <w:t>Inhalt</w:t>
      </w:r>
      <w:r w:rsidRPr="00717976">
        <w:t xml:space="preserve"> und Zielsetzung</w:t>
      </w:r>
      <w:bookmarkEnd w:id="6"/>
      <w:bookmarkEnd w:id="7"/>
      <w:r w:rsidRPr="00717976">
        <w:t xml:space="preserve"> </w:t>
      </w:r>
    </w:p>
    <w:p w14:paraId="3FF0A638" w14:textId="77777777" w:rsidR="005B76B5" w:rsidRPr="00717976" w:rsidRDefault="005B76B5" w:rsidP="007E5A78">
      <w:pPr>
        <w:rPr>
          <w:rFonts w:cs="Arial"/>
          <w:szCs w:val="22"/>
          <w:lang w:val="de-DE"/>
        </w:rPr>
      </w:pPr>
    </w:p>
    <w:p w14:paraId="15224490" w14:textId="4B44C9EF" w:rsidR="009F5518" w:rsidRDefault="006637DA" w:rsidP="00154B45">
      <w:pPr>
        <w:rPr>
          <w:rFonts w:cs="Arial"/>
          <w:szCs w:val="22"/>
          <w:lang w:val="de-DE"/>
        </w:rPr>
      </w:pPr>
      <w:r w:rsidRPr="00717976">
        <w:rPr>
          <w:rFonts w:cs="Arial"/>
          <w:szCs w:val="22"/>
          <w:lang w:val="de-DE"/>
        </w:rPr>
        <w:t>„</w:t>
      </w:r>
      <w:proofErr w:type="spellStart"/>
      <w:r w:rsidRPr="00717976">
        <w:rPr>
          <w:rFonts w:cs="Arial"/>
          <w:szCs w:val="22"/>
          <w:lang w:val="de-DE"/>
        </w:rPr>
        <w:t>Good</w:t>
      </w:r>
      <w:proofErr w:type="spellEnd"/>
      <w:r w:rsidRPr="00717976">
        <w:rPr>
          <w:rFonts w:cs="Arial"/>
          <w:szCs w:val="22"/>
          <w:lang w:val="de-DE"/>
        </w:rPr>
        <w:t xml:space="preserve"> Governance“ und verantwortungsvolle Organisationsführung bei öffentlichen Verw</w:t>
      </w:r>
      <w:r w:rsidR="00127D28" w:rsidRPr="00717976">
        <w:rPr>
          <w:rFonts w:cs="Arial"/>
          <w:szCs w:val="22"/>
          <w:lang w:val="de-DE"/>
        </w:rPr>
        <w:t>al</w:t>
      </w:r>
      <w:r w:rsidRPr="00717976">
        <w:rPr>
          <w:rFonts w:cs="Arial"/>
          <w:szCs w:val="22"/>
          <w:lang w:val="de-DE"/>
        </w:rPr>
        <w:t>tungen und öffentlichen Unternehmen sind für den Staat und die Gesellschaft von besonderer Bedeutung</w:t>
      </w:r>
      <w:r w:rsidRPr="00154B45">
        <w:rPr>
          <w:rFonts w:cs="Arial"/>
          <w:szCs w:val="22"/>
          <w:lang w:val="de-DE"/>
        </w:rPr>
        <w:t xml:space="preserve">. In der Debatte über </w:t>
      </w:r>
      <w:r w:rsidR="000122B6" w:rsidRPr="00154B45">
        <w:rPr>
          <w:rFonts w:cs="Arial"/>
          <w:szCs w:val="22"/>
          <w:lang w:val="de-DE"/>
        </w:rPr>
        <w:t>nachhaltige Daseinsvorsorge, digitale Transformation, demographische</w:t>
      </w:r>
      <w:r w:rsidR="009A487A">
        <w:rPr>
          <w:rFonts w:cs="Arial"/>
          <w:szCs w:val="22"/>
          <w:lang w:val="de-DE"/>
        </w:rPr>
        <w:t>n</w:t>
      </w:r>
      <w:r w:rsidR="000122B6" w:rsidRPr="00154B45">
        <w:rPr>
          <w:rFonts w:cs="Arial"/>
          <w:szCs w:val="22"/>
          <w:lang w:val="de-DE"/>
        </w:rPr>
        <w:t xml:space="preserve"> </w:t>
      </w:r>
      <w:r w:rsidR="00722DEF" w:rsidRPr="00055F78">
        <w:rPr>
          <w:lang w:val="de-DE"/>
        </w:rPr>
        <w:br/>
      </w:r>
      <w:r w:rsidR="000122B6" w:rsidRPr="00154B45">
        <w:rPr>
          <w:rFonts w:cs="Arial"/>
          <w:szCs w:val="22"/>
          <w:lang w:val="de-DE"/>
        </w:rPr>
        <w:t>Wa</w:t>
      </w:r>
      <w:r w:rsidR="00E642B8">
        <w:rPr>
          <w:rFonts w:cs="Arial"/>
          <w:szCs w:val="22"/>
          <w:lang w:val="de-DE"/>
        </w:rPr>
        <w:t>n</w:t>
      </w:r>
      <w:r w:rsidR="000122B6" w:rsidRPr="00154B45">
        <w:rPr>
          <w:rFonts w:cs="Arial"/>
          <w:szCs w:val="22"/>
          <w:lang w:val="de-DE"/>
        </w:rPr>
        <w:t>del</w:t>
      </w:r>
      <w:r w:rsidR="002F5280" w:rsidRPr="00154B45">
        <w:rPr>
          <w:rFonts w:cs="Arial"/>
          <w:szCs w:val="22"/>
          <w:lang w:val="de-DE"/>
        </w:rPr>
        <w:t xml:space="preserve">, </w:t>
      </w:r>
      <w:r w:rsidR="006F0BF7" w:rsidRPr="00154B45">
        <w:rPr>
          <w:rFonts w:cs="Arial"/>
          <w:szCs w:val="22"/>
          <w:lang w:val="de-DE"/>
        </w:rPr>
        <w:t>Klimaschutzziele</w:t>
      </w:r>
      <w:r w:rsidR="008850F5" w:rsidRPr="00154B45">
        <w:rPr>
          <w:rFonts w:cs="Arial"/>
          <w:szCs w:val="22"/>
          <w:lang w:val="de-DE"/>
        </w:rPr>
        <w:t>,</w:t>
      </w:r>
      <w:r w:rsidR="003D4F8C">
        <w:rPr>
          <w:rFonts w:cs="Arial"/>
          <w:szCs w:val="22"/>
          <w:lang w:val="de-DE"/>
        </w:rPr>
        <w:t xml:space="preserve"> </w:t>
      </w:r>
      <w:r w:rsidR="00EE1075">
        <w:rPr>
          <w:rFonts w:cs="Arial"/>
          <w:szCs w:val="22"/>
          <w:lang w:val="de-DE"/>
        </w:rPr>
        <w:t xml:space="preserve">die </w:t>
      </w:r>
      <w:r w:rsidR="00244B41">
        <w:rPr>
          <w:rFonts w:cs="Arial"/>
          <w:szCs w:val="22"/>
          <w:lang w:val="de-DE"/>
        </w:rPr>
        <w:t>Nachhaltigkeitsziele</w:t>
      </w:r>
      <w:r w:rsidR="00EE1075">
        <w:rPr>
          <w:rFonts w:cs="Arial"/>
          <w:szCs w:val="22"/>
          <w:lang w:val="de-DE"/>
        </w:rPr>
        <w:t xml:space="preserve"> </w:t>
      </w:r>
      <w:r w:rsidR="00832BBD">
        <w:rPr>
          <w:rFonts w:cs="Arial"/>
          <w:szCs w:val="22"/>
          <w:lang w:val="de-DE"/>
        </w:rPr>
        <w:t>der Vereinten Nationen</w:t>
      </w:r>
      <w:r w:rsidR="00B10A7E">
        <w:rPr>
          <w:rFonts w:cs="Arial"/>
          <w:szCs w:val="22"/>
          <w:lang w:val="de-DE"/>
        </w:rPr>
        <w:t>/</w:t>
      </w:r>
      <w:r w:rsidR="008B2CFF">
        <w:rPr>
          <w:rFonts w:cs="Arial"/>
          <w:szCs w:val="22"/>
          <w:lang w:val="de-DE"/>
        </w:rPr>
        <w:t xml:space="preserve"> </w:t>
      </w:r>
      <w:proofErr w:type="spellStart"/>
      <w:r w:rsidR="00EE1075">
        <w:rPr>
          <w:rFonts w:cs="Arial"/>
          <w:szCs w:val="22"/>
          <w:lang w:val="de-DE"/>
        </w:rPr>
        <w:t>Sustainable</w:t>
      </w:r>
      <w:proofErr w:type="spellEnd"/>
      <w:r w:rsidR="00EE1075">
        <w:rPr>
          <w:rFonts w:cs="Arial"/>
          <w:szCs w:val="22"/>
          <w:lang w:val="de-DE"/>
        </w:rPr>
        <w:t xml:space="preserve"> Development Goals </w:t>
      </w:r>
      <w:r w:rsidR="008B2CFF">
        <w:rPr>
          <w:rFonts w:cs="Arial"/>
          <w:szCs w:val="22"/>
          <w:lang w:val="de-DE"/>
        </w:rPr>
        <w:t>(</w:t>
      </w:r>
      <w:r w:rsidR="004B460A">
        <w:rPr>
          <w:rFonts w:cs="Arial"/>
          <w:szCs w:val="22"/>
          <w:lang w:val="de-DE"/>
        </w:rPr>
        <w:t>SDGs</w:t>
      </w:r>
      <w:r w:rsidR="00F20C0C">
        <w:rPr>
          <w:rFonts w:cs="Arial"/>
          <w:szCs w:val="22"/>
          <w:lang w:val="de-DE"/>
        </w:rPr>
        <w:t>)</w:t>
      </w:r>
      <w:r w:rsidR="00EE1075">
        <w:rPr>
          <w:rFonts w:cs="Arial"/>
          <w:szCs w:val="22"/>
          <w:lang w:val="de-DE"/>
        </w:rPr>
        <w:t xml:space="preserve">, </w:t>
      </w:r>
      <w:r w:rsidRPr="00154B45">
        <w:rPr>
          <w:rFonts w:cs="Arial"/>
          <w:szCs w:val="22"/>
          <w:lang w:val="de-DE"/>
        </w:rPr>
        <w:t xml:space="preserve">die Zukunft des demokratischen Gemeinwesens sowie </w:t>
      </w:r>
      <w:r w:rsidR="003951F7">
        <w:rPr>
          <w:rFonts w:cs="Arial"/>
          <w:szCs w:val="22"/>
          <w:lang w:val="de-DE"/>
        </w:rPr>
        <w:t xml:space="preserve">die </w:t>
      </w:r>
      <w:r w:rsidRPr="00154B45">
        <w:rPr>
          <w:rFonts w:cs="Arial"/>
          <w:szCs w:val="22"/>
          <w:lang w:val="de-DE"/>
        </w:rPr>
        <w:t xml:space="preserve">Staats- und </w:t>
      </w:r>
      <w:r w:rsidR="00060E57" w:rsidRPr="00055F78">
        <w:rPr>
          <w:lang w:val="de-DE"/>
        </w:rPr>
        <w:br/>
      </w:r>
      <w:r w:rsidRPr="00154B45">
        <w:rPr>
          <w:rFonts w:cs="Arial"/>
          <w:szCs w:val="22"/>
          <w:lang w:val="de-DE"/>
        </w:rPr>
        <w:t>Verwaltungsmodernisierung kann eine anforderungsgerechte Ausgestaltung der Public Corporate Governance Weiterentwicklungsbestrebungen</w:t>
      </w:r>
      <w:r w:rsidRPr="00717976">
        <w:rPr>
          <w:rFonts w:cs="Arial"/>
          <w:szCs w:val="22"/>
          <w:lang w:val="de-DE"/>
        </w:rPr>
        <w:t xml:space="preserve"> vielfach unterstützen. </w:t>
      </w:r>
      <w:r w:rsidR="00B27627" w:rsidRPr="00717976">
        <w:rPr>
          <w:rFonts w:cs="Arial"/>
          <w:szCs w:val="22"/>
          <w:lang w:val="de-DE"/>
        </w:rPr>
        <w:t xml:space="preserve">Public Corporate Governance </w:t>
      </w:r>
      <w:r w:rsidRPr="00717976">
        <w:rPr>
          <w:rFonts w:cs="Arial"/>
          <w:szCs w:val="22"/>
          <w:lang w:val="de-DE"/>
        </w:rPr>
        <w:t>befasst sich mit dem Ordnungsrahmen und der praktizierten Steuerung von Organisationen der öffentlichen Hand mit selbständiger Wirtschaftsführung</w:t>
      </w:r>
      <w:r w:rsidR="0010267A">
        <w:rPr>
          <w:rFonts w:cs="Arial"/>
          <w:szCs w:val="22"/>
          <w:lang w:val="de-DE"/>
        </w:rPr>
        <w:t xml:space="preserve"> </w:t>
      </w:r>
      <w:r w:rsidR="00F95209">
        <w:rPr>
          <w:rFonts w:cs="Arial"/>
          <w:szCs w:val="22"/>
          <w:lang w:val="de-DE"/>
        </w:rPr>
        <w:t xml:space="preserve">wie </w:t>
      </w:r>
      <w:r w:rsidR="0010267A">
        <w:rPr>
          <w:rFonts w:cs="Arial"/>
          <w:szCs w:val="22"/>
          <w:lang w:val="de-DE"/>
        </w:rPr>
        <w:t xml:space="preserve">z.B. </w:t>
      </w:r>
      <w:r w:rsidR="00C06E9D">
        <w:rPr>
          <w:rFonts w:cs="Arial"/>
          <w:szCs w:val="22"/>
          <w:lang w:val="de-DE"/>
        </w:rPr>
        <w:t>öffentliche</w:t>
      </w:r>
      <w:r w:rsidR="000F2F49">
        <w:rPr>
          <w:rFonts w:cs="Arial"/>
          <w:szCs w:val="22"/>
          <w:lang w:val="de-DE"/>
        </w:rPr>
        <w:t>n</w:t>
      </w:r>
      <w:r w:rsidR="00C06E9D">
        <w:rPr>
          <w:rFonts w:cs="Arial"/>
          <w:szCs w:val="22"/>
          <w:lang w:val="de-DE"/>
        </w:rPr>
        <w:t xml:space="preserve"> </w:t>
      </w:r>
      <w:r w:rsidR="0010267A">
        <w:rPr>
          <w:rFonts w:cs="Arial"/>
          <w:szCs w:val="22"/>
          <w:lang w:val="de-DE"/>
        </w:rPr>
        <w:t>Unternehmen</w:t>
      </w:r>
      <w:r w:rsidRPr="00717976">
        <w:rPr>
          <w:rFonts w:cs="Arial"/>
          <w:szCs w:val="22"/>
          <w:lang w:val="de-DE"/>
        </w:rPr>
        <w:t>.</w:t>
      </w:r>
      <w:r w:rsidR="00C43C24" w:rsidRPr="00717976">
        <w:rPr>
          <w:rFonts w:cs="Arial"/>
          <w:szCs w:val="22"/>
          <w:lang w:val="de-DE"/>
        </w:rPr>
        <w:t xml:space="preserve"> </w:t>
      </w:r>
      <w:r w:rsidR="00F86F6C">
        <w:rPr>
          <w:rFonts w:cs="Arial"/>
          <w:szCs w:val="22"/>
          <w:lang w:val="de-DE"/>
        </w:rPr>
        <w:t xml:space="preserve">Public Corporate Governance </w:t>
      </w:r>
      <w:r w:rsidR="00170497">
        <w:rPr>
          <w:rFonts w:cs="Arial"/>
          <w:szCs w:val="22"/>
          <w:lang w:val="de-DE"/>
        </w:rPr>
        <w:t>schließt</w:t>
      </w:r>
      <w:r w:rsidR="00F86F6C">
        <w:rPr>
          <w:rFonts w:cs="Arial"/>
          <w:szCs w:val="22"/>
          <w:lang w:val="de-DE"/>
        </w:rPr>
        <w:t xml:space="preserve"> die Themen</w:t>
      </w:r>
      <w:r w:rsidR="00C43C24" w:rsidRPr="00717976">
        <w:rPr>
          <w:rFonts w:cs="Arial"/>
          <w:szCs w:val="22"/>
          <w:lang w:val="de-DE"/>
        </w:rPr>
        <w:t xml:space="preserve"> Beteiligungssteuerung </w:t>
      </w:r>
      <w:r w:rsidR="00515959">
        <w:rPr>
          <w:rFonts w:cs="Arial"/>
          <w:szCs w:val="22"/>
          <w:lang w:val="de-DE"/>
        </w:rPr>
        <w:t xml:space="preserve">und Beteiligungsmanagement </w:t>
      </w:r>
      <w:r w:rsidR="00170497">
        <w:rPr>
          <w:rFonts w:cs="Arial"/>
          <w:szCs w:val="22"/>
          <w:lang w:val="de-DE"/>
        </w:rPr>
        <w:t>ein</w:t>
      </w:r>
      <w:r w:rsidR="00154B45">
        <w:rPr>
          <w:rFonts w:cs="Arial"/>
          <w:szCs w:val="22"/>
          <w:lang w:val="de-DE"/>
        </w:rPr>
        <w:t>.</w:t>
      </w:r>
      <w:r w:rsidR="002811D4">
        <w:rPr>
          <w:rFonts w:cs="Arial"/>
          <w:szCs w:val="22"/>
          <w:lang w:val="de-DE"/>
        </w:rPr>
        <w:t xml:space="preserve"> </w:t>
      </w:r>
    </w:p>
    <w:p w14:paraId="0F831B0A" w14:textId="4C793715" w:rsidR="00154B45" w:rsidRDefault="00154B45" w:rsidP="00154B45">
      <w:pPr>
        <w:rPr>
          <w:rFonts w:cs="Arial"/>
          <w:szCs w:val="22"/>
          <w:lang w:val="de-DE"/>
        </w:rPr>
      </w:pPr>
    </w:p>
    <w:p w14:paraId="61431092" w14:textId="64EF1F29" w:rsidR="00667309" w:rsidRDefault="00667309" w:rsidP="00154B45">
      <w:pPr>
        <w:rPr>
          <w:rFonts w:cs="Arial"/>
          <w:szCs w:val="22"/>
          <w:lang w:val="de-DE"/>
        </w:rPr>
      </w:pPr>
      <w:r w:rsidRPr="0097576B">
        <w:rPr>
          <w:rFonts w:cs="Arial"/>
          <w:szCs w:val="22"/>
          <w:lang w:val="de-DE"/>
        </w:rPr>
        <w:t xml:space="preserve">Ziel von Public Corporate Governance ist es, die Effektivität, Effizienz und Nachhaltigkeit von </w:t>
      </w:r>
      <w:r w:rsidRPr="00055F78">
        <w:rPr>
          <w:lang w:val="de-DE"/>
        </w:rPr>
        <w:br/>
      </w:r>
      <w:r w:rsidRPr="0097576B">
        <w:rPr>
          <w:rFonts w:cs="Arial"/>
          <w:szCs w:val="22"/>
          <w:lang w:val="de-DE"/>
        </w:rPr>
        <w:t>Organisationen der öffentlichen Hand bei der Erfüllung öffentlicher Aufgaben sicherzustellen sowie das öffentliche Interesse und einen angemessenen Einfluss der öffentlichen Hand zu gewährleisten. Eine besondere Herausforderung sind die verschiedenen Rollen der öffentlichen Hand als Eigentümer</w:t>
      </w:r>
      <w:r w:rsidR="00380C8C">
        <w:rPr>
          <w:rFonts w:cs="Arial"/>
          <w:szCs w:val="22"/>
          <w:lang w:val="de-DE"/>
        </w:rPr>
        <w:t>in</w:t>
      </w:r>
      <w:r w:rsidRPr="0097576B">
        <w:rPr>
          <w:rFonts w:cs="Arial"/>
          <w:szCs w:val="22"/>
          <w:lang w:val="de-DE"/>
        </w:rPr>
        <w:t>, Gewährleister</w:t>
      </w:r>
      <w:r w:rsidR="00380C8C">
        <w:rPr>
          <w:rFonts w:cs="Arial"/>
          <w:szCs w:val="22"/>
          <w:lang w:val="de-DE"/>
        </w:rPr>
        <w:t>in</w:t>
      </w:r>
      <w:r w:rsidRPr="0097576B">
        <w:rPr>
          <w:rFonts w:cs="Arial"/>
          <w:szCs w:val="22"/>
          <w:lang w:val="de-DE"/>
        </w:rPr>
        <w:t>, Produzent</w:t>
      </w:r>
      <w:r w:rsidR="00380C8C">
        <w:rPr>
          <w:rFonts w:cs="Arial"/>
          <w:szCs w:val="22"/>
          <w:lang w:val="de-DE"/>
        </w:rPr>
        <w:t>in</w:t>
      </w:r>
      <w:r w:rsidRPr="0097576B">
        <w:rPr>
          <w:rFonts w:cs="Arial"/>
          <w:szCs w:val="22"/>
          <w:lang w:val="de-DE"/>
        </w:rPr>
        <w:t>, Gesetzgeber</w:t>
      </w:r>
      <w:r w:rsidR="00380C8C">
        <w:rPr>
          <w:rFonts w:cs="Arial"/>
          <w:szCs w:val="22"/>
          <w:lang w:val="de-DE"/>
        </w:rPr>
        <w:t>in</w:t>
      </w:r>
      <w:r w:rsidRPr="0097576B">
        <w:rPr>
          <w:rFonts w:cs="Arial"/>
          <w:szCs w:val="22"/>
          <w:lang w:val="de-DE"/>
        </w:rPr>
        <w:t xml:space="preserve">, </w:t>
      </w:r>
      <w:proofErr w:type="spellStart"/>
      <w:r w:rsidRPr="0097576B">
        <w:rPr>
          <w:rFonts w:cs="Arial"/>
          <w:szCs w:val="22"/>
          <w:lang w:val="de-DE"/>
        </w:rPr>
        <w:t>Regulierer</w:t>
      </w:r>
      <w:r w:rsidR="00380C8C">
        <w:rPr>
          <w:rFonts w:cs="Arial"/>
          <w:szCs w:val="22"/>
          <w:lang w:val="de-DE"/>
        </w:rPr>
        <w:t>in</w:t>
      </w:r>
      <w:proofErr w:type="spellEnd"/>
      <w:r w:rsidRPr="0097576B">
        <w:rPr>
          <w:rFonts w:cs="Arial"/>
          <w:szCs w:val="22"/>
          <w:lang w:val="de-DE"/>
        </w:rPr>
        <w:t xml:space="preserve"> und Besteller</w:t>
      </w:r>
      <w:r w:rsidR="00380C8C">
        <w:rPr>
          <w:rFonts w:cs="Arial"/>
          <w:szCs w:val="22"/>
          <w:lang w:val="de-DE"/>
        </w:rPr>
        <w:t>in</w:t>
      </w:r>
      <w:r w:rsidRPr="0097576B">
        <w:rPr>
          <w:rFonts w:cs="Arial"/>
          <w:szCs w:val="22"/>
          <w:lang w:val="de-DE"/>
        </w:rPr>
        <w:t>. Interessenkonflikte können beispielsweise zwischen der auf die Aufgabenerfüllung ausgerichteten Rolle als Aufgabenverantwortliche/</w:t>
      </w:r>
      <w:r w:rsidR="00653F8E">
        <w:rPr>
          <w:rFonts w:cs="Arial"/>
          <w:szCs w:val="22"/>
          <w:lang w:val="de-DE"/>
        </w:rPr>
        <w:t xml:space="preserve"> </w:t>
      </w:r>
      <w:r w:rsidRPr="0097576B">
        <w:rPr>
          <w:rFonts w:cs="Arial"/>
          <w:szCs w:val="22"/>
          <w:lang w:val="de-DE"/>
        </w:rPr>
        <w:t>Gewährleister</w:t>
      </w:r>
      <w:r w:rsidR="00653F8E">
        <w:rPr>
          <w:rFonts w:cs="Arial"/>
          <w:szCs w:val="22"/>
          <w:lang w:val="de-DE"/>
        </w:rPr>
        <w:t>in</w:t>
      </w:r>
      <w:r w:rsidRPr="0097576B">
        <w:rPr>
          <w:rFonts w:cs="Arial"/>
          <w:szCs w:val="22"/>
          <w:lang w:val="de-DE"/>
        </w:rPr>
        <w:t xml:space="preserve"> und der ggf. auf Rentabilitätsziele ausgerichteten Rolle als Eigentümer</w:t>
      </w:r>
      <w:r w:rsidR="00653F8E">
        <w:rPr>
          <w:rFonts w:cs="Arial"/>
          <w:szCs w:val="22"/>
          <w:lang w:val="de-DE"/>
        </w:rPr>
        <w:t>in</w:t>
      </w:r>
      <w:r w:rsidRPr="0097576B">
        <w:rPr>
          <w:rFonts w:cs="Arial"/>
          <w:szCs w:val="22"/>
          <w:lang w:val="de-DE"/>
        </w:rPr>
        <w:t xml:space="preserve"> bestehen.</w:t>
      </w:r>
      <w:r>
        <w:rPr>
          <w:rFonts w:cs="Arial"/>
          <w:szCs w:val="22"/>
          <w:lang w:val="de-DE"/>
        </w:rPr>
        <w:t xml:space="preserve"> Diese Ziele verlangen nicht nur Legalität, sondern auch ethisch fundiertes, eigenverantwortliches Verhalten und eine kontinuierliche Auseinandersetzung mi</w:t>
      </w:r>
      <w:r w:rsidR="00B67A62">
        <w:rPr>
          <w:rFonts w:cs="Arial"/>
          <w:szCs w:val="22"/>
          <w:lang w:val="de-DE"/>
        </w:rPr>
        <w:t>t</w:t>
      </w:r>
      <w:r>
        <w:rPr>
          <w:rFonts w:cs="Arial"/>
          <w:szCs w:val="22"/>
          <w:lang w:val="de-DE"/>
        </w:rPr>
        <w:t xml:space="preserve"> der gelebten</w:t>
      </w:r>
      <w:r w:rsidR="00653F8E">
        <w:rPr>
          <w:rFonts w:cs="Arial"/>
          <w:szCs w:val="22"/>
          <w:lang w:val="de-DE"/>
        </w:rPr>
        <w:t xml:space="preserve"> </w:t>
      </w:r>
      <w:r>
        <w:rPr>
          <w:rFonts w:cs="Arial"/>
          <w:szCs w:val="22"/>
          <w:lang w:val="de-DE"/>
        </w:rPr>
        <w:t>Organisations- bzw. Unternehmenskultur.</w:t>
      </w:r>
    </w:p>
    <w:p w14:paraId="69214098" w14:textId="77777777" w:rsidR="00667309" w:rsidRDefault="00667309" w:rsidP="00154B45">
      <w:pPr>
        <w:rPr>
          <w:rFonts w:cs="Arial"/>
          <w:szCs w:val="22"/>
          <w:lang w:val="de-DE"/>
        </w:rPr>
      </w:pPr>
    </w:p>
    <w:p w14:paraId="372BD485" w14:textId="283461CA" w:rsidR="008C0E55" w:rsidRDefault="006637DA" w:rsidP="007E5A78">
      <w:pPr>
        <w:tabs>
          <w:tab w:val="left" w:pos="993"/>
        </w:tabs>
        <w:rPr>
          <w:rFonts w:cs="Arial"/>
          <w:szCs w:val="22"/>
          <w:lang w:val="de-DE"/>
        </w:rPr>
      </w:pPr>
      <w:r w:rsidRPr="00717976">
        <w:rPr>
          <w:rFonts w:cs="Arial"/>
          <w:szCs w:val="22"/>
          <w:lang w:val="de-DE"/>
        </w:rPr>
        <w:t>Der vorliegende Deutsche Public Corporate Governance</w:t>
      </w:r>
      <w:r w:rsidR="00FD6C65">
        <w:rPr>
          <w:rFonts w:cs="Arial"/>
          <w:szCs w:val="22"/>
          <w:lang w:val="de-DE"/>
        </w:rPr>
        <w:t>-</w:t>
      </w:r>
      <w:r w:rsidR="00D623D8" w:rsidRPr="00717976">
        <w:rPr>
          <w:rFonts w:cs="Arial"/>
          <w:szCs w:val="22"/>
          <w:lang w:val="de-DE"/>
        </w:rPr>
        <w:t>Musterk</w:t>
      </w:r>
      <w:r w:rsidRPr="00717976">
        <w:rPr>
          <w:rFonts w:cs="Arial"/>
          <w:szCs w:val="22"/>
          <w:lang w:val="de-DE"/>
        </w:rPr>
        <w:t>odex (</w:t>
      </w:r>
      <w:r w:rsidR="00471D89" w:rsidRPr="00717976">
        <w:rPr>
          <w:rFonts w:cs="Arial"/>
          <w:szCs w:val="22"/>
          <w:lang w:val="de-DE"/>
        </w:rPr>
        <w:t>D-PCGM</w:t>
      </w:r>
      <w:r w:rsidRPr="00717976">
        <w:rPr>
          <w:rFonts w:cs="Arial"/>
          <w:szCs w:val="22"/>
          <w:lang w:val="de-DE"/>
        </w:rPr>
        <w:t xml:space="preserve">) umfasst Grundsätze zur verantwortungsvollen Steuerung, Leitung und Aufsicht von und in öffentlichen </w:t>
      </w:r>
      <w:r w:rsidR="00704A8B" w:rsidRPr="00055F78">
        <w:rPr>
          <w:lang w:val="de-DE"/>
        </w:rPr>
        <w:br/>
      </w:r>
      <w:r w:rsidRPr="00717976">
        <w:rPr>
          <w:rFonts w:cs="Arial"/>
          <w:szCs w:val="22"/>
          <w:lang w:val="de-DE"/>
        </w:rPr>
        <w:t>Unternehmen, die in Praxis und Wissenschaft als einschlägig eingestuft werden</w:t>
      </w:r>
      <w:r w:rsidR="00E14AD3" w:rsidRPr="00717976">
        <w:rPr>
          <w:rFonts w:cs="Arial"/>
          <w:szCs w:val="22"/>
          <w:lang w:val="de-DE"/>
        </w:rPr>
        <w:t xml:space="preserve">, sowie </w:t>
      </w:r>
      <w:r w:rsidR="008141CB">
        <w:rPr>
          <w:rFonts w:cs="Arial"/>
          <w:szCs w:val="22"/>
          <w:lang w:val="de-DE"/>
        </w:rPr>
        <w:t xml:space="preserve">Hinweise auf </w:t>
      </w:r>
      <w:r w:rsidR="002D0B53">
        <w:rPr>
          <w:rFonts w:cs="Arial"/>
          <w:szCs w:val="22"/>
          <w:lang w:val="de-DE"/>
        </w:rPr>
        <w:t xml:space="preserve">gesetzliche Vorschriften </w:t>
      </w:r>
      <w:r w:rsidR="00602AB8">
        <w:rPr>
          <w:rFonts w:cs="Arial"/>
          <w:szCs w:val="22"/>
          <w:lang w:val="de-DE"/>
        </w:rPr>
        <w:t>und Vorgaben.</w:t>
      </w:r>
    </w:p>
    <w:p w14:paraId="7E7F3623" w14:textId="77777777" w:rsidR="00485C49" w:rsidRDefault="00485C49" w:rsidP="007E5A78">
      <w:pPr>
        <w:tabs>
          <w:tab w:val="left" w:pos="993"/>
        </w:tabs>
        <w:rPr>
          <w:rFonts w:cs="Arial"/>
          <w:szCs w:val="22"/>
          <w:lang w:val="de-DE"/>
        </w:rPr>
      </w:pPr>
    </w:p>
    <w:p w14:paraId="37286B3F" w14:textId="690007F2" w:rsidR="006637DA" w:rsidRPr="00717976" w:rsidRDefault="006637DA" w:rsidP="007E5A78">
      <w:pPr>
        <w:tabs>
          <w:tab w:val="left" w:pos="993"/>
        </w:tabs>
        <w:rPr>
          <w:rFonts w:cs="Arial"/>
          <w:szCs w:val="22"/>
          <w:lang w:val="de-DE"/>
        </w:rPr>
      </w:pPr>
      <w:r w:rsidRPr="00717976">
        <w:rPr>
          <w:rFonts w:cs="Arial"/>
          <w:szCs w:val="22"/>
          <w:lang w:val="de-DE"/>
        </w:rPr>
        <w:t xml:space="preserve">Der </w:t>
      </w:r>
      <w:r w:rsidR="00471D89" w:rsidRPr="00717976">
        <w:rPr>
          <w:rFonts w:cs="Arial"/>
          <w:szCs w:val="22"/>
          <w:lang w:val="de-DE"/>
        </w:rPr>
        <w:t>D-PCGM</w:t>
      </w:r>
      <w:r w:rsidRPr="00717976">
        <w:rPr>
          <w:rFonts w:cs="Arial"/>
          <w:szCs w:val="22"/>
          <w:lang w:val="de-DE"/>
        </w:rPr>
        <w:t xml:space="preserve"> bietet ein fundiert ausgearbeitetes Unterstützungsangebot für Akteursgruppen, die in Gebietskörperschaften </w:t>
      </w:r>
      <w:r w:rsidR="00FC7F0E" w:rsidRPr="00717976">
        <w:rPr>
          <w:rFonts w:cs="Arial"/>
          <w:szCs w:val="22"/>
          <w:lang w:val="de-DE"/>
        </w:rPr>
        <w:t xml:space="preserve">und öffentlichen Unternehmen </w:t>
      </w:r>
      <w:r w:rsidRPr="00717976">
        <w:rPr>
          <w:rFonts w:cs="Arial"/>
          <w:szCs w:val="22"/>
          <w:lang w:val="de-DE"/>
        </w:rPr>
        <w:t xml:space="preserve">mit der Etablierung eines Public Corporate Governance Kodex oder der Evaluation eines bereits vorliegenden </w:t>
      </w:r>
      <w:r w:rsidR="00EA44A2" w:rsidRPr="00717976">
        <w:rPr>
          <w:rFonts w:cs="Arial"/>
          <w:szCs w:val="22"/>
          <w:lang w:val="de-DE"/>
        </w:rPr>
        <w:t>Public Corporate Governance Kodex</w:t>
      </w:r>
      <w:r w:rsidRPr="00717976">
        <w:rPr>
          <w:rFonts w:cs="Arial"/>
          <w:szCs w:val="22"/>
          <w:lang w:val="de-DE"/>
        </w:rPr>
        <w:t xml:space="preserve"> betraut sind.</w:t>
      </w:r>
      <w:r w:rsidR="00694732">
        <w:rPr>
          <w:rFonts w:cs="Arial"/>
          <w:szCs w:val="22"/>
          <w:lang w:val="de-DE"/>
        </w:rPr>
        <w:t xml:space="preserve"> </w:t>
      </w:r>
      <w:r w:rsidR="0023523E">
        <w:rPr>
          <w:rFonts w:cs="Arial"/>
          <w:szCs w:val="22"/>
          <w:lang w:val="de-DE"/>
        </w:rPr>
        <w:t>Für</w:t>
      </w:r>
      <w:r w:rsidR="00177186">
        <w:rPr>
          <w:rFonts w:cs="Arial"/>
          <w:szCs w:val="22"/>
          <w:lang w:val="de-DE"/>
        </w:rPr>
        <w:t xml:space="preserve"> de</w:t>
      </w:r>
      <w:r w:rsidR="0023523E">
        <w:rPr>
          <w:rFonts w:cs="Arial"/>
          <w:szCs w:val="22"/>
          <w:lang w:val="de-DE"/>
        </w:rPr>
        <w:t>n</w:t>
      </w:r>
      <w:r w:rsidR="00177186">
        <w:rPr>
          <w:rFonts w:cs="Arial"/>
          <w:szCs w:val="22"/>
          <w:lang w:val="de-DE"/>
        </w:rPr>
        <w:t xml:space="preserve"> D-PCGM </w:t>
      </w:r>
      <w:r w:rsidR="008F29E2">
        <w:rPr>
          <w:rFonts w:cs="Arial"/>
          <w:szCs w:val="22"/>
          <w:lang w:val="de-DE"/>
        </w:rPr>
        <w:t>kann</w:t>
      </w:r>
      <w:r w:rsidR="00177186">
        <w:rPr>
          <w:rFonts w:cs="Arial"/>
          <w:szCs w:val="22"/>
          <w:lang w:val="de-DE"/>
        </w:rPr>
        <w:t xml:space="preserve"> </w:t>
      </w:r>
      <w:r w:rsidR="005F636B">
        <w:rPr>
          <w:rFonts w:cs="Arial"/>
          <w:szCs w:val="22"/>
          <w:lang w:val="de-DE"/>
        </w:rPr>
        <w:t>der Begriff „</w:t>
      </w:r>
      <w:r w:rsidR="00C62E6E">
        <w:rPr>
          <w:rFonts w:cs="Arial"/>
          <w:szCs w:val="22"/>
          <w:lang w:val="de-DE"/>
        </w:rPr>
        <w:t>Muster</w:t>
      </w:r>
      <w:r w:rsidR="005F636B">
        <w:rPr>
          <w:rFonts w:cs="Arial"/>
          <w:szCs w:val="22"/>
          <w:lang w:val="de-DE"/>
        </w:rPr>
        <w:t>“</w:t>
      </w:r>
      <w:r w:rsidR="00C62E6E">
        <w:rPr>
          <w:rFonts w:cs="Arial"/>
          <w:szCs w:val="22"/>
          <w:lang w:val="de-DE"/>
        </w:rPr>
        <w:t xml:space="preserve"> </w:t>
      </w:r>
      <w:r w:rsidR="00D146D4">
        <w:rPr>
          <w:rFonts w:cs="Arial"/>
          <w:szCs w:val="22"/>
          <w:lang w:val="de-DE"/>
        </w:rPr>
        <w:t xml:space="preserve">im Sinne einer </w:t>
      </w:r>
      <w:r w:rsidR="009714F6">
        <w:rPr>
          <w:rFonts w:cs="Arial"/>
          <w:szCs w:val="22"/>
          <w:lang w:val="de-DE"/>
        </w:rPr>
        <w:t xml:space="preserve">Leitlinie </w:t>
      </w:r>
      <w:r w:rsidR="000E73F2">
        <w:rPr>
          <w:rFonts w:cs="Arial"/>
          <w:szCs w:val="22"/>
          <w:lang w:val="de-DE"/>
        </w:rPr>
        <w:t>bzw.</w:t>
      </w:r>
      <w:r w:rsidR="00925F23">
        <w:rPr>
          <w:rFonts w:cs="Arial"/>
          <w:szCs w:val="22"/>
          <w:lang w:val="de-DE"/>
        </w:rPr>
        <w:t xml:space="preserve"> einer</w:t>
      </w:r>
      <w:r w:rsidR="000E73F2">
        <w:rPr>
          <w:rFonts w:cs="Arial"/>
          <w:szCs w:val="22"/>
          <w:lang w:val="de-DE"/>
        </w:rPr>
        <w:t xml:space="preserve"> </w:t>
      </w:r>
      <w:r w:rsidR="00A21202">
        <w:rPr>
          <w:rFonts w:cs="Arial"/>
          <w:szCs w:val="22"/>
          <w:lang w:val="de-DE"/>
        </w:rPr>
        <w:t>Vorlage</w:t>
      </w:r>
      <w:r w:rsidR="00A21202" w:rsidRPr="00717976">
        <w:rPr>
          <w:rFonts w:cs="Arial"/>
          <w:szCs w:val="22"/>
          <w:lang w:val="de-DE"/>
        </w:rPr>
        <w:t xml:space="preserve"> </w:t>
      </w:r>
      <w:r w:rsidR="00EF41DA">
        <w:rPr>
          <w:rFonts w:cs="Arial"/>
          <w:szCs w:val="22"/>
          <w:lang w:val="de-DE"/>
        </w:rPr>
        <w:t>oder</w:t>
      </w:r>
      <w:r w:rsidRPr="00717976">
        <w:rPr>
          <w:rFonts w:cs="Arial"/>
          <w:szCs w:val="22"/>
          <w:lang w:val="de-DE"/>
        </w:rPr>
        <w:t xml:space="preserve"> auch als Handreichung </w:t>
      </w:r>
      <w:r w:rsidR="00052DC1">
        <w:rPr>
          <w:rFonts w:cs="Arial"/>
          <w:szCs w:val="22"/>
          <w:lang w:val="de-DE"/>
        </w:rPr>
        <w:t>und</w:t>
      </w:r>
      <w:r w:rsidRPr="00717976">
        <w:rPr>
          <w:rFonts w:cs="Arial"/>
          <w:szCs w:val="22"/>
          <w:lang w:val="de-DE"/>
        </w:rPr>
        <w:t xml:space="preserve"> „Instrumentenkasten“ verstanden werden. </w:t>
      </w:r>
      <w:r w:rsidR="00AF3F24">
        <w:rPr>
          <w:rFonts w:cs="Arial"/>
          <w:szCs w:val="22"/>
          <w:lang w:val="de-DE"/>
        </w:rPr>
        <w:t>Der</w:t>
      </w:r>
      <w:r w:rsidR="00AE6B3E">
        <w:rPr>
          <w:rFonts w:cs="Arial"/>
          <w:szCs w:val="22"/>
          <w:lang w:val="de-DE"/>
        </w:rPr>
        <w:t xml:space="preserve"> </w:t>
      </w:r>
      <w:r w:rsidR="00704A8B" w:rsidRPr="00055F78">
        <w:rPr>
          <w:lang w:val="de-DE"/>
        </w:rPr>
        <w:br/>
      </w:r>
      <w:r w:rsidR="00AE6B3E">
        <w:rPr>
          <w:rFonts w:cs="Arial"/>
          <w:szCs w:val="22"/>
          <w:lang w:val="de-DE"/>
        </w:rPr>
        <w:t xml:space="preserve">D-PCGM </w:t>
      </w:r>
      <w:r w:rsidR="00AF3F24">
        <w:rPr>
          <w:rFonts w:cs="Arial"/>
          <w:szCs w:val="22"/>
          <w:lang w:val="de-DE"/>
        </w:rPr>
        <w:t xml:space="preserve">ist </w:t>
      </w:r>
      <w:r w:rsidR="00E50B2F">
        <w:rPr>
          <w:rFonts w:cs="Arial"/>
          <w:szCs w:val="22"/>
          <w:lang w:val="de-DE"/>
        </w:rPr>
        <w:t>nicht als Ersatz für den</w:t>
      </w:r>
      <w:r w:rsidR="0074566B">
        <w:rPr>
          <w:rFonts w:cs="Arial"/>
          <w:szCs w:val="22"/>
          <w:lang w:val="de-DE"/>
        </w:rPr>
        <w:t xml:space="preserve"> Public Corporate Governance Kodex einer Gebietskörperschaft</w:t>
      </w:r>
      <w:r w:rsidR="007B1C72">
        <w:rPr>
          <w:rFonts w:cs="Arial"/>
          <w:szCs w:val="22"/>
          <w:lang w:val="de-DE"/>
        </w:rPr>
        <w:t xml:space="preserve"> </w:t>
      </w:r>
      <w:r w:rsidR="00B7016D">
        <w:rPr>
          <w:rFonts w:cs="Arial"/>
          <w:szCs w:val="22"/>
          <w:lang w:val="de-DE"/>
        </w:rPr>
        <w:t>vorgesehen</w:t>
      </w:r>
      <w:r w:rsidR="0074566B">
        <w:rPr>
          <w:rFonts w:cs="Arial"/>
          <w:szCs w:val="22"/>
          <w:lang w:val="de-DE"/>
        </w:rPr>
        <w:t xml:space="preserve">, der </w:t>
      </w:r>
      <w:r w:rsidR="005C6B18">
        <w:rPr>
          <w:rFonts w:cs="Arial"/>
          <w:szCs w:val="22"/>
          <w:lang w:val="de-DE"/>
        </w:rPr>
        <w:t xml:space="preserve">jeweils vor Ort </w:t>
      </w:r>
      <w:r w:rsidR="00EF2256">
        <w:rPr>
          <w:rFonts w:cs="Arial"/>
          <w:szCs w:val="22"/>
          <w:lang w:val="de-DE"/>
        </w:rPr>
        <w:t xml:space="preserve">entwickelt und </w:t>
      </w:r>
      <w:r w:rsidR="0074566B">
        <w:rPr>
          <w:rFonts w:cs="Arial"/>
          <w:szCs w:val="22"/>
          <w:lang w:val="de-DE"/>
        </w:rPr>
        <w:t xml:space="preserve">vom zuständigen politischen Gremium </w:t>
      </w:r>
      <w:r w:rsidR="00C91F48" w:rsidRPr="00055F78">
        <w:rPr>
          <w:lang w:val="de-DE"/>
        </w:rPr>
        <w:br/>
      </w:r>
      <w:r w:rsidR="0074566B">
        <w:rPr>
          <w:rFonts w:cs="Arial"/>
          <w:szCs w:val="22"/>
          <w:lang w:val="de-DE"/>
        </w:rPr>
        <w:t>(z.B. Stadtrat, Landtag) verabschiedet wird.</w:t>
      </w:r>
      <w:r w:rsidR="00DB107B">
        <w:rPr>
          <w:rFonts w:cs="Arial"/>
          <w:szCs w:val="22"/>
          <w:lang w:val="de-DE"/>
        </w:rPr>
        <w:t xml:space="preserve"> </w:t>
      </w:r>
      <w:r w:rsidRPr="00717976">
        <w:rPr>
          <w:rFonts w:cs="Arial"/>
          <w:szCs w:val="22"/>
          <w:lang w:val="de-DE"/>
        </w:rPr>
        <w:t xml:space="preserve">Er </w:t>
      </w:r>
      <w:r w:rsidR="0004133E">
        <w:rPr>
          <w:rFonts w:cs="Arial"/>
          <w:szCs w:val="22"/>
          <w:lang w:val="de-DE"/>
        </w:rPr>
        <w:t xml:space="preserve">dient vielmehr als </w:t>
      </w:r>
      <w:r w:rsidR="00540F4F">
        <w:rPr>
          <w:rFonts w:cs="Arial"/>
          <w:szCs w:val="22"/>
          <w:lang w:val="de-DE"/>
        </w:rPr>
        <w:t>systematisch entwickelte</w:t>
      </w:r>
      <w:r w:rsidR="00C57B19">
        <w:rPr>
          <w:rFonts w:cs="Arial"/>
          <w:szCs w:val="22"/>
          <w:lang w:val="de-DE"/>
        </w:rPr>
        <w:t xml:space="preserve"> </w:t>
      </w:r>
      <w:r w:rsidR="002A28F9">
        <w:rPr>
          <w:rFonts w:cs="Arial"/>
          <w:szCs w:val="22"/>
          <w:lang w:val="de-DE"/>
        </w:rPr>
        <w:t>Unterstützung</w:t>
      </w:r>
      <w:r w:rsidR="00C57B19">
        <w:rPr>
          <w:rFonts w:cs="Arial"/>
          <w:szCs w:val="22"/>
          <w:lang w:val="de-DE"/>
        </w:rPr>
        <w:t xml:space="preserve"> für die</w:t>
      </w:r>
      <w:r w:rsidR="00540F4F">
        <w:rPr>
          <w:rFonts w:cs="Arial"/>
          <w:szCs w:val="22"/>
          <w:lang w:val="de-DE"/>
        </w:rPr>
        <w:t xml:space="preserve"> </w:t>
      </w:r>
      <w:r w:rsidRPr="00717976">
        <w:rPr>
          <w:rFonts w:cs="Arial"/>
          <w:szCs w:val="22"/>
          <w:lang w:val="de-DE"/>
        </w:rPr>
        <w:t xml:space="preserve">Erarbeitung bzw. Überarbeitung eines für die jeweilige Gebietskörperschaft als situationsgerecht empfundenen </w:t>
      </w:r>
      <w:r w:rsidR="00F32F2A" w:rsidRPr="00717976">
        <w:rPr>
          <w:rFonts w:cs="Arial"/>
          <w:szCs w:val="22"/>
          <w:lang w:val="de-DE"/>
        </w:rPr>
        <w:t>Public Corporate Governance Kodex</w:t>
      </w:r>
      <w:r w:rsidRPr="00717976">
        <w:rPr>
          <w:rFonts w:cs="Arial"/>
          <w:szCs w:val="22"/>
          <w:lang w:val="de-DE"/>
        </w:rPr>
        <w:t xml:space="preserve">. Bei der gemeinschaftlichen </w:t>
      </w:r>
      <w:r w:rsidR="00661525" w:rsidRPr="00055F78">
        <w:rPr>
          <w:lang w:val="de-DE"/>
        </w:rPr>
        <w:br/>
      </w:r>
      <w:r w:rsidRPr="00717976">
        <w:rPr>
          <w:rFonts w:cs="Arial"/>
          <w:szCs w:val="22"/>
          <w:lang w:val="de-DE"/>
        </w:rPr>
        <w:t xml:space="preserve">Erarbeitung von Regelungen vor Ort in den jeweiligen Gebietskörperschaften kann </w:t>
      </w:r>
      <w:r w:rsidR="002C2D6A" w:rsidRPr="00717976">
        <w:rPr>
          <w:rFonts w:cs="Arial"/>
          <w:szCs w:val="22"/>
          <w:lang w:val="de-DE"/>
        </w:rPr>
        <w:t xml:space="preserve">der </w:t>
      </w:r>
      <w:r w:rsidR="00B51980" w:rsidRPr="00717976">
        <w:rPr>
          <w:rFonts w:cs="Arial"/>
          <w:szCs w:val="22"/>
          <w:lang w:val="de-DE"/>
        </w:rPr>
        <w:t>D-PCGM</w:t>
      </w:r>
      <w:r w:rsidRPr="00717976">
        <w:rPr>
          <w:rFonts w:cs="Arial"/>
          <w:szCs w:val="22"/>
          <w:lang w:val="de-DE"/>
        </w:rPr>
        <w:t xml:space="preserve"> gezielt für Vergleiche und als Diskussionsbasis genutzt werden</w:t>
      </w:r>
      <w:r w:rsidR="004C090F">
        <w:rPr>
          <w:rFonts w:cs="Arial"/>
          <w:szCs w:val="22"/>
          <w:lang w:val="de-DE"/>
        </w:rPr>
        <w:t>.</w:t>
      </w:r>
      <w:r w:rsidR="00E42A6A">
        <w:rPr>
          <w:rFonts w:cs="Arial"/>
          <w:szCs w:val="22"/>
          <w:lang w:val="de-DE"/>
        </w:rPr>
        <w:t xml:space="preserve"> </w:t>
      </w:r>
    </w:p>
    <w:p w14:paraId="07A7EFE2" w14:textId="77777777" w:rsidR="00413CAD" w:rsidRPr="00717976" w:rsidRDefault="00413CAD" w:rsidP="007E5A78">
      <w:pPr>
        <w:rPr>
          <w:rFonts w:cs="Arial"/>
          <w:szCs w:val="22"/>
          <w:lang w:val="de-DE"/>
        </w:rPr>
      </w:pPr>
    </w:p>
    <w:p w14:paraId="1FBACD0D" w14:textId="6E821201" w:rsidR="00BC5239" w:rsidRPr="00717976" w:rsidRDefault="006637DA" w:rsidP="007E5A78">
      <w:pPr>
        <w:rPr>
          <w:rFonts w:cs="Arial"/>
          <w:szCs w:val="22"/>
          <w:lang w:val="de-DE"/>
        </w:rPr>
      </w:pPr>
      <w:r w:rsidRPr="00717976">
        <w:rPr>
          <w:rFonts w:cs="Arial"/>
          <w:szCs w:val="22"/>
          <w:lang w:val="de-DE"/>
        </w:rPr>
        <w:t>Durch die fundierte Herleitung soll der</w:t>
      </w:r>
      <w:r w:rsidR="001B1B8C" w:rsidRPr="00717976">
        <w:rPr>
          <w:rFonts w:cs="Arial"/>
          <w:szCs w:val="22"/>
          <w:lang w:val="de-DE"/>
        </w:rPr>
        <w:t xml:space="preserve"> </w:t>
      </w:r>
      <w:r w:rsidR="00B51980" w:rsidRPr="00717976">
        <w:rPr>
          <w:rFonts w:cs="Arial"/>
          <w:szCs w:val="22"/>
          <w:lang w:val="de-DE"/>
        </w:rPr>
        <w:t>D-PCGM</w:t>
      </w:r>
      <w:r w:rsidRPr="00717976">
        <w:rPr>
          <w:rFonts w:cs="Arial"/>
          <w:szCs w:val="22"/>
          <w:lang w:val="de-DE"/>
        </w:rPr>
        <w:t xml:space="preserve"> übergreifenden Mehrwert und Arbeitserleichterungen im Alltag bieten. Ziele sowie ganzheitliche und individuelle Vorteile sind:</w:t>
      </w:r>
    </w:p>
    <w:p w14:paraId="788EB83A" w14:textId="77777777" w:rsidR="00CB0FD0" w:rsidRDefault="006637DA" w:rsidP="0054083D">
      <w:pPr>
        <w:pStyle w:val="Strich-Aufzhlung"/>
        <w:ind w:left="284" w:hanging="284"/>
      </w:pPr>
      <w:r w:rsidRPr="00717976">
        <w:t xml:space="preserve">Unterstützung bei der Evaluation von bestehenden </w:t>
      </w:r>
      <w:r w:rsidR="00EA44A2" w:rsidRPr="00717976">
        <w:t>Public Corporate Governance Kodizes</w:t>
      </w:r>
      <w:r w:rsidRPr="00717976">
        <w:t xml:space="preserve"> und der Etablierung von neuen </w:t>
      </w:r>
      <w:r w:rsidR="00EA44A2" w:rsidRPr="00717976">
        <w:t>Public Corporate Governance Kodizes</w:t>
      </w:r>
      <w:r w:rsidR="00CB0FD0">
        <w:t>;</w:t>
      </w:r>
    </w:p>
    <w:p w14:paraId="4887219B" w14:textId="17343243" w:rsidR="006637DA" w:rsidRPr="00717976" w:rsidRDefault="00CB0FD0" w:rsidP="0054083D">
      <w:pPr>
        <w:pStyle w:val="Strich-Aufzhlung"/>
        <w:ind w:left="284" w:hanging="284"/>
      </w:pPr>
      <w:r>
        <w:t xml:space="preserve">Hilfreiche und nützliche Beiträge für einen Austausch im Arbeitsalltag zur kontinuierlichen </w:t>
      </w:r>
      <w:r w:rsidR="0054083D" w:rsidRPr="0075397F">
        <w:rPr>
          <w:bCs/>
          <w:szCs w:val="28"/>
        </w:rPr>
        <w:br/>
      </w:r>
      <w:r>
        <w:t>Weiterentwicklung der Public Corporate Governance</w:t>
      </w:r>
      <w:r w:rsidR="008612AD">
        <w:t xml:space="preserve"> </w:t>
      </w:r>
      <w:r w:rsidR="002E1DB6">
        <w:t xml:space="preserve">sowie Impulse zu möglichen </w:t>
      </w:r>
      <w:r w:rsidR="00914118">
        <w:t xml:space="preserve">Herangehensweisen an zahlreiche </w:t>
      </w:r>
      <w:proofErr w:type="spellStart"/>
      <w:r w:rsidR="002E1DB6">
        <w:t>Governancefragen</w:t>
      </w:r>
      <w:proofErr w:type="spellEnd"/>
      <w:r>
        <w:t xml:space="preserve"> für alle mit der Thematik befassten</w:t>
      </w:r>
      <w:r w:rsidR="00914118">
        <w:t xml:space="preserve"> </w:t>
      </w:r>
      <w:r>
        <w:t>Akteursgruppen mit dem Ziel einer nachhaltigen Erfüllung öffentlicher Aufgaben</w:t>
      </w:r>
      <w:r w:rsidR="008C1B5C" w:rsidRPr="00717976">
        <w:t>;</w:t>
      </w:r>
    </w:p>
    <w:p w14:paraId="03210277" w14:textId="0C397BEE" w:rsidR="006637DA" w:rsidRPr="00717976" w:rsidRDefault="006637DA" w:rsidP="007250B8">
      <w:pPr>
        <w:pStyle w:val="Strich-Aufzhlung"/>
        <w:ind w:left="284" w:hanging="284"/>
      </w:pPr>
      <w:r w:rsidRPr="00717976">
        <w:lastRenderedPageBreak/>
        <w:t xml:space="preserve">Bündelung von Erfahrungen und Kompetenzen sowie fundierte und neutrale Grundlage für die Diskussion und Etablierung von anforderungsgerechten Regelungen in dem </w:t>
      </w:r>
      <w:r w:rsidR="00EA44A2" w:rsidRPr="00717976">
        <w:t>Public Corporate Governance Kodex</w:t>
      </w:r>
      <w:r w:rsidR="00950214" w:rsidRPr="00717976">
        <w:t xml:space="preserve"> einer</w:t>
      </w:r>
      <w:r w:rsidRPr="00717976" w:rsidDel="00B47F3A">
        <w:t xml:space="preserve"> </w:t>
      </w:r>
      <w:r w:rsidRPr="00717976">
        <w:t>Gebietskörperschaft</w:t>
      </w:r>
      <w:r w:rsidR="00884A33">
        <w:t>;</w:t>
      </w:r>
    </w:p>
    <w:p w14:paraId="2C3BE20A" w14:textId="5E4793E1" w:rsidR="008664BE" w:rsidRPr="00717976" w:rsidRDefault="008664BE" w:rsidP="007250B8">
      <w:pPr>
        <w:pStyle w:val="Strich-Aufzhlung"/>
        <w:ind w:left="284" w:hanging="284"/>
      </w:pPr>
      <w:r w:rsidRPr="00717976">
        <w:t>Arbeitserleichterungen und Zeitersparnisse für verschiedene Personen und Personengruppen in den Gebietskörperschaften</w:t>
      </w:r>
      <w:r w:rsidR="004F55B6">
        <w:t xml:space="preserve"> </w:t>
      </w:r>
      <w:r w:rsidR="00CB0FD0">
        <w:t>und Unternehmen</w:t>
      </w:r>
      <w:r w:rsidR="00CD6D49">
        <w:t>;</w:t>
      </w:r>
    </w:p>
    <w:p w14:paraId="35BF8603" w14:textId="76C80CCF" w:rsidR="00B3437B" w:rsidRPr="00495C2E" w:rsidRDefault="00B3437B" w:rsidP="007250B8">
      <w:pPr>
        <w:pStyle w:val="Strich-Aufzhlung"/>
        <w:ind w:left="284" w:hanging="284"/>
      </w:pPr>
      <w:r>
        <w:t xml:space="preserve">Beitrag zu </w:t>
      </w:r>
      <w:r w:rsidR="009D21A3">
        <w:t xml:space="preserve">einem </w:t>
      </w:r>
      <w:r>
        <w:t xml:space="preserve">rollenkonformen Verhalten zwischen Gesellschaftern und Unternehmen im Sinne der öffentlichen Aufgabenerfüllung </w:t>
      </w:r>
      <w:r w:rsidR="00DD7B25">
        <w:t>bei jeweiligen Freiheitsgraden;</w:t>
      </w:r>
    </w:p>
    <w:p w14:paraId="11FD157E" w14:textId="018233C4" w:rsidR="00661027" w:rsidRPr="00717976" w:rsidRDefault="00661027" w:rsidP="007250B8">
      <w:pPr>
        <w:pStyle w:val="Strich-Aufzhlung"/>
        <w:ind w:left="284" w:hanging="284"/>
      </w:pPr>
      <w:r w:rsidRPr="00661027">
        <w:t xml:space="preserve">Übergreifende Stärkung des Bewusstseins für verantwortungsvolle Public Corporate Governance und des gerechtfertigten Stellenwerts des Themas in der gesellschaftspolitischen </w:t>
      </w:r>
      <w:r w:rsidR="0083061E">
        <w:br/>
      </w:r>
      <w:r w:rsidRPr="00661027">
        <w:t>Diskussion</w:t>
      </w:r>
    </w:p>
    <w:p w14:paraId="34472CB2" w14:textId="511104B0" w:rsidR="006637DA" w:rsidRPr="00717976" w:rsidRDefault="006637DA" w:rsidP="007250B8">
      <w:pPr>
        <w:pStyle w:val="Strich-Aufzhlung"/>
        <w:ind w:left="284" w:hanging="284"/>
      </w:pPr>
      <w:r w:rsidRPr="00717976">
        <w:t>Beitrag zur Stärkung des Vertrauens von Bürgerinnen und Bürgern in die öffentliche Hand und öffentliche Unternehmen</w:t>
      </w:r>
      <w:r w:rsidR="001E6F36" w:rsidRPr="00717976">
        <w:t>;</w:t>
      </w:r>
    </w:p>
    <w:p w14:paraId="66D491DB" w14:textId="2D384CD7" w:rsidR="005218F7" w:rsidRDefault="00B22340" w:rsidP="007250B8">
      <w:pPr>
        <w:pStyle w:val="Strich-Aufzhlung"/>
        <w:ind w:left="284" w:hanging="284"/>
      </w:pPr>
      <w:r w:rsidRPr="00717976">
        <w:t xml:space="preserve">Beitrag zur Stärkung des Vertrauens von Gesellschaftern und Investoren sowie von </w:t>
      </w:r>
      <w:r w:rsidR="00E7377E" w:rsidRPr="00717976">
        <w:t xml:space="preserve">den </w:t>
      </w:r>
      <w:r w:rsidR="0083061E">
        <w:br/>
      </w:r>
      <w:r w:rsidRPr="00717976">
        <w:t>Beschäftigten in öffentlichen Unternehmen in die öffentliche Hand</w:t>
      </w:r>
      <w:r w:rsidR="00CD6D49">
        <w:t>.</w:t>
      </w:r>
    </w:p>
    <w:p w14:paraId="6D5101A3" w14:textId="359014BD" w:rsidR="00B64295" w:rsidRDefault="00B64295" w:rsidP="00B64295">
      <w:pPr>
        <w:pStyle w:val="Strich-Aufzhlung"/>
        <w:numPr>
          <w:ilvl w:val="0"/>
          <w:numId w:val="0"/>
        </w:numPr>
      </w:pPr>
    </w:p>
    <w:p w14:paraId="5AC40CE1" w14:textId="42DF85EB" w:rsidR="007F35FE" w:rsidRDefault="006637DA" w:rsidP="007E5A78">
      <w:pPr>
        <w:rPr>
          <w:rFonts w:cs="Arial"/>
          <w:szCs w:val="22"/>
          <w:lang w:val="de-DE"/>
        </w:rPr>
      </w:pPr>
      <w:r w:rsidRPr="00717976">
        <w:rPr>
          <w:rFonts w:cs="Arial"/>
          <w:szCs w:val="22"/>
          <w:lang w:val="de-DE"/>
        </w:rPr>
        <w:t xml:space="preserve">Bei der Diskussion in den Gebietskörperschaften vor Ort ist ein </w:t>
      </w:r>
      <w:r w:rsidR="00F32F2A" w:rsidRPr="00717976">
        <w:rPr>
          <w:rFonts w:cs="Arial"/>
          <w:szCs w:val="22"/>
          <w:lang w:val="de-DE"/>
        </w:rPr>
        <w:t xml:space="preserve">Public Corporate Governance </w:t>
      </w:r>
      <w:r w:rsidR="007B28B8">
        <w:rPr>
          <w:rFonts w:cs="Arial"/>
          <w:szCs w:val="22"/>
          <w:lang w:val="de-DE"/>
        </w:rPr>
        <w:br/>
      </w:r>
      <w:r w:rsidR="00F32F2A" w:rsidRPr="00717976">
        <w:rPr>
          <w:rFonts w:cs="Arial"/>
          <w:szCs w:val="22"/>
          <w:lang w:val="de-DE"/>
        </w:rPr>
        <w:t>Kodex</w:t>
      </w:r>
      <w:r w:rsidRPr="00717976">
        <w:rPr>
          <w:rFonts w:cs="Arial"/>
          <w:szCs w:val="22"/>
          <w:lang w:val="de-DE"/>
        </w:rPr>
        <w:t xml:space="preserve"> </w:t>
      </w:r>
      <w:r w:rsidR="000D1384">
        <w:rPr>
          <w:rFonts w:cs="Arial"/>
          <w:szCs w:val="22"/>
          <w:lang w:val="de-DE"/>
        </w:rPr>
        <w:t>zu unterscheiden von</w:t>
      </w:r>
      <w:r w:rsidRPr="00717976">
        <w:rPr>
          <w:rFonts w:cs="Arial"/>
          <w:szCs w:val="22"/>
          <w:lang w:val="de-DE"/>
        </w:rPr>
        <w:t xml:space="preserve"> einem Dokument „Hinweise für die Verwaltung zur Beteiligungssteuerung“ bzw. einer sog. Beteiligungsrichtlinie. </w:t>
      </w:r>
      <w:r w:rsidR="00490BFE" w:rsidRPr="00717976">
        <w:rPr>
          <w:rFonts w:cs="Arial"/>
          <w:szCs w:val="22"/>
          <w:lang w:val="de-DE"/>
        </w:rPr>
        <w:t xml:space="preserve">Er richtet sich nicht nur an die Verwaltung, sondern verstärkt </w:t>
      </w:r>
      <w:r w:rsidRPr="00717976">
        <w:rPr>
          <w:rFonts w:cs="Arial"/>
          <w:szCs w:val="22"/>
          <w:lang w:val="de-DE"/>
        </w:rPr>
        <w:t xml:space="preserve">auch an die Unternehmensorgane </w:t>
      </w:r>
      <w:r w:rsidR="00AC21DD" w:rsidRPr="00717976">
        <w:rPr>
          <w:rFonts w:cs="Arial"/>
          <w:szCs w:val="22"/>
          <w:lang w:val="de-DE"/>
        </w:rPr>
        <w:t xml:space="preserve">und </w:t>
      </w:r>
      <w:r w:rsidR="00CB0FD0">
        <w:rPr>
          <w:rFonts w:cs="Arial"/>
          <w:szCs w:val="22"/>
          <w:lang w:val="de-DE"/>
        </w:rPr>
        <w:t xml:space="preserve">formuliert </w:t>
      </w:r>
      <w:r w:rsidRPr="00717976">
        <w:rPr>
          <w:rFonts w:cs="Arial"/>
          <w:szCs w:val="22"/>
          <w:lang w:val="de-DE"/>
        </w:rPr>
        <w:t xml:space="preserve">Grundsätze verantwortungsvoller </w:t>
      </w:r>
      <w:r w:rsidR="00B27627" w:rsidRPr="00717976">
        <w:rPr>
          <w:rFonts w:cs="Arial"/>
          <w:szCs w:val="22"/>
          <w:lang w:val="de-DE"/>
        </w:rPr>
        <w:t xml:space="preserve">Public Corporate Governance </w:t>
      </w:r>
      <w:r w:rsidR="004A3860" w:rsidRPr="00717976">
        <w:rPr>
          <w:rFonts w:cs="Arial"/>
          <w:szCs w:val="22"/>
          <w:lang w:val="de-DE"/>
        </w:rPr>
        <w:t xml:space="preserve">sowie </w:t>
      </w:r>
      <w:r w:rsidRPr="00717976">
        <w:rPr>
          <w:rFonts w:cs="Arial"/>
          <w:szCs w:val="22"/>
          <w:lang w:val="de-DE"/>
        </w:rPr>
        <w:t>Wertmaßstäbe. Demgegenüber besitzen Hinweise für die Verwaltung eher den Charakter einer</w:t>
      </w:r>
      <w:r w:rsidR="006E0B47">
        <w:rPr>
          <w:rFonts w:cs="Arial"/>
          <w:szCs w:val="22"/>
          <w:lang w:val="de-DE"/>
        </w:rPr>
        <w:t xml:space="preserve"> </w:t>
      </w:r>
      <w:r w:rsidRPr="00717976">
        <w:rPr>
          <w:rFonts w:cs="Arial"/>
          <w:szCs w:val="22"/>
          <w:lang w:val="de-DE"/>
        </w:rPr>
        <w:t>„Behördenanweisung“ und sind stärker formalrechtlich geprägt.</w:t>
      </w:r>
      <w:r w:rsidR="00FD344D">
        <w:rPr>
          <w:rFonts w:cs="Arial"/>
          <w:szCs w:val="22"/>
          <w:lang w:val="de-DE"/>
        </w:rPr>
        <w:t xml:space="preserve"> In Anlage II sind die Ziele und Potenziale eines Public Corporate Governance Kodex für die jewe</w:t>
      </w:r>
      <w:r w:rsidR="008D0C48">
        <w:rPr>
          <w:rFonts w:cs="Arial"/>
          <w:szCs w:val="22"/>
          <w:lang w:val="de-DE"/>
        </w:rPr>
        <w:t>ilige Gebietskörperschaft in einer Übersicht veranschaulicht.</w:t>
      </w:r>
      <w:r w:rsidR="009E20CA">
        <w:rPr>
          <w:rFonts w:cs="Arial"/>
          <w:szCs w:val="22"/>
          <w:lang w:val="de-DE"/>
        </w:rPr>
        <w:t xml:space="preserve"> </w:t>
      </w:r>
    </w:p>
    <w:p w14:paraId="05774B64" w14:textId="77777777" w:rsidR="008D0C48" w:rsidRPr="00E03443" w:rsidRDefault="008D0C48" w:rsidP="007E5A78">
      <w:pPr>
        <w:rPr>
          <w:rFonts w:cs="Arial"/>
          <w:szCs w:val="22"/>
          <w:lang w:val="de-DE"/>
        </w:rPr>
      </w:pPr>
    </w:p>
    <w:p w14:paraId="0C2E269F" w14:textId="60CFD177" w:rsidR="006637DA" w:rsidRPr="00717976" w:rsidRDefault="006637DA" w:rsidP="007E5A78">
      <w:pPr>
        <w:rPr>
          <w:rFonts w:cs="Arial"/>
          <w:szCs w:val="22"/>
          <w:lang w:val="de-DE"/>
        </w:rPr>
      </w:pPr>
      <w:r w:rsidRPr="00E03443">
        <w:rPr>
          <w:rFonts w:cs="Arial"/>
          <w:szCs w:val="22"/>
          <w:lang w:val="de-DE"/>
        </w:rPr>
        <w:t xml:space="preserve">Bei </w:t>
      </w:r>
      <w:r w:rsidR="00307CB1" w:rsidRPr="00E03443">
        <w:rPr>
          <w:rFonts w:cs="Arial"/>
          <w:szCs w:val="22"/>
          <w:lang w:val="de-DE"/>
        </w:rPr>
        <w:t xml:space="preserve">dem </w:t>
      </w:r>
      <w:r w:rsidR="00BD65B3" w:rsidRPr="00E03443">
        <w:rPr>
          <w:rFonts w:cs="Arial"/>
          <w:szCs w:val="22"/>
          <w:lang w:val="de-DE"/>
        </w:rPr>
        <w:t>D-PCGM</w:t>
      </w:r>
      <w:r w:rsidRPr="00E03443">
        <w:rPr>
          <w:rFonts w:cs="Arial"/>
          <w:szCs w:val="22"/>
          <w:lang w:val="de-DE"/>
        </w:rPr>
        <w:t xml:space="preserve"> steh</w:t>
      </w:r>
      <w:r w:rsidR="008D0C48">
        <w:rPr>
          <w:rFonts w:cs="Arial"/>
          <w:szCs w:val="22"/>
          <w:lang w:val="de-DE"/>
        </w:rPr>
        <w:t>en</w:t>
      </w:r>
      <w:r w:rsidRPr="00E03443">
        <w:rPr>
          <w:rFonts w:cs="Arial"/>
          <w:szCs w:val="22"/>
          <w:lang w:val="de-DE"/>
        </w:rPr>
        <w:t xml:space="preserve"> </w:t>
      </w:r>
      <w:r w:rsidR="008D0C48">
        <w:rPr>
          <w:rFonts w:cs="Arial"/>
          <w:szCs w:val="22"/>
          <w:lang w:val="de-DE"/>
        </w:rPr>
        <w:t xml:space="preserve">die nachhaltige Sicherung der öffentlichen Interessen und die Ausrichtung der Unternehmen am öffentlichen Auftrag, </w:t>
      </w:r>
      <w:r w:rsidRPr="00E03443">
        <w:rPr>
          <w:rFonts w:cs="Arial"/>
          <w:szCs w:val="22"/>
          <w:lang w:val="de-DE"/>
        </w:rPr>
        <w:t xml:space="preserve">die besondere Verantwortung öffentlicher Unternehmen für ihre Bürgerinnen und Bürger </w:t>
      </w:r>
      <w:r w:rsidR="008D0C48">
        <w:rPr>
          <w:rFonts w:cs="Arial"/>
          <w:szCs w:val="22"/>
          <w:lang w:val="de-DE"/>
        </w:rPr>
        <w:t xml:space="preserve">sowie die Interessen aller Stakeholdergruppen </w:t>
      </w:r>
      <w:r w:rsidRPr="00E03443">
        <w:rPr>
          <w:rFonts w:cs="Arial"/>
          <w:szCs w:val="22"/>
          <w:lang w:val="de-DE"/>
        </w:rPr>
        <w:t xml:space="preserve">im Fokus. Der </w:t>
      </w:r>
      <w:r w:rsidR="00BD65B3" w:rsidRPr="00E03443">
        <w:rPr>
          <w:rFonts w:cs="Arial"/>
          <w:szCs w:val="22"/>
          <w:lang w:val="de-DE"/>
        </w:rPr>
        <w:t>D-PCGM</w:t>
      </w:r>
      <w:r w:rsidRPr="00E03443">
        <w:rPr>
          <w:rFonts w:cs="Arial"/>
          <w:szCs w:val="22"/>
          <w:lang w:val="de-DE"/>
        </w:rPr>
        <w:t xml:space="preserve"> trägt den gesetzlichen Anforderungen an die </w:t>
      </w:r>
      <w:r w:rsidR="00234206" w:rsidRPr="00E03443">
        <w:rPr>
          <w:rFonts w:cs="Arial"/>
          <w:szCs w:val="22"/>
          <w:lang w:val="de-DE"/>
        </w:rPr>
        <w:t xml:space="preserve">öffentliche </w:t>
      </w:r>
      <w:r w:rsidRPr="00E03443">
        <w:rPr>
          <w:rFonts w:cs="Arial"/>
          <w:szCs w:val="22"/>
          <w:lang w:val="de-DE"/>
        </w:rPr>
        <w:t>Wirtschaft Rechnung.</w:t>
      </w:r>
      <w:r w:rsidR="00B614A0" w:rsidRPr="00055F78">
        <w:rPr>
          <w:lang w:val="de-DE"/>
        </w:rPr>
        <w:t xml:space="preserve"> </w:t>
      </w:r>
    </w:p>
    <w:p w14:paraId="6132E55F" w14:textId="77777777" w:rsidR="006637DA" w:rsidRPr="00717976" w:rsidRDefault="006637DA" w:rsidP="007E5A78">
      <w:pPr>
        <w:rPr>
          <w:rFonts w:cs="Arial"/>
          <w:szCs w:val="22"/>
          <w:lang w:val="de-DE"/>
        </w:rPr>
      </w:pPr>
    </w:p>
    <w:p w14:paraId="5A0BBB83" w14:textId="4464662E" w:rsidR="001D06C7" w:rsidRPr="00717976" w:rsidRDefault="006637DA" w:rsidP="007E5A78">
      <w:pPr>
        <w:rPr>
          <w:rFonts w:cs="Arial"/>
          <w:szCs w:val="22"/>
          <w:lang w:val="de-DE"/>
        </w:rPr>
      </w:pPr>
      <w:r w:rsidRPr="00717976">
        <w:rPr>
          <w:rFonts w:cs="Arial"/>
          <w:szCs w:val="22"/>
          <w:lang w:val="de-DE"/>
        </w:rPr>
        <w:t xml:space="preserve">Grundlage für die Entwicklung des </w:t>
      </w:r>
      <w:r w:rsidR="00BD65B3" w:rsidRPr="00717976">
        <w:rPr>
          <w:rFonts w:cs="Arial"/>
          <w:szCs w:val="22"/>
          <w:lang w:val="de-DE"/>
        </w:rPr>
        <w:t>D-PCGM</w:t>
      </w:r>
      <w:r w:rsidRPr="00717976">
        <w:rPr>
          <w:rFonts w:cs="Arial"/>
          <w:szCs w:val="22"/>
          <w:lang w:val="de-DE"/>
        </w:rPr>
        <w:t xml:space="preserve"> war ein deutschlandweites Konsultationsverfahren mit einer breiten Beteiligung von Akteur</w:t>
      </w:r>
      <w:r w:rsidR="00E67D02" w:rsidRPr="00717976">
        <w:rPr>
          <w:rFonts w:cs="Arial"/>
          <w:szCs w:val="22"/>
          <w:lang w:val="de-DE"/>
        </w:rPr>
        <w:t xml:space="preserve">innen und Akteuren </w:t>
      </w:r>
      <w:r w:rsidRPr="00717976">
        <w:rPr>
          <w:rFonts w:cs="Arial"/>
          <w:szCs w:val="22"/>
          <w:lang w:val="de-DE"/>
        </w:rPr>
        <w:t xml:space="preserve">aus dem öffentlichen Sektor. Zur </w:t>
      </w:r>
      <w:r w:rsidR="00C25B05">
        <w:rPr>
          <w:rFonts w:cs="Arial"/>
          <w:szCs w:val="22"/>
          <w:lang w:val="de-DE"/>
        </w:rPr>
        <w:br/>
      </w:r>
      <w:r w:rsidRPr="00717976">
        <w:rPr>
          <w:rFonts w:cs="Arial"/>
          <w:szCs w:val="22"/>
          <w:lang w:val="de-DE"/>
        </w:rPr>
        <w:t xml:space="preserve">Ausarbeitung und Verabschiedung des </w:t>
      </w:r>
      <w:r w:rsidR="00BD65B3" w:rsidRPr="00717976">
        <w:rPr>
          <w:rFonts w:cs="Arial"/>
          <w:szCs w:val="22"/>
          <w:lang w:val="de-DE"/>
        </w:rPr>
        <w:t>D-PCGM</w:t>
      </w:r>
      <w:r w:rsidRPr="00717976">
        <w:rPr>
          <w:rFonts w:cs="Arial"/>
          <w:szCs w:val="22"/>
          <w:lang w:val="de-DE"/>
        </w:rPr>
        <w:t xml:space="preserve"> wurde eine Expertenkommission gebildet, in der die Akteursgruppen vertreten sind, die mit </w:t>
      </w:r>
      <w:r w:rsidR="005875BC" w:rsidRPr="00717976">
        <w:rPr>
          <w:rFonts w:cs="Arial"/>
          <w:szCs w:val="22"/>
          <w:lang w:val="de-DE"/>
        </w:rPr>
        <w:t>Public Corporate Governance</w:t>
      </w:r>
      <w:r w:rsidRPr="00717976">
        <w:rPr>
          <w:rFonts w:cs="Arial"/>
          <w:szCs w:val="22"/>
          <w:lang w:val="de-DE"/>
        </w:rPr>
        <w:t xml:space="preserve">, Beteiligungssteuerung und Beteiligungsmanagement befasst sind. Für die Expertenkommission wurden einschlägige </w:t>
      </w:r>
      <w:r w:rsidR="003C7604">
        <w:rPr>
          <w:rFonts w:cs="Arial"/>
          <w:szCs w:val="22"/>
          <w:lang w:val="de-DE"/>
        </w:rPr>
        <w:br/>
      </w:r>
      <w:r w:rsidRPr="00717976">
        <w:rPr>
          <w:rFonts w:cs="Arial"/>
          <w:szCs w:val="22"/>
          <w:lang w:val="de-DE"/>
        </w:rPr>
        <w:t>institutionelle und personenbezogene Kriterien zu Grunde gelegt und eine formale und inhaltliche Unabhängigkeit bei der Erarbeitung und Evaluation des</w:t>
      </w:r>
      <w:r w:rsidR="00AF6D48" w:rsidRPr="00717976">
        <w:rPr>
          <w:rFonts w:cs="Arial"/>
          <w:szCs w:val="22"/>
          <w:lang w:val="de-DE"/>
        </w:rPr>
        <w:t xml:space="preserve"> </w:t>
      </w:r>
      <w:r w:rsidR="00BD65B3" w:rsidRPr="00717976">
        <w:rPr>
          <w:rFonts w:cs="Arial"/>
          <w:szCs w:val="22"/>
          <w:lang w:val="de-DE"/>
        </w:rPr>
        <w:t>D-PCGM</w:t>
      </w:r>
      <w:r w:rsidRPr="00717976">
        <w:rPr>
          <w:rFonts w:cs="Arial"/>
          <w:szCs w:val="22"/>
          <w:lang w:val="de-DE"/>
        </w:rPr>
        <w:t xml:space="preserve"> gewahrt.</w:t>
      </w:r>
    </w:p>
    <w:p w14:paraId="7EC69B4B" w14:textId="77777777" w:rsidR="007942CB" w:rsidRPr="00717976" w:rsidRDefault="007942CB" w:rsidP="007E5A78">
      <w:pPr>
        <w:rPr>
          <w:rFonts w:cs="Arial"/>
          <w:szCs w:val="22"/>
          <w:lang w:val="de-DE"/>
        </w:rPr>
      </w:pPr>
    </w:p>
    <w:p w14:paraId="140ADDDE" w14:textId="07BA994C" w:rsidR="006637DA" w:rsidRPr="00717976" w:rsidRDefault="006637DA" w:rsidP="007E5A78">
      <w:pPr>
        <w:rPr>
          <w:rFonts w:cs="Arial"/>
          <w:szCs w:val="22"/>
          <w:lang w:val="de-DE"/>
        </w:rPr>
      </w:pPr>
      <w:r w:rsidRPr="00717976">
        <w:rPr>
          <w:rFonts w:cs="Arial"/>
          <w:szCs w:val="22"/>
          <w:lang w:val="de-DE"/>
        </w:rPr>
        <w:t xml:space="preserve">Im Konsultationsverfahren und bei der Ausarbeitung des </w:t>
      </w:r>
      <w:r w:rsidR="00BD65B3" w:rsidRPr="00717976">
        <w:rPr>
          <w:rFonts w:cs="Arial"/>
          <w:szCs w:val="22"/>
          <w:lang w:val="de-DE"/>
        </w:rPr>
        <w:t>D-PCGM</w:t>
      </w:r>
      <w:r w:rsidRPr="00717976">
        <w:rPr>
          <w:rFonts w:cs="Arial"/>
          <w:szCs w:val="22"/>
          <w:lang w:val="de-DE"/>
        </w:rPr>
        <w:t xml:space="preserve"> wurden </w:t>
      </w:r>
      <w:r w:rsidR="006C2D3F">
        <w:rPr>
          <w:rFonts w:cs="Arial"/>
          <w:szCs w:val="22"/>
          <w:lang w:val="de-DE"/>
        </w:rPr>
        <w:t>neben den Rückm</w:t>
      </w:r>
      <w:r w:rsidR="00D43326">
        <w:rPr>
          <w:rFonts w:cs="Arial"/>
          <w:szCs w:val="22"/>
          <w:lang w:val="de-DE"/>
        </w:rPr>
        <w:t xml:space="preserve">eldungen der Konsultationsteilnehmerinnen und -teilnehmer </w:t>
      </w:r>
      <w:r w:rsidRPr="00717976">
        <w:rPr>
          <w:rFonts w:cs="Arial"/>
          <w:szCs w:val="22"/>
          <w:lang w:val="de-DE"/>
        </w:rPr>
        <w:t xml:space="preserve">zahlreiche bestehende </w:t>
      </w:r>
      <w:r w:rsidR="00A85ECA" w:rsidRPr="00717976">
        <w:rPr>
          <w:rFonts w:cs="Arial"/>
          <w:szCs w:val="22"/>
          <w:lang w:val="de-DE"/>
        </w:rPr>
        <w:t>Richt-</w:t>
      </w:r>
      <w:r w:rsidR="00816515" w:rsidRPr="00717976">
        <w:rPr>
          <w:rFonts w:cs="Arial"/>
          <w:szCs w:val="22"/>
          <w:lang w:val="de-DE"/>
        </w:rPr>
        <w:t>/</w:t>
      </w:r>
      <w:r w:rsidR="00D43326">
        <w:rPr>
          <w:rFonts w:cs="Arial"/>
          <w:szCs w:val="22"/>
          <w:lang w:val="de-DE"/>
        </w:rPr>
        <w:t xml:space="preserve"> </w:t>
      </w:r>
      <w:r w:rsidR="00A85ECA" w:rsidRPr="00717976">
        <w:rPr>
          <w:rFonts w:cs="Arial"/>
          <w:szCs w:val="22"/>
          <w:lang w:val="de-DE"/>
        </w:rPr>
        <w:t>Leitlinien internationaler sowie supranationaler Organisationen, beschlossene Dokumente von kommunalen Spitzenverbänden,</w:t>
      </w:r>
      <w:r w:rsidRPr="00717976">
        <w:rPr>
          <w:rFonts w:cs="Arial"/>
          <w:szCs w:val="22"/>
          <w:lang w:val="de-DE"/>
        </w:rPr>
        <w:t xml:space="preserve"> </w:t>
      </w:r>
      <w:r w:rsidR="00726443" w:rsidRPr="00717976">
        <w:rPr>
          <w:rFonts w:cs="Arial"/>
          <w:szCs w:val="22"/>
          <w:lang w:val="de-DE"/>
        </w:rPr>
        <w:t xml:space="preserve">die vorliegenden Public Corporate Governance Kodizes von </w:t>
      </w:r>
      <w:r w:rsidR="008A5336" w:rsidRPr="00717976">
        <w:rPr>
          <w:rFonts w:cs="Arial"/>
          <w:szCs w:val="22"/>
          <w:lang w:val="de-DE"/>
        </w:rPr>
        <w:t xml:space="preserve">deutschen </w:t>
      </w:r>
      <w:r w:rsidR="0083061E">
        <w:rPr>
          <w:rFonts w:cs="Arial"/>
          <w:szCs w:val="22"/>
          <w:lang w:val="de-DE"/>
        </w:rPr>
        <w:br/>
      </w:r>
      <w:r w:rsidR="00726443" w:rsidRPr="00717976">
        <w:rPr>
          <w:rFonts w:cs="Arial"/>
          <w:szCs w:val="22"/>
          <w:lang w:val="de-DE"/>
        </w:rPr>
        <w:t>Gebietskörperschaften</w:t>
      </w:r>
      <w:r w:rsidR="00D43326">
        <w:rPr>
          <w:rFonts w:cs="Arial"/>
          <w:szCs w:val="22"/>
          <w:lang w:val="de-DE"/>
        </w:rPr>
        <w:t>, der Deutsche Nachhaltigkeitskodex</w:t>
      </w:r>
      <w:r w:rsidR="00726443" w:rsidRPr="00717976">
        <w:rPr>
          <w:rFonts w:cs="Arial"/>
          <w:szCs w:val="22"/>
          <w:lang w:val="de-DE"/>
        </w:rPr>
        <w:t xml:space="preserve"> </w:t>
      </w:r>
      <w:r w:rsidR="000E7C95" w:rsidRPr="00717976">
        <w:rPr>
          <w:rFonts w:cs="Arial"/>
          <w:szCs w:val="22"/>
          <w:lang w:val="de-DE"/>
        </w:rPr>
        <w:t xml:space="preserve">sowie der Kodex der Regierungskommission </w:t>
      </w:r>
      <w:r w:rsidRPr="00717976">
        <w:rPr>
          <w:rFonts w:cs="Arial"/>
          <w:szCs w:val="22"/>
          <w:lang w:val="de-DE"/>
        </w:rPr>
        <w:t>Deutscher</w:t>
      </w:r>
      <w:r w:rsidR="000E7C95" w:rsidRPr="00717976">
        <w:rPr>
          <w:rFonts w:cs="Arial"/>
          <w:szCs w:val="22"/>
          <w:lang w:val="de-DE"/>
        </w:rPr>
        <w:t xml:space="preserve"> Corporate Governance Kodex für börsennotierte Unternehmen </w:t>
      </w:r>
      <w:r w:rsidRPr="00717976">
        <w:rPr>
          <w:rFonts w:cs="Arial"/>
          <w:szCs w:val="22"/>
          <w:lang w:val="de-DE"/>
        </w:rPr>
        <w:t>berücksichtigt</w:t>
      </w:r>
      <w:r w:rsidR="000E7C95" w:rsidRPr="00717976">
        <w:rPr>
          <w:rFonts w:cs="Arial"/>
          <w:szCs w:val="22"/>
          <w:lang w:val="de-DE"/>
        </w:rPr>
        <w:t>.</w:t>
      </w:r>
    </w:p>
    <w:p w14:paraId="10525682" w14:textId="77777777" w:rsidR="000B2335" w:rsidRPr="00717976" w:rsidRDefault="000B2335" w:rsidP="007E5A78">
      <w:pPr>
        <w:rPr>
          <w:rFonts w:cs="Arial"/>
          <w:szCs w:val="22"/>
          <w:lang w:val="de-DE"/>
        </w:rPr>
      </w:pPr>
    </w:p>
    <w:p w14:paraId="4460E72C" w14:textId="4E8CAA2D" w:rsidR="000C66F0" w:rsidRPr="00717976" w:rsidRDefault="004C0D8E" w:rsidP="007E5A78">
      <w:pPr>
        <w:rPr>
          <w:rFonts w:cs="Arial"/>
          <w:szCs w:val="22"/>
          <w:lang w:val="de-DE"/>
        </w:rPr>
      </w:pPr>
      <w:r w:rsidRPr="00C022F2">
        <w:rPr>
          <w:rFonts w:cs="Arial"/>
          <w:szCs w:val="22"/>
          <w:lang w:val="de-DE"/>
        </w:rPr>
        <w:t>Im Vergleich zum Deutschen Corporate Governance Kodex für börsennotierte Unternehmen</w:t>
      </w:r>
      <w:r w:rsidR="00D422DB">
        <w:rPr>
          <w:rFonts w:cs="Arial"/>
          <w:szCs w:val="22"/>
          <w:lang w:val="de-DE"/>
        </w:rPr>
        <w:t xml:space="preserve"> der hierfür zuständigen Regierungskommission</w:t>
      </w:r>
      <w:r w:rsidRPr="00C022F2">
        <w:rPr>
          <w:rFonts w:cs="Arial"/>
          <w:szCs w:val="22"/>
          <w:lang w:val="de-DE"/>
        </w:rPr>
        <w:t xml:space="preserve"> gibt es in der </w:t>
      </w:r>
      <w:r w:rsidR="005875BC" w:rsidRPr="003F57D5">
        <w:rPr>
          <w:rFonts w:cs="Arial"/>
          <w:szCs w:val="22"/>
          <w:lang w:val="de-DE"/>
        </w:rPr>
        <w:t xml:space="preserve">Public Corporate Governance </w:t>
      </w:r>
      <w:r w:rsidRPr="003F57D5">
        <w:rPr>
          <w:rFonts w:cs="Arial"/>
          <w:szCs w:val="22"/>
          <w:lang w:val="de-DE"/>
        </w:rPr>
        <w:t xml:space="preserve">zahlreiche Besonderheiten. So ist u.a. das Feld „Gesellschafter“ </w:t>
      </w:r>
      <w:r w:rsidR="00226D28" w:rsidRPr="0045630E">
        <w:rPr>
          <w:rFonts w:cs="Arial"/>
          <w:szCs w:val="22"/>
          <w:lang w:val="de-DE"/>
        </w:rPr>
        <w:t xml:space="preserve">mit den </w:t>
      </w:r>
      <w:r w:rsidR="00226D28" w:rsidRPr="00C022F2">
        <w:rPr>
          <w:rFonts w:cs="Arial"/>
          <w:szCs w:val="22"/>
          <w:lang w:val="de-DE"/>
        </w:rPr>
        <w:t>politischen Organen und dem</w:t>
      </w:r>
      <w:r w:rsidR="00FE3D88" w:rsidRPr="00C022F2">
        <w:rPr>
          <w:rFonts w:cs="Arial"/>
          <w:szCs w:val="22"/>
          <w:lang w:val="de-DE"/>
        </w:rPr>
        <w:t xml:space="preserve"> Organisationselement Beteiligungsmanagement</w:t>
      </w:r>
      <w:r w:rsidR="00226D28" w:rsidRPr="00C022F2">
        <w:rPr>
          <w:rFonts w:cs="Arial"/>
          <w:szCs w:val="22"/>
          <w:lang w:val="de-DE"/>
        </w:rPr>
        <w:t xml:space="preserve"> </w:t>
      </w:r>
      <w:r w:rsidRPr="00C022F2">
        <w:rPr>
          <w:rFonts w:cs="Arial"/>
          <w:szCs w:val="22"/>
          <w:lang w:val="de-DE"/>
        </w:rPr>
        <w:t>komplett anders zu gestalten als im Feld für börsennotierte Unternehmen</w:t>
      </w:r>
      <w:r w:rsidR="008D0C48">
        <w:rPr>
          <w:rFonts w:cs="Arial"/>
          <w:szCs w:val="22"/>
          <w:lang w:val="de-DE"/>
        </w:rPr>
        <w:t xml:space="preserve"> und zahlreiche Aspekte von demokratischer Legitimation in Governance</w:t>
      </w:r>
      <w:r w:rsidR="00D46B7E">
        <w:rPr>
          <w:rFonts w:cs="Arial"/>
          <w:szCs w:val="22"/>
          <w:lang w:val="de-DE"/>
        </w:rPr>
        <w:t>- und Steuerungsprozessen müssen berücksichtigt werden. A</w:t>
      </w:r>
      <w:r w:rsidRPr="00C022F2">
        <w:rPr>
          <w:rFonts w:cs="Arial"/>
          <w:szCs w:val="22"/>
          <w:lang w:val="de-DE"/>
        </w:rPr>
        <w:t xml:space="preserve">uch in zahlreichen anderen Feldern sind </w:t>
      </w:r>
      <w:r w:rsidR="00C5602E" w:rsidRPr="00C022F2">
        <w:rPr>
          <w:rFonts w:cs="Arial"/>
          <w:szCs w:val="22"/>
          <w:lang w:val="de-DE"/>
        </w:rPr>
        <w:t>aufgrund</w:t>
      </w:r>
      <w:r w:rsidR="00C8682C">
        <w:rPr>
          <w:rFonts w:cs="Arial"/>
          <w:szCs w:val="22"/>
          <w:lang w:val="de-DE"/>
        </w:rPr>
        <w:t xml:space="preserve"> des konsti</w:t>
      </w:r>
      <w:r w:rsidR="00B00A09">
        <w:rPr>
          <w:rFonts w:cs="Arial"/>
          <w:szCs w:val="22"/>
          <w:lang w:val="de-DE"/>
        </w:rPr>
        <w:t>tutiven öffentlichen Zwecks und der Ausrichtung der Unternehmen am öffentlichen Auftrag</w:t>
      </w:r>
      <w:r w:rsidR="00C5602E" w:rsidRPr="00C022F2">
        <w:rPr>
          <w:rFonts w:cs="Arial"/>
          <w:szCs w:val="22"/>
          <w:lang w:val="de-DE"/>
        </w:rPr>
        <w:t xml:space="preserve"> </w:t>
      </w:r>
      <w:r w:rsidRPr="00C022F2">
        <w:rPr>
          <w:rFonts w:cs="Arial"/>
          <w:szCs w:val="22"/>
          <w:lang w:val="de-DE"/>
        </w:rPr>
        <w:t>spezifische situationsgerechte Regelungen erforderlich.</w:t>
      </w:r>
    </w:p>
    <w:p w14:paraId="54911686" w14:textId="7626F99A" w:rsidR="00135D75" w:rsidRDefault="00135D75" w:rsidP="007E5A78">
      <w:pPr>
        <w:rPr>
          <w:rFonts w:cs="Arial"/>
          <w:szCs w:val="22"/>
          <w:lang w:val="de-DE"/>
        </w:rPr>
      </w:pPr>
      <w:r>
        <w:rPr>
          <w:rFonts w:cs="Arial"/>
          <w:szCs w:val="22"/>
          <w:lang w:val="de-DE"/>
        </w:rPr>
        <w:br w:type="page"/>
      </w:r>
    </w:p>
    <w:p w14:paraId="5D19EFF7" w14:textId="610DFDE0" w:rsidR="00DC134B" w:rsidRPr="00717976" w:rsidRDefault="00DC134B" w:rsidP="007E5A78">
      <w:pPr>
        <w:rPr>
          <w:rFonts w:cs="Arial"/>
          <w:szCs w:val="22"/>
          <w:lang w:val="de-DE"/>
        </w:rPr>
      </w:pPr>
      <w:r w:rsidRPr="00717976">
        <w:rPr>
          <w:rFonts w:cs="Arial"/>
          <w:bCs/>
          <w:iCs/>
          <w:color w:val="000000" w:themeColor="text1"/>
          <w:szCs w:val="22"/>
          <w:lang w:val="de-DE"/>
        </w:rPr>
        <w:lastRenderedPageBreak/>
        <w:t xml:space="preserve">Der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wird regelmäßig vor dem Hintergrund nationaler und internationaler Entwicklungen von der 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überprüft und bei Bedarf angepasst. Hierzu führt die </w:t>
      </w:r>
      <w:r w:rsidR="0083061E">
        <w:rPr>
          <w:rFonts w:cs="Arial"/>
          <w:bCs/>
          <w:iCs/>
          <w:color w:val="000000" w:themeColor="text1"/>
          <w:szCs w:val="22"/>
          <w:lang w:val="de-DE"/>
        </w:rPr>
        <w:br/>
      </w:r>
      <w:r w:rsidRPr="00717976">
        <w:rPr>
          <w:rFonts w:cs="Arial"/>
          <w:bCs/>
          <w:iCs/>
          <w:color w:val="000000" w:themeColor="text1"/>
          <w:szCs w:val="22"/>
          <w:lang w:val="de-DE"/>
        </w:rPr>
        <w:t xml:space="preserve">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t>
      </w:r>
      <w:r w:rsidR="00E21C43" w:rsidRPr="00717976">
        <w:rPr>
          <w:rFonts w:cs="Arial"/>
          <w:bCs/>
          <w:iCs/>
          <w:color w:val="000000" w:themeColor="text1"/>
          <w:szCs w:val="22"/>
          <w:lang w:val="de-DE"/>
        </w:rPr>
        <w:t>ein integratives</w:t>
      </w:r>
      <w:r w:rsidR="00645DD2" w:rsidRPr="00717976">
        <w:rPr>
          <w:rFonts w:cs="Arial"/>
          <w:bCs/>
          <w:iCs/>
          <w:color w:val="000000" w:themeColor="text1"/>
          <w:szCs w:val="22"/>
          <w:lang w:val="de-DE"/>
        </w:rPr>
        <w:t>, partizipatives</w:t>
      </w:r>
      <w:r w:rsidR="00E21C43" w:rsidRPr="00717976">
        <w:rPr>
          <w:rFonts w:cs="Arial"/>
          <w:bCs/>
          <w:iCs/>
          <w:color w:val="000000" w:themeColor="text1"/>
          <w:szCs w:val="22"/>
          <w:lang w:val="de-DE"/>
        </w:rPr>
        <w:t xml:space="preserve"> und transparentes </w:t>
      </w:r>
      <w:r w:rsidRPr="00717976">
        <w:rPr>
          <w:rFonts w:cs="Arial"/>
          <w:bCs/>
          <w:iCs/>
          <w:color w:val="000000" w:themeColor="text1"/>
          <w:szCs w:val="22"/>
          <w:lang w:val="de-DE"/>
        </w:rPr>
        <w:t>Konsultationsverfahren durch.</w:t>
      </w:r>
      <w:r w:rsidR="006D1853">
        <w:rPr>
          <w:rFonts w:cs="Arial"/>
          <w:bCs/>
          <w:iCs/>
          <w:color w:val="000000" w:themeColor="text1"/>
          <w:szCs w:val="22"/>
          <w:lang w:val="de-DE"/>
        </w:rPr>
        <w:t xml:space="preserve"> Die interessierte Öffentlichkeit ist eingeladen, zum D-PCGM schriftliche Stellungnahmen zu verfassen. Die Stellungnahmen werden von der Expertenkommission D-PCGM </w:t>
      </w:r>
      <w:r w:rsidR="006C2052">
        <w:rPr>
          <w:rFonts w:cs="Arial"/>
          <w:bCs/>
          <w:iCs/>
          <w:color w:val="000000" w:themeColor="text1"/>
          <w:szCs w:val="22"/>
          <w:lang w:val="de-DE"/>
        </w:rPr>
        <w:t xml:space="preserve">in die </w:t>
      </w:r>
      <w:r w:rsidR="0025038D">
        <w:rPr>
          <w:rFonts w:cs="Arial"/>
          <w:szCs w:val="22"/>
          <w:lang w:val="de-DE"/>
        </w:rPr>
        <w:br/>
      </w:r>
      <w:r w:rsidR="006C2052">
        <w:rPr>
          <w:rFonts w:cs="Arial"/>
          <w:bCs/>
          <w:iCs/>
          <w:color w:val="000000" w:themeColor="text1"/>
          <w:szCs w:val="22"/>
          <w:lang w:val="de-DE"/>
        </w:rPr>
        <w:t xml:space="preserve">weiteren Erörterungen aufgenommen und auf der Internetseite des D-PCGM veröffentlicht, soweit die Verfasser/-innen </w:t>
      </w:r>
      <w:r w:rsidR="003C11B0">
        <w:rPr>
          <w:rFonts w:cs="Arial"/>
          <w:bCs/>
          <w:iCs/>
          <w:color w:val="000000" w:themeColor="text1"/>
          <w:szCs w:val="22"/>
          <w:lang w:val="de-DE"/>
        </w:rPr>
        <w:t xml:space="preserve">der Stellungnahmen der Offenlegung </w:t>
      </w:r>
      <w:r w:rsidR="00C14CA5">
        <w:rPr>
          <w:rFonts w:cs="Arial"/>
          <w:bCs/>
          <w:iCs/>
          <w:color w:val="000000" w:themeColor="text1"/>
          <w:szCs w:val="22"/>
          <w:lang w:val="de-DE"/>
        </w:rPr>
        <w:t>nicht widersprechen.</w:t>
      </w:r>
    </w:p>
    <w:p w14:paraId="7FEE428B" w14:textId="77777777" w:rsidR="00F56AF7" w:rsidRPr="00717976" w:rsidRDefault="00F56AF7" w:rsidP="007E5A78">
      <w:pPr>
        <w:rPr>
          <w:rFonts w:cs="Arial"/>
          <w:szCs w:val="22"/>
          <w:lang w:val="de-DE"/>
        </w:rPr>
      </w:pPr>
    </w:p>
    <w:p w14:paraId="0BCD76FB" w14:textId="43124524" w:rsidR="00D56984" w:rsidRDefault="006637DA" w:rsidP="00C927C7">
      <w:pPr>
        <w:rPr>
          <w:rFonts w:cs="Arial"/>
          <w:szCs w:val="22"/>
          <w:lang w:val="de-DE"/>
        </w:rPr>
      </w:pPr>
      <w:r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kann dazu beitragen, die Entscheidungsvorbereitung für die demokratisch-legitimierten</w:t>
      </w:r>
      <w:r w:rsidRPr="00717976" w:rsidDel="00865E34">
        <w:rPr>
          <w:rFonts w:cs="Arial"/>
          <w:szCs w:val="22"/>
          <w:lang w:val="de-DE"/>
        </w:rPr>
        <w:t xml:space="preserve"> </w:t>
      </w:r>
      <w:r w:rsidRPr="00717976">
        <w:rPr>
          <w:rFonts w:cs="Arial"/>
          <w:szCs w:val="22"/>
          <w:lang w:val="de-DE"/>
        </w:rPr>
        <w:t xml:space="preserve">Verantwortlichen weiter zu verbessern. Er bietet Impulse zu möglichen Herangehensweisen an zahlreiche fachliche </w:t>
      </w:r>
      <w:r w:rsidRPr="000C62B9">
        <w:rPr>
          <w:rFonts w:cs="Arial"/>
          <w:szCs w:val="22"/>
          <w:lang w:val="de-DE"/>
        </w:rPr>
        <w:t xml:space="preserve">Fragen der </w:t>
      </w:r>
      <w:r w:rsidR="005875BC" w:rsidRPr="000C62B9">
        <w:rPr>
          <w:rFonts w:cs="Arial"/>
          <w:szCs w:val="22"/>
          <w:lang w:val="de-DE"/>
        </w:rPr>
        <w:t>Public Corporate Governance</w:t>
      </w:r>
      <w:r w:rsidR="000B7A28" w:rsidRPr="000C62B9">
        <w:rPr>
          <w:rFonts w:cs="Arial"/>
          <w:szCs w:val="22"/>
          <w:lang w:val="de-DE"/>
        </w:rPr>
        <w:t xml:space="preserve"> </w:t>
      </w:r>
      <w:r w:rsidR="004F061D" w:rsidRPr="000C62B9">
        <w:rPr>
          <w:rFonts w:cs="Arial"/>
          <w:szCs w:val="22"/>
          <w:lang w:val="de-DE"/>
        </w:rPr>
        <w:t xml:space="preserve">für alle mit diesem Themenfeld befassten Akteursgruppen. Zudem </w:t>
      </w:r>
      <w:r w:rsidR="00CB1562" w:rsidRPr="000C62B9">
        <w:rPr>
          <w:rFonts w:cs="Arial"/>
          <w:szCs w:val="22"/>
          <w:lang w:val="de-DE"/>
        </w:rPr>
        <w:t>kann er</w:t>
      </w:r>
      <w:r w:rsidR="003E42F0" w:rsidRPr="000C62B9">
        <w:rPr>
          <w:rFonts w:cs="Arial"/>
          <w:szCs w:val="22"/>
          <w:lang w:val="de-DE"/>
        </w:rPr>
        <w:t xml:space="preserve"> </w:t>
      </w:r>
      <w:r w:rsidR="004F061D" w:rsidRPr="000C62B9">
        <w:rPr>
          <w:rFonts w:cs="Arial"/>
          <w:szCs w:val="22"/>
          <w:lang w:val="de-DE"/>
        </w:rPr>
        <w:t xml:space="preserve">Gebietskörperschaften und Unternehmen </w:t>
      </w:r>
      <w:r w:rsidR="00CB1562" w:rsidRPr="000C62B9">
        <w:rPr>
          <w:rFonts w:cs="Arial"/>
          <w:szCs w:val="22"/>
          <w:lang w:val="de-DE"/>
        </w:rPr>
        <w:t>helfen, sich</w:t>
      </w:r>
      <w:r w:rsidR="004F061D" w:rsidRPr="000C62B9">
        <w:rPr>
          <w:rFonts w:cs="Arial"/>
          <w:szCs w:val="22"/>
          <w:lang w:val="de-DE"/>
        </w:rPr>
        <w:t xml:space="preserve"> </w:t>
      </w:r>
      <w:r w:rsidR="00806DD1" w:rsidRPr="000C62B9">
        <w:rPr>
          <w:rFonts w:cs="Arial"/>
          <w:szCs w:val="22"/>
          <w:lang w:val="de-DE"/>
        </w:rPr>
        <w:t>mi</w:t>
      </w:r>
      <w:r w:rsidR="00AB5952" w:rsidRPr="000C62B9">
        <w:rPr>
          <w:rFonts w:cs="Arial"/>
          <w:szCs w:val="22"/>
          <w:lang w:val="de-DE"/>
        </w:rPr>
        <w:t>t gelebter guter</w:t>
      </w:r>
      <w:r w:rsidR="00806DD1" w:rsidRPr="000C62B9">
        <w:rPr>
          <w:rFonts w:cs="Arial"/>
          <w:szCs w:val="22"/>
          <w:lang w:val="de-DE"/>
        </w:rPr>
        <w:t xml:space="preserve"> Public Corporate Governance </w:t>
      </w:r>
      <w:r w:rsidR="000F7E05" w:rsidRPr="000C62B9">
        <w:rPr>
          <w:rFonts w:cs="Arial"/>
          <w:szCs w:val="22"/>
          <w:lang w:val="de-DE"/>
        </w:rPr>
        <w:t xml:space="preserve">als </w:t>
      </w:r>
      <w:r w:rsidR="00CB1562" w:rsidRPr="000C62B9">
        <w:rPr>
          <w:rFonts w:cs="Arial"/>
          <w:szCs w:val="22"/>
          <w:lang w:val="de-DE"/>
        </w:rPr>
        <w:t>attraktive</w:t>
      </w:r>
      <w:r w:rsidR="000F7E05" w:rsidRPr="000C62B9">
        <w:rPr>
          <w:rFonts w:cs="Arial"/>
          <w:szCs w:val="22"/>
          <w:lang w:val="de-DE"/>
        </w:rPr>
        <w:t xml:space="preserve"> Arbeitgeber im Wettbewerb </w:t>
      </w:r>
      <w:r w:rsidR="00CB1562" w:rsidRPr="000C62B9">
        <w:rPr>
          <w:rFonts w:cs="Arial"/>
          <w:szCs w:val="22"/>
          <w:lang w:val="de-DE"/>
        </w:rPr>
        <w:t xml:space="preserve">zu </w:t>
      </w:r>
      <w:r w:rsidR="007B28B8">
        <w:rPr>
          <w:rFonts w:cs="Arial"/>
          <w:szCs w:val="22"/>
          <w:lang w:val="de-DE"/>
        </w:rPr>
        <w:br/>
      </w:r>
      <w:r w:rsidR="0096402F" w:rsidRPr="000C62B9">
        <w:rPr>
          <w:rFonts w:cs="Arial"/>
          <w:szCs w:val="22"/>
          <w:lang w:val="de-DE"/>
        </w:rPr>
        <w:t>zeigen</w:t>
      </w:r>
      <w:r w:rsidRPr="000C62B9">
        <w:rPr>
          <w:rFonts w:cs="Arial"/>
          <w:szCs w:val="22"/>
          <w:lang w:val="de-DE"/>
        </w:rPr>
        <w:t>. Aus übergreifender</w:t>
      </w:r>
      <w:r w:rsidRPr="00717976">
        <w:rPr>
          <w:rFonts w:cs="Arial"/>
          <w:szCs w:val="22"/>
          <w:lang w:val="de-DE"/>
        </w:rPr>
        <w:t xml:space="preserve"> politischer Perspektive kann </w:t>
      </w:r>
      <w:r w:rsidR="00AF6D48"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relevante Beiträge in der gesellschaftlichen Debatte um Vertrauen in öffentliche Institutionen, Bürgernähe und politische Kultur liefern.</w:t>
      </w:r>
      <w:r w:rsidR="00CD6D49">
        <w:rPr>
          <w:rFonts w:cs="Arial"/>
          <w:szCs w:val="22"/>
          <w:lang w:val="de-DE"/>
        </w:rPr>
        <w:t xml:space="preserve"> </w:t>
      </w:r>
    </w:p>
    <w:p w14:paraId="363786E6" w14:textId="77777777" w:rsidR="00C927C7" w:rsidRDefault="00C927C7" w:rsidP="00C927C7">
      <w:pPr>
        <w:rPr>
          <w:rFonts w:eastAsiaTheme="majorEastAsia" w:cs="Arial"/>
          <w:b/>
          <w:color w:val="000000" w:themeColor="text1"/>
          <w:szCs w:val="22"/>
          <w:lang w:val="de-DE"/>
        </w:rPr>
      </w:pPr>
    </w:p>
    <w:p w14:paraId="2F753FCD" w14:textId="26CDB3CD" w:rsidR="006637DA" w:rsidRPr="00717976" w:rsidRDefault="006637DA" w:rsidP="00357610">
      <w:pPr>
        <w:pStyle w:val="berschrift2"/>
        <w:numPr>
          <w:ilvl w:val="0"/>
          <w:numId w:val="20"/>
        </w:numPr>
        <w:ind w:left="567" w:hanging="567"/>
      </w:pPr>
      <w:bookmarkStart w:id="8" w:name="_Toc25061661"/>
      <w:bookmarkStart w:id="9" w:name="_Toc27725979"/>
      <w:r w:rsidRPr="00717976">
        <w:t>Struktur</w:t>
      </w:r>
      <w:bookmarkEnd w:id="8"/>
      <w:bookmarkEnd w:id="9"/>
    </w:p>
    <w:p w14:paraId="6794243C" w14:textId="77777777" w:rsidR="005B76B5" w:rsidRPr="00717976" w:rsidRDefault="005B76B5" w:rsidP="007E5A78">
      <w:pPr>
        <w:rPr>
          <w:rFonts w:cs="Arial"/>
          <w:lang w:val="de-DE"/>
        </w:rPr>
      </w:pPr>
    </w:p>
    <w:p w14:paraId="40F1805C" w14:textId="533A745A" w:rsidR="006637DA" w:rsidRPr="00717976" w:rsidRDefault="006637DA" w:rsidP="007E5A78">
      <w:pPr>
        <w:rPr>
          <w:rFonts w:cs="Arial"/>
          <w:szCs w:val="22"/>
          <w:lang w:val="de-DE"/>
        </w:rPr>
      </w:pPr>
      <w:r w:rsidRPr="00717976">
        <w:rPr>
          <w:rFonts w:cs="Arial"/>
          <w:szCs w:val="22"/>
          <w:lang w:val="de-DE"/>
        </w:rPr>
        <w:t>Der</w:t>
      </w:r>
      <w:r w:rsidR="004E750B" w:rsidRPr="00717976">
        <w:rPr>
          <w:rFonts w:cs="Arial"/>
          <w:szCs w:val="22"/>
          <w:lang w:val="de-DE"/>
        </w:rPr>
        <w:t xml:space="preserve"> </w:t>
      </w:r>
      <w:r w:rsidR="00BC5A66" w:rsidRPr="00717976">
        <w:rPr>
          <w:rFonts w:cs="Arial"/>
          <w:szCs w:val="22"/>
          <w:lang w:val="de-DE"/>
        </w:rPr>
        <w:t>D-PCGM</w:t>
      </w:r>
      <w:r w:rsidRPr="00717976">
        <w:rPr>
          <w:rFonts w:cs="Arial"/>
          <w:szCs w:val="22"/>
          <w:lang w:val="de-DE"/>
        </w:rPr>
        <w:t xml:space="preserve"> enthält Empfehlungen</w:t>
      </w:r>
      <w:r w:rsidR="00330D01" w:rsidRPr="00717976">
        <w:rPr>
          <w:rFonts w:cs="Arial"/>
          <w:szCs w:val="22"/>
          <w:lang w:val="de-DE"/>
        </w:rPr>
        <w:t xml:space="preserve"> </w:t>
      </w:r>
      <w:r w:rsidR="004B3A82">
        <w:rPr>
          <w:rFonts w:cs="Arial"/>
          <w:szCs w:val="22"/>
          <w:lang w:val="de-DE"/>
        </w:rPr>
        <w:t>sowie</w:t>
      </w:r>
      <w:r w:rsidR="00330D01" w:rsidRPr="00717976">
        <w:rPr>
          <w:rFonts w:cs="Arial"/>
          <w:szCs w:val="22"/>
          <w:lang w:val="de-DE"/>
        </w:rPr>
        <w:t xml:space="preserve"> </w:t>
      </w:r>
      <w:r w:rsidR="00BF3752" w:rsidRPr="00717976">
        <w:rPr>
          <w:rFonts w:cs="Arial"/>
          <w:szCs w:val="22"/>
          <w:lang w:val="de-DE"/>
        </w:rPr>
        <w:t xml:space="preserve">Kurzverweise auf </w:t>
      </w:r>
      <w:r w:rsidR="00994EB2" w:rsidRPr="00717976">
        <w:rPr>
          <w:rFonts w:cs="Arial"/>
          <w:szCs w:val="22"/>
          <w:lang w:val="de-DE"/>
        </w:rPr>
        <w:t xml:space="preserve">gesetzliche </w:t>
      </w:r>
      <w:r w:rsidR="00994EB2" w:rsidRPr="008C296E">
        <w:rPr>
          <w:rFonts w:cs="Arial"/>
          <w:szCs w:val="22"/>
          <w:lang w:val="de-DE"/>
        </w:rPr>
        <w:t>Vorschriften</w:t>
      </w:r>
      <w:r w:rsidR="009002A1" w:rsidRPr="00717976">
        <w:rPr>
          <w:rFonts w:cs="Arial"/>
          <w:szCs w:val="22"/>
          <w:lang w:val="de-DE"/>
        </w:rPr>
        <w:t xml:space="preserve">, </w:t>
      </w:r>
      <w:r w:rsidR="009002A1" w:rsidRPr="00011495">
        <w:rPr>
          <w:rFonts w:cs="Arial"/>
          <w:szCs w:val="22"/>
          <w:lang w:val="de-DE"/>
        </w:rPr>
        <w:t xml:space="preserve">die zusammenfassend als Regelungen </w:t>
      </w:r>
      <w:r w:rsidR="00485242" w:rsidRPr="00011495">
        <w:rPr>
          <w:rFonts w:cs="Arial"/>
          <w:szCs w:val="22"/>
          <w:lang w:val="de-DE"/>
        </w:rPr>
        <w:t xml:space="preserve">bezeichnet </w:t>
      </w:r>
      <w:r w:rsidR="00FB78DB" w:rsidRPr="00011495">
        <w:rPr>
          <w:rFonts w:cs="Arial"/>
          <w:szCs w:val="22"/>
          <w:lang w:val="de-DE"/>
        </w:rPr>
        <w:t xml:space="preserve">werden </w:t>
      </w:r>
      <w:r w:rsidR="00285A25" w:rsidRPr="00011495">
        <w:rPr>
          <w:rFonts w:cs="Arial"/>
          <w:szCs w:val="22"/>
          <w:lang w:val="de-DE"/>
        </w:rPr>
        <w:t>und mit Regelungsziffer</w:t>
      </w:r>
      <w:r w:rsidR="000239F3">
        <w:rPr>
          <w:rFonts w:cs="Arial"/>
          <w:szCs w:val="22"/>
          <w:lang w:val="de-DE"/>
        </w:rPr>
        <w:t>n</w:t>
      </w:r>
      <w:r w:rsidR="00285A25" w:rsidRPr="00011495">
        <w:rPr>
          <w:rFonts w:cs="Arial"/>
          <w:szCs w:val="22"/>
          <w:lang w:val="de-DE"/>
        </w:rPr>
        <w:t xml:space="preserve"> versehen </w:t>
      </w:r>
      <w:r w:rsidR="00FB78DB" w:rsidRPr="00011495">
        <w:rPr>
          <w:rFonts w:cs="Arial"/>
          <w:szCs w:val="22"/>
          <w:lang w:val="de-DE"/>
        </w:rPr>
        <w:t>sind</w:t>
      </w:r>
      <w:r w:rsidR="005379CA" w:rsidRPr="00011495">
        <w:rPr>
          <w:rFonts w:cs="Arial"/>
          <w:szCs w:val="22"/>
          <w:lang w:val="de-DE"/>
        </w:rPr>
        <w:t>.</w:t>
      </w:r>
    </w:p>
    <w:p w14:paraId="451E6C27" w14:textId="77777777" w:rsidR="00011495" w:rsidRPr="00717976" w:rsidRDefault="00011495" w:rsidP="007E5A78">
      <w:pPr>
        <w:rPr>
          <w:rFonts w:cs="Arial"/>
          <w:szCs w:val="22"/>
          <w:lang w:val="de-DE"/>
        </w:rPr>
      </w:pPr>
    </w:p>
    <w:p w14:paraId="10F60B40" w14:textId="6B4E3A2C" w:rsidR="00002167" w:rsidRPr="00717976" w:rsidRDefault="006637DA" w:rsidP="007E5A78">
      <w:pPr>
        <w:rPr>
          <w:rFonts w:cs="Arial"/>
          <w:szCs w:val="22"/>
          <w:lang w:val="de-DE"/>
        </w:rPr>
      </w:pPr>
      <w:r w:rsidRPr="00717976">
        <w:rPr>
          <w:rFonts w:cs="Arial"/>
          <w:szCs w:val="22"/>
          <w:lang w:val="de-DE"/>
        </w:rPr>
        <w:t xml:space="preserve">Empfehlungen sind durch die Verwendung des Wortes </w:t>
      </w:r>
      <w:r w:rsidR="00A53EDD">
        <w:rPr>
          <w:rFonts w:cs="Arial"/>
          <w:szCs w:val="22"/>
          <w:lang w:val="de-DE"/>
        </w:rPr>
        <w:t>„</w:t>
      </w:r>
      <w:r w:rsidRPr="00717976">
        <w:rPr>
          <w:rFonts w:cs="Arial"/>
          <w:szCs w:val="22"/>
          <w:lang w:val="de-DE"/>
        </w:rPr>
        <w:t>soll" gekennzeichnet.</w:t>
      </w:r>
      <w:r w:rsidRPr="00717976" w:rsidDel="00850A58">
        <w:rPr>
          <w:rFonts w:cs="Arial"/>
          <w:szCs w:val="22"/>
          <w:lang w:val="de-DE"/>
        </w:rPr>
        <w:t xml:space="preserve"> </w:t>
      </w:r>
      <w:r w:rsidRPr="00717976">
        <w:rPr>
          <w:rFonts w:cs="Arial"/>
          <w:szCs w:val="22"/>
          <w:lang w:val="de-DE"/>
        </w:rPr>
        <w:t>Ein Abweichen von Empfehlungen entsprechend der spezifischen Unternehmenssituation ist möglich und</w:t>
      </w:r>
      <w:r w:rsidRPr="00717976" w:rsidDel="00850A58">
        <w:rPr>
          <w:rFonts w:cs="Arial"/>
          <w:szCs w:val="22"/>
          <w:lang w:val="de-DE"/>
        </w:rPr>
        <w:t xml:space="preserve"> </w:t>
      </w:r>
      <w:r w:rsidRPr="00717976">
        <w:rPr>
          <w:rFonts w:cs="Arial"/>
          <w:szCs w:val="22"/>
          <w:lang w:val="de-DE"/>
        </w:rPr>
        <w:t xml:space="preserve">kann im Sinne guter </w:t>
      </w:r>
      <w:r w:rsidR="005875BC" w:rsidRPr="00717976">
        <w:rPr>
          <w:rFonts w:cs="Arial"/>
          <w:szCs w:val="22"/>
          <w:lang w:val="de-DE"/>
        </w:rPr>
        <w:t xml:space="preserve">Public Corporate Governance </w:t>
      </w:r>
      <w:r w:rsidRPr="00717976">
        <w:rPr>
          <w:rFonts w:cs="Arial"/>
          <w:szCs w:val="22"/>
          <w:lang w:val="de-DE"/>
        </w:rPr>
        <w:t xml:space="preserve">begründet sein. Weichen Unternehmen von den </w:t>
      </w:r>
      <w:r w:rsidR="00AD146F">
        <w:rPr>
          <w:rFonts w:cs="Arial"/>
          <w:szCs w:val="22"/>
          <w:lang w:val="de-DE"/>
        </w:rPr>
        <w:br/>
      </w:r>
      <w:r w:rsidRPr="00717976">
        <w:rPr>
          <w:rFonts w:cs="Arial"/>
          <w:szCs w:val="22"/>
          <w:lang w:val="de-DE"/>
        </w:rPr>
        <w:t xml:space="preserve">Empfehlungen ab, müssen </w:t>
      </w:r>
      <w:r w:rsidR="007D4FE4" w:rsidRPr="00717976">
        <w:rPr>
          <w:rFonts w:cs="Arial"/>
          <w:szCs w:val="22"/>
          <w:lang w:val="de-DE"/>
        </w:rPr>
        <w:t xml:space="preserve">das </w:t>
      </w:r>
      <w:r w:rsidR="00C97E5B">
        <w:rPr>
          <w:rFonts w:cs="Arial"/>
          <w:szCs w:val="22"/>
          <w:lang w:val="de-DE"/>
        </w:rPr>
        <w:t>Aufsichtsorgan</w:t>
      </w:r>
      <w:r w:rsidR="004C6BBD">
        <w:rPr>
          <w:rFonts w:cs="Arial"/>
          <w:szCs w:val="22"/>
          <w:lang w:val="de-DE"/>
        </w:rPr>
        <w:t xml:space="preserve"> </w:t>
      </w:r>
      <w:r w:rsidR="007D4FE4" w:rsidRPr="00717976">
        <w:rPr>
          <w:rFonts w:cs="Arial"/>
          <w:szCs w:val="22"/>
          <w:lang w:val="de-DE"/>
        </w:rPr>
        <w:t xml:space="preserve">und </w:t>
      </w:r>
      <w:r w:rsidR="002620B0" w:rsidRPr="00717976">
        <w:rPr>
          <w:rFonts w:cs="Arial"/>
          <w:szCs w:val="22"/>
          <w:lang w:val="de-DE"/>
        </w:rPr>
        <w:t xml:space="preserve">das </w:t>
      </w:r>
      <w:r w:rsidR="00204D33">
        <w:rPr>
          <w:rFonts w:cs="Arial"/>
          <w:szCs w:val="22"/>
          <w:lang w:val="de-DE"/>
        </w:rPr>
        <w:t>Geschäftsführungsorgan</w:t>
      </w:r>
      <w:r w:rsidR="007D4FE4" w:rsidRPr="00717976">
        <w:rPr>
          <w:rFonts w:cs="Arial"/>
          <w:szCs w:val="22"/>
          <w:lang w:val="de-DE"/>
        </w:rPr>
        <w:t xml:space="preserve"> </w:t>
      </w:r>
      <w:r w:rsidRPr="00717976">
        <w:rPr>
          <w:rFonts w:cs="Arial"/>
          <w:szCs w:val="22"/>
          <w:lang w:val="de-DE"/>
        </w:rPr>
        <w:t xml:space="preserve">dies </w:t>
      </w:r>
      <w:r w:rsidR="009458F8" w:rsidRPr="00717976">
        <w:rPr>
          <w:rFonts w:cs="Arial"/>
          <w:szCs w:val="22"/>
          <w:lang w:val="de-DE"/>
        </w:rPr>
        <w:t>jährlich</w:t>
      </w:r>
      <w:r w:rsidRPr="00717976">
        <w:rPr>
          <w:rFonts w:cs="Arial"/>
          <w:szCs w:val="22"/>
          <w:lang w:val="de-DE"/>
        </w:rPr>
        <w:t xml:space="preserve"> in der Entsprechenserklärung veröffentlichen und die Abweichung bzw. die stattdessen gewählte </w:t>
      </w:r>
      <w:r w:rsidR="00EC66FB" w:rsidRPr="00055F78">
        <w:rPr>
          <w:lang w:val="de-DE"/>
        </w:rPr>
        <w:br/>
      </w:r>
      <w:r w:rsidRPr="00717976">
        <w:rPr>
          <w:rFonts w:cs="Arial"/>
          <w:szCs w:val="22"/>
          <w:lang w:val="de-DE"/>
        </w:rPr>
        <w:t xml:space="preserve">Lösung nachvollziehbar </w:t>
      </w:r>
      <w:r w:rsidR="00B97EF2" w:rsidRPr="00717976">
        <w:rPr>
          <w:rFonts w:cs="Arial"/>
          <w:szCs w:val="22"/>
          <w:lang w:val="de-DE"/>
        </w:rPr>
        <w:t>begründen</w:t>
      </w:r>
      <w:r w:rsidRPr="00717976">
        <w:rPr>
          <w:rFonts w:cs="Arial"/>
          <w:szCs w:val="22"/>
          <w:lang w:val="de-DE"/>
        </w:rPr>
        <w:t xml:space="preserve"> (</w:t>
      </w:r>
      <w:r w:rsidR="00582160">
        <w:rPr>
          <w:rFonts w:cs="Arial"/>
          <w:szCs w:val="22"/>
          <w:lang w:val="de-DE"/>
        </w:rPr>
        <w:t xml:space="preserve">Prinzip </w:t>
      </w:r>
      <w:r w:rsidRPr="00717976">
        <w:rPr>
          <w:rFonts w:cs="Arial"/>
          <w:szCs w:val="22"/>
          <w:lang w:val="de-DE"/>
        </w:rPr>
        <w:t>„</w:t>
      </w:r>
      <w:proofErr w:type="spellStart"/>
      <w:r w:rsidRPr="00717976">
        <w:rPr>
          <w:rFonts w:cs="Arial"/>
          <w:szCs w:val="22"/>
          <w:lang w:val="de-DE"/>
        </w:rPr>
        <w:t>comply</w:t>
      </w:r>
      <w:proofErr w:type="spellEnd"/>
      <w:r w:rsidRPr="00717976">
        <w:rPr>
          <w:rFonts w:cs="Arial"/>
          <w:szCs w:val="22"/>
          <w:lang w:val="de-DE"/>
        </w:rPr>
        <w:t xml:space="preserve"> </w:t>
      </w:r>
      <w:proofErr w:type="spellStart"/>
      <w:r w:rsidRPr="00717976">
        <w:rPr>
          <w:rFonts w:cs="Arial"/>
          <w:szCs w:val="22"/>
          <w:lang w:val="de-DE"/>
        </w:rPr>
        <w:t>or</w:t>
      </w:r>
      <w:proofErr w:type="spellEnd"/>
      <w:r w:rsidRPr="00717976">
        <w:rPr>
          <w:rFonts w:cs="Arial"/>
          <w:szCs w:val="22"/>
          <w:lang w:val="de-DE"/>
        </w:rPr>
        <w:t xml:space="preserve"> </w:t>
      </w:r>
      <w:proofErr w:type="spellStart"/>
      <w:r w:rsidRPr="00717976">
        <w:rPr>
          <w:rFonts w:cs="Arial"/>
          <w:szCs w:val="22"/>
          <w:lang w:val="de-DE"/>
        </w:rPr>
        <w:t>explain</w:t>
      </w:r>
      <w:proofErr w:type="spellEnd"/>
      <w:r w:rsidRPr="00717976">
        <w:rPr>
          <w:rFonts w:cs="Arial"/>
          <w:szCs w:val="22"/>
          <w:lang w:val="de-DE"/>
        </w:rPr>
        <w:t>“).</w:t>
      </w:r>
      <w:r w:rsidR="00D96389">
        <w:rPr>
          <w:rFonts w:cs="Arial"/>
          <w:szCs w:val="22"/>
          <w:lang w:val="de-DE"/>
        </w:rPr>
        <w:t xml:space="preserve"> Wichtig ist hervorzuheben, dass eine</w:t>
      </w:r>
      <w:r w:rsidR="00832C03">
        <w:rPr>
          <w:rFonts w:cs="Arial"/>
          <w:szCs w:val="22"/>
          <w:lang w:val="de-DE"/>
        </w:rPr>
        <w:t xml:space="preserve"> </w:t>
      </w:r>
      <w:r w:rsidR="00D96389">
        <w:rPr>
          <w:rFonts w:cs="Arial"/>
          <w:szCs w:val="22"/>
          <w:lang w:val="de-DE"/>
        </w:rPr>
        <w:t>Abweichung von einer Empfehlung nicht als „Mangel“ zu verstehen ist. Die Entscheidung, Empfehlungen nicht zu entsprechen, kann durchaus</w:t>
      </w:r>
      <w:r w:rsidR="00582160">
        <w:rPr>
          <w:rFonts w:cs="Arial"/>
          <w:szCs w:val="22"/>
          <w:lang w:val="de-DE"/>
        </w:rPr>
        <w:t xml:space="preserve"> begründet</w:t>
      </w:r>
      <w:r w:rsidR="00D96389">
        <w:rPr>
          <w:rFonts w:cs="Arial"/>
          <w:szCs w:val="22"/>
          <w:lang w:val="de-DE"/>
        </w:rPr>
        <w:t xml:space="preserve"> und ein Ausdruck guter Public </w:t>
      </w:r>
      <w:r w:rsidR="006966B5">
        <w:rPr>
          <w:rFonts w:cs="Arial"/>
          <w:szCs w:val="22"/>
          <w:lang w:val="de-DE"/>
        </w:rPr>
        <w:br/>
      </w:r>
      <w:r w:rsidR="00D96389">
        <w:rPr>
          <w:rFonts w:cs="Arial"/>
          <w:szCs w:val="22"/>
          <w:lang w:val="de-DE"/>
        </w:rPr>
        <w:t>Corporate Governance sein.</w:t>
      </w:r>
      <w:r w:rsidR="002D4A3E">
        <w:rPr>
          <w:rFonts w:cs="Arial"/>
          <w:szCs w:val="22"/>
          <w:lang w:val="de-DE"/>
        </w:rPr>
        <w:t xml:space="preserve"> </w:t>
      </w:r>
    </w:p>
    <w:p w14:paraId="43EA861B" w14:textId="10ABFCC0" w:rsidR="00F54F29" w:rsidRDefault="00F54F29" w:rsidP="007E5A78">
      <w:pPr>
        <w:rPr>
          <w:rFonts w:cs="Arial"/>
          <w:szCs w:val="22"/>
          <w:lang w:val="de-DE"/>
        </w:rPr>
      </w:pPr>
    </w:p>
    <w:p w14:paraId="59854AE4" w14:textId="2CA967D7" w:rsidR="00820C97" w:rsidRDefault="008C3658" w:rsidP="007E5A78">
      <w:pPr>
        <w:rPr>
          <w:rFonts w:cs="Arial"/>
          <w:szCs w:val="22"/>
          <w:lang w:val="de-DE"/>
        </w:rPr>
      </w:pPr>
      <w:r>
        <w:rPr>
          <w:rFonts w:cs="Arial"/>
          <w:szCs w:val="22"/>
          <w:lang w:val="de-DE"/>
        </w:rPr>
        <w:t xml:space="preserve">Sofern Empfehlungen für den Gesellschafter formuliert werden, </w:t>
      </w:r>
      <w:r w:rsidR="00757B9B">
        <w:rPr>
          <w:rFonts w:cs="Arial"/>
          <w:szCs w:val="22"/>
          <w:lang w:val="de-DE"/>
        </w:rPr>
        <w:t xml:space="preserve">soll er </w:t>
      </w:r>
      <w:r w:rsidR="00C72874">
        <w:rPr>
          <w:rFonts w:cs="Arial"/>
          <w:szCs w:val="22"/>
          <w:lang w:val="de-DE"/>
        </w:rPr>
        <w:t xml:space="preserve">im Rahmen des Beteiligungsberichts </w:t>
      </w:r>
      <w:r w:rsidR="00757B9B">
        <w:rPr>
          <w:rFonts w:cs="Arial"/>
          <w:szCs w:val="22"/>
          <w:lang w:val="de-DE"/>
        </w:rPr>
        <w:t>oder eine</w:t>
      </w:r>
      <w:r w:rsidR="006D62E4">
        <w:rPr>
          <w:rFonts w:cs="Arial"/>
          <w:szCs w:val="22"/>
          <w:lang w:val="de-DE"/>
        </w:rPr>
        <w:t>s</w:t>
      </w:r>
      <w:r w:rsidR="00757B9B">
        <w:rPr>
          <w:rFonts w:cs="Arial"/>
          <w:szCs w:val="22"/>
          <w:lang w:val="de-DE"/>
        </w:rPr>
        <w:t xml:space="preserve"> vergleichbaren Dokument</w:t>
      </w:r>
      <w:r w:rsidR="006D62E4">
        <w:rPr>
          <w:rFonts w:cs="Arial"/>
          <w:szCs w:val="22"/>
          <w:lang w:val="de-DE"/>
        </w:rPr>
        <w:t xml:space="preserve">s </w:t>
      </w:r>
      <w:r w:rsidR="00820C97" w:rsidRPr="00820C97">
        <w:rPr>
          <w:rFonts w:cs="Arial"/>
          <w:szCs w:val="22"/>
          <w:lang w:val="de-DE"/>
        </w:rPr>
        <w:t xml:space="preserve">zusammenfassend über die Abgabe der </w:t>
      </w:r>
      <w:r w:rsidR="007B28B8">
        <w:rPr>
          <w:rFonts w:cs="Arial"/>
          <w:szCs w:val="22"/>
          <w:lang w:val="de-DE"/>
        </w:rPr>
        <w:br/>
      </w:r>
      <w:r w:rsidR="00820C97" w:rsidRPr="00820C97">
        <w:rPr>
          <w:rFonts w:cs="Arial"/>
          <w:szCs w:val="22"/>
          <w:lang w:val="de-DE"/>
        </w:rPr>
        <w:t>Entsprechenserklärungen durch die Unternehmen sowie über den grundsätzlichen Umgang mit Empfehlungen für den Gesellschafter</w:t>
      </w:r>
      <w:r w:rsidR="002B2149">
        <w:rPr>
          <w:rFonts w:cs="Arial"/>
          <w:szCs w:val="22"/>
          <w:lang w:val="de-DE"/>
        </w:rPr>
        <w:t xml:space="preserve"> berichten.</w:t>
      </w:r>
    </w:p>
    <w:p w14:paraId="3C3B59F7" w14:textId="77777777" w:rsidR="008C3658" w:rsidRPr="00717976" w:rsidRDefault="008C3658" w:rsidP="007E5A78">
      <w:pPr>
        <w:rPr>
          <w:rFonts w:cs="Arial"/>
          <w:szCs w:val="22"/>
          <w:lang w:val="de-DE"/>
        </w:rPr>
      </w:pPr>
    </w:p>
    <w:p w14:paraId="3848CB09" w14:textId="508B3612" w:rsidR="00F66DB0" w:rsidRDefault="006637DA" w:rsidP="007E5A78">
      <w:pPr>
        <w:rPr>
          <w:rFonts w:cs="Arial"/>
          <w:szCs w:val="22"/>
          <w:lang w:val="de-DE"/>
        </w:rPr>
      </w:pPr>
      <w:r w:rsidRPr="00717976">
        <w:rPr>
          <w:rFonts w:cs="Arial"/>
          <w:szCs w:val="22"/>
          <w:lang w:val="de-DE"/>
        </w:rPr>
        <w:t xml:space="preserve">Die übrigen sprachlich nicht als Empfehlung gekennzeichneten Teile des </w:t>
      </w:r>
      <w:r w:rsidR="00402729" w:rsidRPr="00717976">
        <w:rPr>
          <w:rFonts w:cs="Arial"/>
          <w:szCs w:val="22"/>
          <w:lang w:val="de-DE"/>
        </w:rPr>
        <w:t>D-PCGM</w:t>
      </w:r>
      <w:r w:rsidRPr="00717976">
        <w:rPr>
          <w:rFonts w:cs="Arial"/>
          <w:szCs w:val="22"/>
          <w:lang w:val="de-DE"/>
        </w:rPr>
        <w:t xml:space="preserve"> </w:t>
      </w:r>
      <w:r w:rsidR="00E11700" w:rsidRPr="00717976">
        <w:rPr>
          <w:rFonts w:cs="Arial"/>
          <w:szCs w:val="22"/>
          <w:lang w:val="de-DE"/>
        </w:rPr>
        <w:t xml:space="preserve">sind Kurzverweise auf </w:t>
      </w:r>
      <w:r w:rsidRPr="00717976">
        <w:rPr>
          <w:rFonts w:cs="Arial"/>
          <w:szCs w:val="22"/>
          <w:lang w:val="de-DE"/>
        </w:rPr>
        <w:t>gesetzliche Vorschriften.</w:t>
      </w:r>
      <w:r w:rsidR="008736DB">
        <w:rPr>
          <w:rFonts w:cs="Arial"/>
          <w:szCs w:val="22"/>
          <w:lang w:val="de-DE"/>
        </w:rPr>
        <w:t xml:space="preserve"> </w:t>
      </w:r>
      <w:r w:rsidR="00D374DC">
        <w:rPr>
          <w:rFonts w:cs="Arial"/>
          <w:szCs w:val="22"/>
          <w:lang w:val="de-DE"/>
        </w:rPr>
        <w:t xml:space="preserve">Diese </w:t>
      </w:r>
      <w:r w:rsidR="00557E45">
        <w:rPr>
          <w:rFonts w:cs="Arial"/>
          <w:szCs w:val="22"/>
          <w:lang w:val="de-DE"/>
        </w:rPr>
        <w:t>sollen</w:t>
      </w:r>
      <w:r w:rsidR="00E5355C">
        <w:rPr>
          <w:rFonts w:cs="Arial"/>
          <w:szCs w:val="22"/>
          <w:lang w:val="de-DE"/>
        </w:rPr>
        <w:t xml:space="preserve"> de</w:t>
      </w:r>
      <w:r w:rsidR="00557E45">
        <w:rPr>
          <w:rFonts w:cs="Arial"/>
          <w:szCs w:val="22"/>
          <w:lang w:val="de-DE"/>
        </w:rPr>
        <w:t>n</w:t>
      </w:r>
      <w:r w:rsidR="00E5355C">
        <w:rPr>
          <w:rFonts w:cs="Arial"/>
          <w:szCs w:val="22"/>
          <w:lang w:val="de-DE"/>
        </w:rPr>
        <w:t xml:space="preserve"> besonderen und heterogenen Zielgruppen </w:t>
      </w:r>
      <w:r w:rsidR="00560689">
        <w:rPr>
          <w:rFonts w:cs="Arial"/>
          <w:szCs w:val="22"/>
          <w:lang w:val="de-DE"/>
        </w:rPr>
        <w:t xml:space="preserve">im Sinne einer Kommunikationsfunktion </w:t>
      </w:r>
      <w:r w:rsidR="00F71671" w:rsidRPr="00F71671">
        <w:rPr>
          <w:rFonts w:cs="Arial"/>
          <w:szCs w:val="22"/>
          <w:lang w:val="de-DE"/>
        </w:rPr>
        <w:t>eine</w:t>
      </w:r>
      <w:r w:rsidR="000F2F5B">
        <w:rPr>
          <w:rFonts w:cs="Arial"/>
          <w:szCs w:val="22"/>
          <w:lang w:val="de-DE"/>
        </w:rPr>
        <w:t>n verdichteten Kurzüberblick</w:t>
      </w:r>
      <w:r w:rsidR="00F71671" w:rsidRPr="00F71671">
        <w:rPr>
          <w:rFonts w:cs="Arial"/>
          <w:szCs w:val="22"/>
          <w:lang w:val="de-DE"/>
        </w:rPr>
        <w:t xml:space="preserve"> zu besonders wichtigen </w:t>
      </w:r>
      <w:r w:rsidR="00705BED">
        <w:rPr>
          <w:rFonts w:cs="Arial"/>
          <w:szCs w:val="22"/>
          <w:lang w:val="de-DE"/>
        </w:rPr>
        <w:br/>
      </w:r>
      <w:r w:rsidR="00F71671" w:rsidRPr="00F71671">
        <w:rPr>
          <w:rFonts w:cs="Arial"/>
          <w:szCs w:val="22"/>
          <w:lang w:val="de-DE"/>
        </w:rPr>
        <w:t xml:space="preserve">gesetzlichen </w:t>
      </w:r>
      <w:r w:rsidR="00AC406D">
        <w:rPr>
          <w:rFonts w:cs="Arial"/>
          <w:szCs w:val="22"/>
          <w:lang w:val="de-DE"/>
        </w:rPr>
        <w:t>Vorschriften</w:t>
      </w:r>
      <w:r w:rsidR="00E1503B">
        <w:rPr>
          <w:rFonts w:cs="Arial"/>
          <w:szCs w:val="22"/>
          <w:lang w:val="de-DE"/>
        </w:rPr>
        <w:t xml:space="preserve"> </w:t>
      </w:r>
      <w:r w:rsidR="002B07A4">
        <w:rPr>
          <w:rFonts w:cs="Arial"/>
          <w:szCs w:val="22"/>
          <w:lang w:val="de-DE"/>
        </w:rPr>
        <w:t>geben</w:t>
      </w:r>
      <w:r w:rsidR="00F71671">
        <w:rPr>
          <w:rFonts w:cs="Arial"/>
          <w:szCs w:val="22"/>
          <w:lang w:val="de-DE"/>
        </w:rPr>
        <w:t xml:space="preserve">. </w:t>
      </w:r>
    </w:p>
    <w:p w14:paraId="4C09B4A0" w14:textId="77777777" w:rsidR="00560689" w:rsidRDefault="00560689" w:rsidP="007E5A78">
      <w:pPr>
        <w:rPr>
          <w:rFonts w:cs="Arial"/>
          <w:szCs w:val="22"/>
          <w:lang w:val="de-DE"/>
        </w:rPr>
      </w:pPr>
    </w:p>
    <w:p w14:paraId="736CEB51" w14:textId="442E2260" w:rsidR="00B047F0" w:rsidRDefault="00BA6018" w:rsidP="007E5A78">
      <w:pPr>
        <w:rPr>
          <w:rFonts w:cs="Arial"/>
          <w:szCs w:val="22"/>
          <w:lang w:val="de-DE"/>
        </w:rPr>
      </w:pPr>
      <w:r w:rsidRPr="0058360F">
        <w:rPr>
          <w:rFonts w:cs="Arial"/>
          <w:szCs w:val="22"/>
          <w:lang w:val="de-DE"/>
        </w:rPr>
        <w:t xml:space="preserve">An erforderlichen Stellen wird in Endnoten auf relevante Unterschiede bei Bestimmungen </w:t>
      </w:r>
      <w:r w:rsidR="00705BED">
        <w:rPr>
          <w:rFonts w:cs="Arial"/>
          <w:szCs w:val="22"/>
          <w:lang w:val="de-DE"/>
        </w:rPr>
        <w:br/>
      </w:r>
      <w:r w:rsidRPr="0058360F">
        <w:rPr>
          <w:rFonts w:cs="Arial"/>
          <w:szCs w:val="22"/>
          <w:lang w:val="de-DE"/>
        </w:rPr>
        <w:t>zwischen den bundes-, landes- und gemeinderechtlichen Regelungen hingewiesen.</w:t>
      </w:r>
      <w:r>
        <w:rPr>
          <w:rFonts w:cs="Arial"/>
          <w:szCs w:val="22"/>
          <w:lang w:val="de-DE"/>
        </w:rPr>
        <w:t xml:space="preserve"> </w:t>
      </w:r>
    </w:p>
    <w:p w14:paraId="38E9A1CE" w14:textId="75F12902" w:rsidR="003455F9" w:rsidRDefault="003455F9" w:rsidP="007E5A78">
      <w:pPr>
        <w:rPr>
          <w:rFonts w:cs="Arial"/>
          <w:szCs w:val="22"/>
          <w:lang w:val="de-DE"/>
        </w:rPr>
      </w:pPr>
    </w:p>
    <w:p w14:paraId="256F8343" w14:textId="5C38F6D0" w:rsidR="003455F9" w:rsidRDefault="003455F9" w:rsidP="003455F9">
      <w:pPr>
        <w:rPr>
          <w:rFonts w:cs="Arial"/>
          <w:szCs w:val="22"/>
          <w:lang w:val="de-DE"/>
        </w:rPr>
      </w:pPr>
      <w:r>
        <w:rPr>
          <w:lang w:val="de-DE"/>
        </w:rPr>
        <w:t xml:space="preserve">Wird im D-PCGM der Begriff „Public Corporate Governance Kodex“ </w:t>
      </w:r>
      <w:r w:rsidR="00BD1B40">
        <w:rPr>
          <w:lang w:val="de-DE"/>
        </w:rPr>
        <w:t>verwendet</w:t>
      </w:r>
      <w:r>
        <w:rPr>
          <w:lang w:val="de-DE"/>
        </w:rPr>
        <w:t xml:space="preserve">, ist </w:t>
      </w:r>
      <w:r w:rsidR="00DC5E58">
        <w:rPr>
          <w:lang w:val="de-DE"/>
        </w:rPr>
        <w:t xml:space="preserve">wie dort ersichtlich </w:t>
      </w:r>
      <w:r>
        <w:rPr>
          <w:lang w:val="de-DE"/>
        </w:rPr>
        <w:t xml:space="preserve">stets der jeweilige Public Corporate Governance Kodex einer Gebietskörperschaft gemeint. Die Formulierung ermöglicht </w:t>
      </w:r>
      <w:r w:rsidR="00907A66">
        <w:rPr>
          <w:lang w:val="de-DE"/>
        </w:rPr>
        <w:t xml:space="preserve">die bestmögliche Arbeit mit dem D-PCGM in der jeweiligen Gebietskörperschaft. </w:t>
      </w:r>
    </w:p>
    <w:p w14:paraId="0B76CF0E" w14:textId="77777777" w:rsidR="00B047F0" w:rsidRDefault="00B047F0" w:rsidP="007E5A78">
      <w:pPr>
        <w:rPr>
          <w:rFonts w:cs="Arial"/>
          <w:szCs w:val="22"/>
          <w:lang w:val="de-DE"/>
        </w:rPr>
      </w:pPr>
    </w:p>
    <w:p w14:paraId="5E8BA2C9" w14:textId="198BFBCA" w:rsidR="00EC4D3D" w:rsidRPr="00717976" w:rsidRDefault="006637DA" w:rsidP="007E5A78">
      <w:pPr>
        <w:rPr>
          <w:rFonts w:cs="Arial"/>
          <w:szCs w:val="22"/>
          <w:lang w:val="de-DE"/>
        </w:rPr>
      </w:pPr>
      <w:r w:rsidRPr="00717976">
        <w:rPr>
          <w:rFonts w:cs="Arial"/>
          <w:szCs w:val="22"/>
          <w:lang w:val="de-DE"/>
        </w:rPr>
        <w:t>Die</w:t>
      </w:r>
      <w:r w:rsidRPr="00717976" w:rsidDel="00850A58">
        <w:rPr>
          <w:rFonts w:cs="Arial"/>
          <w:szCs w:val="22"/>
          <w:lang w:val="de-DE"/>
        </w:rPr>
        <w:t xml:space="preserve"> </w:t>
      </w:r>
      <w:r w:rsidRPr="00717976">
        <w:rPr>
          <w:rFonts w:cs="Arial"/>
          <w:szCs w:val="22"/>
          <w:lang w:val="de-DE"/>
        </w:rPr>
        <w:t xml:space="preserve">Regelungen wurden mit Blick auf die bei öffentlichen Unternehmen </w:t>
      </w:r>
      <w:proofErr w:type="gramStart"/>
      <w:r w:rsidRPr="00717976">
        <w:rPr>
          <w:rFonts w:cs="Arial"/>
          <w:szCs w:val="22"/>
          <w:lang w:val="de-DE"/>
        </w:rPr>
        <w:t>am häufigsten vorliegende Rechtsform</w:t>
      </w:r>
      <w:proofErr w:type="gramEnd"/>
      <w:r w:rsidRPr="00717976">
        <w:rPr>
          <w:rFonts w:cs="Arial"/>
          <w:szCs w:val="22"/>
          <w:lang w:val="de-DE"/>
        </w:rPr>
        <w:t xml:space="preserve">, </w:t>
      </w:r>
      <w:r w:rsidR="00702A73">
        <w:rPr>
          <w:rFonts w:cs="Arial"/>
          <w:szCs w:val="22"/>
          <w:lang w:val="de-DE"/>
        </w:rPr>
        <w:t>die</w:t>
      </w:r>
      <w:r w:rsidRPr="00717976">
        <w:rPr>
          <w:rFonts w:cs="Arial"/>
          <w:szCs w:val="22"/>
          <w:lang w:val="de-DE"/>
        </w:rPr>
        <w:t xml:space="preserve"> GmbH, </w:t>
      </w:r>
      <w:r w:rsidR="00DA7B5B" w:rsidRPr="00717976">
        <w:rPr>
          <w:rFonts w:cs="Arial"/>
          <w:szCs w:val="22"/>
          <w:lang w:val="de-DE"/>
        </w:rPr>
        <w:t xml:space="preserve">mit fakultativen Aufsichtsorganen </w:t>
      </w:r>
      <w:r w:rsidRPr="00717976">
        <w:rPr>
          <w:rFonts w:cs="Arial"/>
          <w:szCs w:val="22"/>
          <w:lang w:val="de-DE"/>
        </w:rPr>
        <w:t xml:space="preserve">formuliert. Sie sind </w:t>
      </w:r>
      <w:r w:rsidR="008B2498" w:rsidRPr="00717976">
        <w:rPr>
          <w:rFonts w:cs="Arial"/>
          <w:szCs w:val="22"/>
          <w:lang w:val="de-DE"/>
        </w:rPr>
        <w:t>im Rahmen des rechtlich Möglichen</w:t>
      </w:r>
      <w:r w:rsidRPr="00717976">
        <w:rPr>
          <w:rFonts w:cs="Arial"/>
          <w:szCs w:val="22"/>
          <w:lang w:val="de-DE"/>
        </w:rPr>
        <w:t xml:space="preserve"> bei Unternehmen in anderer Rechtsform </w:t>
      </w:r>
      <w:r w:rsidR="00CE037E" w:rsidRPr="00717976">
        <w:rPr>
          <w:rFonts w:cs="Arial"/>
          <w:szCs w:val="22"/>
          <w:lang w:val="de-DE"/>
        </w:rPr>
        <w:t xml:space="preserve">und </w:t>
      </w:r>
      <w:r w:rsidR="00663E8E" w:rsidRPr="00717976">
        <w:rPr>
          <w:rFonts w:cs="Arial"/>
          <w:szCs w:val="22"/>
          <w:lang w:val="de-DE"/>
        </w:rPr>
        <w:t xml:space="preserve">Unternehmen mit obligatorischen Aufsichtsorganen </w:t>
      </w:r>
      <w:r w:rsidRPr="00717976">
        <w:rPr>
          <w:rFonts w:cs="Arial"/>
          <w:szCs w:val="22"/>
          <w:lang w:val="de-DE"/>
        </w:rPr>
        <w:t xml:space="preserve">auf die dortigen körperschaftlichen Struktur- und Organverhältnisse </w:t>
      </w:r>
      <w:r w:rsidR="008B2498" w:rsidRPr="00717976">
        <w:rPr>
          <w:rFonts w:cs="Arial"/>
          <w:szCs w:val="22"/>
          <w:lang w:val="de-DE"/>
        </w:rPr>
        <w:t>entsprechend anzuwenden</w:t>
      </w:r>
      <w:r w:rsidRPr="00717976">
        <w:rPr>
          <w:rFonts w:cs="Arial"/>
          <w:szCs w:val="22"/>
          <w:lang w:val="de-DE"/>
        </w:rPr>
        <w:t>.</w:t>
      </w:r>
      <w:r w:rsidR="00EC4D3D" w:rsidRPr="00717976">
        <w:rPr>
          <w:rFonts w:cs="Arial"/>
          <w:szCs w:val="22"/>
          <w:lang w:val="de-DE"/>
        </w:rPr>
        <w:br w:type="page"/>
      </w:r>
    </w:p>
    <w:p w14:paraId="08D5646B" w14:textId="708B87DF" w:rsidR="00F436E9" w:rsidRPr="00717976" w:rsidRDefault="00F436E9" w:rsidP="00523D28">
      <w:pPr>
        <w:pStyle w:val="berschrift1"/>
        <w:ind w:left="567" w:hanging="567"/>
        <w:rPr>
          <w:rFonts w:cs="Arial"/>
          <w:szCs w:val="28"/>
          <w:lang w:val="de-DE"/>
        </w:rPr>
      </w:pPr>
      <w:bookmarkStart w:id="10" w:name="_Toc20913132"/>
      <w:bookmarkStart w:id="11" w:name="_Toc25061662"/>
      <w:bookmarkStart w:id="12" w:name="_Toc27725980"/>
      <w:r w:rsidRPr="00717976">
        <w:rPr>
          <w:rFonts w:cs="Arial"/>
          <w:szCs w:val="28"/>
          <w:lang w:val="de-DE"/>
        </w:rPr>
        <w:lastRenderedPageBreak/>
        <w:t xml:space="preserve">Geltungsbereich und Verankerung Entsprechenserklärung zum </w:t>
      </w:r>
      <w:r w:rsidR="00F32F2A" w:rsidRPr="00717976">
        <w:rPr>
          <w:rFonts w:cs="Arial"/>
          <w:szCs w:val="22"/>
          <w:lang w:val="de-DE"/>
        </w:rPr>
        <w:t>Public Corporate Governance Kodex</w:t>
      </w:r>
      <w:bookmarkEnd w:id="10"/>
      <w:bookmarkEnd w:id="11"/>
      <w:bookmarkEnd w:id="12"/>
    </w:p>
    <w:p w14:paraId="5CAD1B87" w14:textId="77777777" w:rsidR="00A648B5" w:rsidRPr="00717976" w:rsidRDefault="00A648B5" w:rsidP="007E5A78">
      <w:pPr>
        <w:rPr>
          <w:rFonts w:cs="Arial"/>
          <w:szCs w:val="22"/>
          <w:lang w:val="de-DE"/>
        </w:rPr>
      </w:pPr>
    </w:p>
    <w:p w14:paraId="7D7A1763" w14:textId="3C779424" w:rsidR="00F436E9" w:rsidRPr="00717976" w:rsidRDefault="00F436E9" w:rsidP="00357610">
      <w:pPr>
        <w:pStyle w:val="berschrift2"/>
        <w:numPr>
          <w:ilvl w:val="0"/>
          <w:numId w:val="21"/>
        </w:numPr>
        <w:ind w:left="567" w:hanging="567"/>
      </w:pPr>
      <w:bookmarkStart w:id="13" w:name="_Toc20913133"/>
      <w:bookmarkStart w:id="14" w:name="_Toc25061663"/>
      <w:bookmarkStart w:id="15" w:name="_Toc27725981"/>
      <w:r w:rsidRPr="00717976">
        <w:t>Geltungsbereich</w:t>
      </w:r>
      <w:bookmarkEnd w:id="13"/>
      <w:bookmarkEnd w:id="14"/>
      <w:bookmarkEnd w:id="15"/>
    </w:p>
    <w:p w14:paraId="16D2F1F4" w14:textId="77777777" w:rsidR="00A648B5" w:rsidRPr="00717976" w:rsidRDefault="00A648B5" w:rsidP="007E5A78">
      <w:pPr>
        <w:rPr>
          <w:rFonts w:cs="Arial"/>
          <w:szCs w:val="22"/>
          <w:lang w:val="de-DE"/>
        </w:rPr>
      </w:pPr>
    </w:p>
    <w:p w14:paraId="4FE02BD9" w14:textId="294BD767" w:rsidR="00F436E9" w:rsidRPr="00717976" w:rsidRDefault="00F436E9" w:rsidP="00F757AE">
      <w:pPr>
        <w:pStyle w:val="Listenabsatz"/>
        <w:numPr>
          <w:ilvl w:val="0"/>
          <w:numId w:val="4"/>
        </w:numPr>
        <w:ind w:left="567" w:hanging="567"/>
        <w:rPr>
          <w:rFonts w:cs="Arial"/>
          <w:szCs w:val="22"/>
          <w:lang w:val="de-DE"/>
        </w:rPr>
      </w:pPr>
      <w:r w:rsidRPr="00717976">
        <w:rPr>
          <w:rFonts w:eastAsia="Calibri" w:cs="Arial"/>
          <w:szCs w:val="22"/>
          <w:lang w:val="de-DE"/>
        </w:rPr>
        <w:t xml:space="preserve">Der Public Corporate Governance Kodex gilt für die Gebietskörperschaft und alle Unternehmen in </w:t>
      </w:r>
      <w:r w:rsidR="00D92330" w:rsidRPr="00717976">
        <w:rPr>
          <w:rFonts w:eastAsia="Calibri" w:cs="Arial"/>
          <w:szCs w:val="22"/>
          <w:lang w:val="de-DE"/>
        </w:rPr>
        <w:t xml:space="preserve">einer </w:t>
      </w:r>
      <w:r w:rsidRPr="00717976">
        <w:rPr>
          <w:rFonts w:eastAsia="Calibri" w:cs="Arial"/>
          <w:szCs w:val="22"/>
          <w:lang w:val="de-DE"/>
        </w:rPr>
        <w:t xml:space="preserve">Rechtsform des </w:t>
      </w:r>
      <w:r w:rsidR="00D92330" w:rsidRPr="00717976">
        <w:rPr>
          <w:rFonts w:eastAsia="Calibri" w:cs="Arial"/>
          <w:szCs w:val="22"/>
          <w:lang w:val="de-DE"/>
        </w:rPr>
        <w:t>privaten Rechts</w:t>
      </w:r>
      <w:r w:rsidRPr="00717976">
        <w:rPr>
          <w:rFonts w:eastAsia="Calibri" w:cs="Arial"/>
          <w:szCs w:val="22"/>
          <w:lang w:val="de-DE"/>
        </w:rPr>
        <w:t>, an denen die Gebietskörperschaft mehrheitlich unmittelbar beteiligt ist. In Abhängigkeit zu</w:t>
      </w:r>
      <w:r w:rsidR="00D671AB" w:rsidRPr="00717976">
        <w:rPr>
          <w:rFonts w:eastAsia="Calibri" w:cs="Arial"/>
          <w:szCs w:val="22"/>
          <w:lang w:val="de-DE"/>
        </w:rPr>
        <w:t>m</w:t>
      </w:r>
      <w:r w:rsidRPr="00717976">
        <w:rPr>
          <w:rFonts w:eastAsia="Calibri" w:cs="Arial"/>
          <w:szCs w:val="22"/>
          <w:lang w:val="de-DE"/>
        </w:rPr>
        <w:t xml:space="preserve"> </w:t>
      </w:r>
      <w:r w:rsidR="00C51682" w:rsidRPr="00717976">
        <w:rPr>
          <w:rFonts w:eastAsia="Calibri" w:cs="Arial"/>
          <w:szCs w:val="22"/>
          <w:lang w:val="de-DE"/>
        </w:rPr>
        <w:t>Größenverhältnis</w:t>
      </w:r>
      <w:r w:rsidR="008F6AE9" w:rsidRPr="00717976">
        <w:rPr>
          <w:rFonts w:eastAsia="Calibri" w:cs="Arial"/>
          <w:szCs w:val="22"/>
          <w:lang w:val="de-DE"/>
        </w:rPr>
        <w:t xml:space="preserve"> </w:t>
      </w:r>
      <w:r w:rsidR="00DD55D1" w:rsidRPr="00717976">
        <w:rPr>
          <w:rFonts w:eastAsia="Calibri" w:cs="Arial"/>
          <w:szCs w:val="22"/>
          <w:lang w:val="de-DE"/>
        </w:rPr>
        <w:t xml:space="preserve">zwischen Mutter- und Tochterunternehmen </w:t>
      </w:r>
      <w:r w:rsidRPr="00717976">
        <w:rPr>
          <w:rFonts w:eastAsia="Calibri" w:cs="Arial"/>
          <w:szCs w:val="22"/>
          <w:lang w:val="de-DE"/>
        </w:rPr>
        <w:t>wird mittelbaren Beteiligungen die Beachtung des Public Corporate Governance Kodex empfohlen.</w:t>
      </w:r>
      <w:r w:rsidR="00392C4C">
        <w:rPr>
          <w:rStyle w:val="Endnotenzeichen"/>
          <w:rFonts w:eastAsia="Calibri" w:cs="Arial"/>
          <w:szCs w:val="22"/>
          <w:lang w:val="de-DE"/>
        </w:rPr>
        <w:endnoteReference w:id="2"/>
      </w:r>
    </w:p>
    <w:p w14:paraId="23A2AABA" w14:textId="77777777" w:rsidR="001B2B98" w:rsidRPr="00717976" w:rsidRDefault="001B2B98" w:rsidP="004B4BE0">
      <w:pPr>
        <w:pStyle w:val="Listenabsatz"/>
        <w:ind w:left="0"/>
        <w:rPr>
          <w:rFonts w:cs="Arial"/>
          <w:szCs w:val="22"/>
          <w:lang w:val="de-DE"/>
        </w:rPr>
      </w:pPr>
    </w:p>
    <w:p w14:paraId="484BC692" w14:textId="71090671" w:rsidR="0093302A" w:rsidRPr="00717976" w:rsidRDefault="00F436E9" w:rsidP="00F757AE">
      <w:pPr>
        <w:pStyle w:val="Listenabsatz"/>
        <w:numPr>
          <w:ilvl w:val="0"/>
          <w:numId w:val="4"/>
        </w:numPr>
        <w:ind w:left="567" w:hanging="567"/>
        <w:rPr>
          <w:rFonts w:cs="Arial"/>
          <w:szCs w:val="22"/>
          <w:lang w:val="de-DE"/>
        </w:rPr>
      </w:pPr>
      <w:r w:rsidRPr="00717976">
        <w:rPr>
          <w:rFonts w:eastAsia="Calibri" w:cs="Arial"/>
          <w:bCs/>
          <w:color w:val="000000" w:themeColor="text1"/>
          <w:szCs w:val="22"/>
          <w:lang w:val="de-DE"/>
        </w:rPr>
        <w:t>Der Public Corporate Governance Kodex gilt auch für Unternehmen in der Rechtsform einer juristischen Person des öffentlichen Rechts, die der Aufsicht der Gebietskörperschaft unterstehen</w:t>
      </w:r>
      <w:r w:rsidR="00DD70B7" w:rsidRPr="00717976">
        <w:rPr>
          <w:rFonts w:eastAsia="Calibri" w:cs="Arial"/>
          <w:bCs/>
          <w:color w:val="000000" w:themeColor="text1"/>
          <w:szCs w:val="22"/>
          <w:lang w:val="de-DE"/>
        </w:rPr>
        <w:t>, sofern gesetzliche Vor</w:t>
      </w:r>
      <w:r w:rsidR="001A3A37" w:rsidRPr="00717976">
        <w:rPr>
          <w:rFonts w:eastAsia="Calibri" w:cs="Arial"/>
          <w:bCs/>
          <w:color w:val="000000" w:themeColor="text1"/>
          <w:szCs w:val="22"/>
          <w:lang w:val="de-DE"/>
        </w:rPr>
        <w:t>schriften dem nicht entgegenstehen</w:t>
      </w:r>
      <w:r w:rsidRPr="00717976">
        <w:rPr>
          <w:rFonts w:eastAsia="Calibri" w:cs="Arial"/>
          <w:bCs/>
          <w:color w:val="000000" w:themeColor="text1"/>
          <w:szCs w:val="22"/>
          <w:lang w:val="de-DE"/>
        </w:rPr>
        <w:t>.</w:t>
      </w:r>
    </w:p>
    <w:p w14:paraId="779FB0A9" w14:textId="77777777" w:rsidR="0093302A" w:rsidRPr="00717976" w:rsidRDefault="0093302A" w:rsidP="00F757AE">
      <w:pPr>
        <w:pStyle w:val="Listenabsatz"/>
        <w:ind w:left="567" w:hanging="567"/>
        <w:rPr>
          <w:rFonts w:cs="Arial"/>
          <w:szCs w:val="22"/>
          <w:lang w:val="de-DE"/>
        </w:rPr>
      </w:pPr>
    </w:p>
    <w:p w14:paraId="7669049B" w14:textId="1AC36E03" w:rsidR="00F436E9" w:rsidRPr="00717976" w:rsidRDefault="00F436E9" w:rsidP="00F757AE">
      <w:pPr>
        <w:pStyle w:val="Listenabsatz"/>
        <w:numPr>
          <w:ilvl w:val="0"/>
          <w:numId w:val="4"/>
        </w:numPr>
        <w:ind w:left="567" w:hanging="567"/>
        <w:rPr>
          <w:rFonts w:cs="Arial"/>
          <w:szCs w:val="22"/>
          <w:lang w:val="de-DE"/>
        </w:rPr>
      </w:pPr>
      <w:r w:rsidRPr="00717976">
        <w:rPr>
          <w:rFonts w:cs="Arial"/>
          <w:bCs/>
          <w:iCs/>
          <w:szCs w:val="22"/>
          <w:lang w:val="de-DE"/>
        </w:rPr>
        <w:t xml:space="preserve">Verfügt die Gebietskörperschaft </w:t>
      </w:r>
      <w:r w:rsidR="005A082F" w:rsidRPr="00717976">
        <w:rPr>
          <w:rFonts w:cs="Arial"/>
          <w:bCs/>
          <w:iCs/>
          <w:szCs w:val="22"/>
          <w:lang w:val="de-DE"/>
        </w:rPr>
        <w:t xml:space="preserve">unabhängig von der Rechtsform des Unternehmens </w:t>
      </w:r>
      <w:r w:rsidRPr="00717976">
        <w:rPr>
          <w:rFonts w:cs="Arial"/>
          <w:bCs/>
          <w:iCs/>
          <w:szCs w:val="22"/>
          <w:lang w:val="de-DE"/>
        </w:rPr>
        <w:t xml:space="preserve">nicht über eine Mehrheitsbeteiligung, hält aber mindestens </w:t>
      </w:r>
      <w:r w:rsidR="00085171">
        <w:rPr>
          <w:rFonts w:cs="Arial"/>
          <w:bCs/>
          <w:iCs/>
          <w:szCs w:val="22"/>
          <w:lang w:val="de-DE"/>
        </w:rPr>
        <w:t xml:space="preserve">den </w:t>
      </w:r>
      <w:r w:rsidR="00D92330" w:rsidRPr="00717976">
        <w:rPr>
          <w:rFonts w:cs="Arial"/>
          <w:bCs/>
          <w:iCs/>
          <w:szCs w:val="22"/>
          <w:lang w:val="de-DE"/>
        </w:rPr>
        <w:t>vierten Teil der Anteile</w:t>
      </w:r>
      <w:r w:rsidR="001E064C" w:rsidRPr="00717976">
        <w:rPr>
          <w:rFonts w:cs="Arial"/>
          <w:bCs/>
          <w:iCs/>
          <w:szCs w:val="22"/>
          <w:lang w:val="de-DE"/>
        </w:rPr>
        <w:t xml:space="preserve"> an dem Unternehmen</w:t>
      </w:r>
      <w:r w:rsidRPr="00717976">
        <w:rPr>
          <w:rFonts w:cs="Arial"/>
          <w:bCs/>
          <w:iCs/>
          <w:szCs w:val="22"/>
          <w:lang w:val="de-DE"/>
        </w:rPr>
        <w:t xml:space="preserve">, </w:t>
      </w:r>
      <w:r w:rsidR="00322D2B" w:rsidRPr="00717976">
        <w:rPr>
          <w:rFonts w:cs="Arial"/>
          <w:bCs/>
          <w:iCs/>
          <w:szCs w:val="22"/>
          <w:lang w:val="de-DE"/>
        </w:rPr>
        <w:t xml:space="preserve">wirken die </w:t>
      </w:r>
      <w:r w:rsidR="001D3FBE" w:rsidRPr="00717976">
        <w:rPr>
          <w:rFonts w:cs="Arial"/>
          <w:bCs/>
          <w:iCs/>
          <w:szCs w:val="22"/>
          <w:lang w:val="de-DE"/>
        </w:rPr>
        <w:t>Bevollmächtigten</w:t>
      </w:r>
      <w:r w:rsidR="00322D2B" w:rsidRPr="00717976">
        <w:rPr>
          <w:rFonts w:cs="Arial"/>
          <w:bCs/>
          <w:iCs/>
          <w:szCs w:val="22"/>
          <w:lang w:val="de-DE"/>
        </w:rPr>
        <w:t xml:space="preserve"> der Gebietskörperschaft in den </w:t>
      </w:r>
      <w:r w:rsidR="00C12132" w:rsidRPr="00717976">
        <w:rPr>
          <w:rFonts w:cs="Arial"/>
          <w:bCs/>
          <w:iCs/>
          <w:szCs w:val="22"/>
          <w:lang w:val="de-DE"/>
        </w:rPr>
        <w:t>Unternehmensorganen</w:t>
      </w:r>
      <w:r w:rsidR="00322D2B" w:rsidRPr="00717976">
        <w:rPr>
          <w:rFonts w:cs="Arial"/>
          <w:bCs/>
          <w:iCs/>
          <w:szCs w:val="22"/>
          <w:lang w:val="de-DE"/>
        </w:rPr>
        <w:t xml:space="preserve"> auf die Anwendung des Public Corporate Governance Kodex hin</w:t>
      </w:r>
      <w:r w:rsidRPr="00717976">
        <w:rPr>
          <w:rFonts w:cs="Arial"/>
          <w:bCs/>
          <w:iCs/>
          <w:szCs w:val="22"/>
          <w:lang w:val="de-DE"/>
        </w:rPr>
        <w:t>.</w:t>
      </w:r>
    </w:p>
    <w:p w14:paraId="33465ED9" w14:textId="0B747599" w:rsidR="00267476" w:rsidRPr="00717976" w:rsidRDefault="00267476" w:rsidP="007E5A78">
      <w:pPr>
        <w:jc w:val="left"/>
        <w:rPr>
          <w:rFonts w:cs="Arial"/>
          <w:szCs w:val="22"/>
          <w:lang w:val="de-DE"/>
        </w:rPr>
      </w:pPr>
      <w:bookmarkStart w:id="16" w:name="_Toc20913134"/>
    </w:p>
    <w:p w14:paraId="35E29676" w14:textId="142C7D70" w:rsidR="00F436E9" w:rsidRPr="00717976" w:rsidRDefault="00F436E9" w:rsidP="00357610">
      <w:pPr>
        <w:pStyle w:val="berschrift2"/>
        <w:numPr>
          <w:ilvl w:val="0"/>
          <w:numId w:val="21"/>
        </w:numPr>
        <w:ind w:left="567" w:hanging="567"/>
      </w:pPr>
      <w:bookmarkStart w:id="17" w:name="_Toc25061664"/>
      <w:bookmarkStart w:id="18" w:name="_Toc27725982"/>
      <w:r w:rsidRPr="00717976">
        <w:t>Verankerung Entsprechenserklärung</w:t>
      </w:r>
      <w:bookmarkEnd w:id="16"/>
      <w:r w:rsidR="00404969">
        <w:t xml:space="preserve"> in Unternehmenssatzung</w:t>
      </w:r>
      <w:r w:rsidR="00E9518C" w:rsidRPr="00717976">
        <w:t xml:space="preserve"> </w:t>
      </w:r>
      <w:r w:rsidR="00FA2ED1" w:rsidRPr="00717976">
        <w:t>i</w:t>
      </w:r>
      <w:r w:rsidR="00AC5E1D" w:rsidRPr="00717976">
        <w:t>m Rahmen</w:t>
      </w:r>
      <w:r w:rsidR="00A066EE" w:rsidRPr="00717976">
        <w:t xml:space="preserve"> der Erklärung zur Unternehmensführung</w:t>
      </w:r>
      <w:bookmarkEnd w:id="17"/>
      <w:bookmarkEnd w:id="18"/>
    </w:p>
    <w:p w14:paraId="469A8F88" w14:textId="77777777" w:rsidR="00A648B5" w:rsidRPr="00717976" w:rsidRDefault="00A648B5" w:rsidP="007E5A78">
      <w:pPr>
        <w:rPr>
          <w:rFonts w:cs="Arial"/>
          <w:szCs w:val="22"/>
          <w:lang w:val="de-DE"/>
        </w:rPr>
      </w:pPr>
    </w:p>
    <w:p w14:paraId="5AE28EFF" w14:textId="77777777" w:rsidR="00F757AE" w:rsidRPr="00F757AE" w:rsidRDefault="00F436E9" w:rsidP="00F757AE">
      <w:pPr>
        <w:pStyle w:val="Listenabsatz"/>
        <w:numPr>
          <w:ilvl w:val="0"/>
          <w:numId w:val="3"/>
        </w:numPr>
        <w:ind w:left="567" w:hanging="567"/>
        <w:rPr>
          <w:rFonts w:cs="Arial"/>
          <w:szCs w:val="22"/>
          <w:lang w:val="de-DE"/>
        </w:rPr>
      </w:pPr>
      <w:r w:rsidRPr="00717976">
        <w:rPr>
          <w:rFonts w:cs="Arial"/>
          <w:bCs/>
          <w:iCs/>
          <w:color w:val="000000" w:themeColor="text1"/>
          <w:szCs w:val="22"/>
          <w:lang w:val="de-DE"/>
        </w:rPr>
        <w:t xml:space="preserve">Die für Beteiligungsmanagement zuständige Stelle </w:t>
      </w:r>
      <w:r w:rsidR="00CB6A0B">
        <w:rPr>
          <w:rFonts w:cs="Arial"/>
          <w:bCs/>
          <w:iCs/>
          <w:color w:val="000000" w:themeColor="text1"/>
          <w:szCs w:val="22"/>
          <w:lang w:val="de-DE"/>
        </w:rPr>
        <w:t xml:space="preserve">(im Folgenden </w:t>
      </w:r>
      <w:r w:rsidR="00336675">
        <w:rPr>
          <w:rFonts w:cs="Arial"/>
          <w:bCs/>
          <w:iCs/>
          <w:color w:val="000000" w:themeColor="text1"/>
          <w:szCs w:val="22"/>
          <w:lang w:val="de-DE"/>
        </w:rPr>
        <w:t xml:space="preserve">als </w:t>
      </w:r>
      <w:r w:rsidR="00CB6A0B">
        <w:rPr>
          <w:rFonts w:cs="Arial"/>
          <w:bCs/>
          <w:iCs/>
          <w:color w:val="000000" w:themeColor="text1"/>
          <w:szCs w:val="22"/>
          <w:lang w:val="de-DE"/>
        </w:rPr>
        <w:t>Beteiligungsmanagement</w:t>
      </w:r>
      <w:r w:rsidR="00336675">
        <w:rPr>
          <w:rFonts w:cs="Arial"/>
          <w:bCs/>
          <w:iCs/>
          <w:color w:val="000000" w:themeColor="text1"/>
          <w:szCs w:val="22"/>
          <w:lang w:val="de-DE"/>
        </w:rPr>
        <w:t xml:space="preserve"> bezeichnet</w:t>
      </w:r>
      <w:r w:rsidR="00CB6A0B">
        <w:rPr>
          <w:rFonts w:cs="Arial"/>
          <w:bCs/>
          <w:iCs/>
          <w:color w:val="000000" w:themeColor="text1"/>
          <w:szCs w:val="22"/>
          <w:lang w:val="de-DE"/>
        </w:rPr>
        <w:t xml:space="preserve">) </w:t>
      </w:r>
      <w:r w:rsidR="00E23249">
        <w:rPr>
          <w:rFonts w:cs="Arial"/>
          <w:bCs/>
          <w:iCs/>
          <w:color w:val="000000" w:themeColor="text1"/>
          <w:szCs w:val="22"/>
          <w:lang w:val="de-DE"/>
        </w:rPr>
        <w:t>soll</w:t>
      </w:r>
      <w:r w:rsidR="00E23249" w:rsidRPr="00717976">
        <w:rPr>
          <w:rFonts w:cs="Arial"/>
          <w:bCs/>
          <w:iCs/>
          <w:color w:val="000000" w:themeColor="text1"/>
          <w:szCs w:val="22"/>
          <w:lang w:val="de-DE"/>
        </w:rPr>
        <w:t xml:space="preserve"> </w:t>
      </w:r>
      <w:r w:rsidR="00EA23BC" w:rsidRPr="00717976">
        <w:rPr>
          <w:rFonts w:cs="Arial"/>
          <w:bCs/>
          <w:iCs/>
          <w:color w:val="000000" w:themeColor="text1"/>
          <w:szCs w:val="22"/>
          <w:lang w:val="de-DE"/>
        </w:rPr>
        <w:t xml:space="preserve">im politisch zuständigen </w:t>
      </w:r>
      <w:r w:rsidR="00C92CCD">
        <w:rPr>
          <w:rFonts w:cs="Arial"/>
          <w:bCs/>
          <w:iCs/>
          <w:color w:val="000000" w:themeColor="text1"/>
          <w:szCs w:val="22"/>
          <w:lang w:val="de-DE"/>
        </w:rPr>
        <w:t>Gremium der Gebietskörperschaft</w:t>
      </w:r>
      <w:r w:rsidR="00C92CCD" w:rsidRPr="00717976">
        <w:rPr>
          <w:rFonts w:cs="Arial"/>
          <w:bCs/>
          <w:iCs/>
          <w:color w:val="000000" w:themeColor="text1"/>
          <w:szCs w:val="22"/>
          <w:lang w:val="de-DE"/>
        </w:rPr>
        <w:t xml:space="preserve"> </w:t>
      </w:r>
      <w:r w:rsidR="001B34F8" w:rsidRPr="00717976">
        <w:rPr>
          <w:rFonts w:cs="Arial"/>
          <w:bCs/>
          <w:iCs/>
          <w:color w:val="000000" w:themeColor="text1"/>
          <w:szCs w:val="22"/>
          <w:lang w:val="de-DE"/>
        </w:rPr>
        <w:t>darauf hin</w:t>
      </w:r>
      <w:r w:rsidR="00E23249">
        <w:rPr>
          <w:rFonts w:cs="Arial"/>
          <w:bCs/>
          <w:iCs/>
          <w:color w:val="000000" w:themeColor="text1"/>
          <w:szCs w:val="22"/>
          <w:lang w:val="de-DE"/>
        </w:rPr>
        <w:t>wirken</w:t>
      </w:r>
      <w:r w:rsidR="001B34F8" w:rsidRPr="00717976">
        <w:rPr>
          <w:rFonts w:cs="Arial"/>
          <w:bCs/>
          <w:iCs/>
          <w:color w:val="000000" w:themeColor="text1"/>
          <w:szCs w:val="22"/>
          <w:lang w:val="de-DE"/>
        </w:rPr>
        <w:t xml:space="preserve">, dass </w:t>
      </w:r>
      <w:r w:rsidR="00667F34" w:rsidRPr="00717976">
        <w:rPr>
          <w:rFonts w:eastAsia="Calibri" w:cs="Arial"/>
          <w:bCs/>
          <w:color w:val="000000" w:themeColor="text1"/>
          <w:szCs w:val="22"/>
          <w:lang w:val="de-DE"/>
        </w:rPr>
        <w:t xml:space="preserve">dessen </w:t>
      </w:r>
      <w:r w:rsidR="001D3FBE" w:rsidRPr="00717976">
        <w:rPr>
          <w:rFonts w:eastAsia="Calibri" w:cs="Arial"/>
          <w:bCs/>
          <w:color w:val="000000" w:themeColor="text1"/>
          <w:szCs w:val="22"/>
          <w:lang w:val="de-DE"/>
        </w:rPr>
        <w:t>Bevollmächtigte</w:t>
      </w:r>
      <w:r w:rsidR="00E94034" w:rsidRPr="00717976">
        <w:rPr>
          <w:rFonts w:eastAsia="Calibri" w:cs="Arial"/>
          <w:bCs/>
          <w:color w:val="000000" w:themeColor="text1"/>
          <w:szCs w:val="22"/>
          <w:lang w:val="de-DE"/>
        </w:rPr>
        <w:t xml:space="preserve"> </w:t>
      </w:r>
      <w:r w:rsidR="00BC161A" w:rsidRPr="00717976">
        <w:rPr>
          <w:rFonts w:eastAsia="Calibri" w:cs="Arial"/>
          <w:bCs/>
          <w:color w:val="000000" w:themeColor="text1"/>
          <w:szCs w:val="22"/>
          <w:lang w:val="de-DE"/>
        </w:rPr>
        <w:t xml:space="preserve">in den </w:t>
      </w:r>
      <w:r w:rsidR="00C12132" w:rsidRPr="00717976">
        <w:rPr>
          <w:rFonts w:eastAsia="Calibri" w:cs="Arial"/>
          <w:bCs/>
          <w:color w:val="000000" w:themeColor="text1"/>
          <w:szCs w:val="22"/>
          <w:lang w:val="de-DE"/>
        </w:rPr>
        <w:t>Unternehmensorganen</w:t>
      </w:r>
      <w:r w:rsidR="00CA5596" w:rsidRPr="00717976">
        <w:rPr>
          <w:rFonts w:eastAsia="Calibri" w:cs="Arial"/>
          <w:bCs/>
          <w:color w:val="000000" w:themeColor="text1"/>
          <w:szCs w:val="22"/>
          <w:lang w:val="de-DE"/>
        </w:rPr>
        <w:t xml:space="preserve"> </w:t>
      </w:r>
      <w:r w:rsidR="00A41FEA" w:rsidRPr="00717976">
        <w:rPr>
          <w:rFonts w:eastAsia="Calibri" w:cs="Arial"/>
          <w:bCs/>
          <w:color w:val="000000" w:themeColor="text1"/>
          <w:szCs w:val="22"/>
          <w:lang w:val="de-DE"/>
        </w:rPr>
        <w:t>die</w:t>
      </w:r>
      <w:r w:rsidRPr="00717976">
        <w:rPr>
          <w:rFonts w:eastAsia="Calibri" w:cs="Arial"/>
          <w:bCs/>
          <w:color w:val="000000" w:themeColor="text1"/>
          <w:szCs w:val="22"/>
          <w:lang w:val="de-DE"/>
        </w:rPr>
        <w:t xml:space="preserve"> Verankerung des Public Corporate Governance Kodex </w:t>
      </w:r>
      <w:r w:rsidR="00BE49A1" w:rsidRPr="00717976">
        <w:rPr>
          <w:rFonts w:eastAsia="Calibri" w:cs="Arial"/>
          <w:bCs/>
          <w:color w:val="000000" w:themeColor="text1"/>
          <w:szCs w:val="22"/>
          <w:lang w:val="de-DE"/>
        </w:rPr>
        <w:t>in</w:t>
      </w:r>
      <w:r w:rsidRPr="00717976">
        <w:rPr>
          <w:rFonts w:eastAsia="Calibri" w:cs="Arial"/>
          <w:bCs/>
          <w:color w:val="000000" w:themeColor="text1"/>
          <w:szCs w:val="22"/>
          <w:lang w:val="de-DE"/>
        </w:rPr>
        <w:t xml:space="preserve"> </w:t>
      </w:r>
      <w:r w:rsidR="00BE49A1" w:rsidRPr="00717976">
        <w:rPr>
          <w:rFonts w:eastAsia="Calibri" w:cs="Arial"/>
          <w:bCs/>
          <w:color w:val="000000" w:themeColor="text1"/>
          <w:szCs w:val="22"/>
          <w:lang w:val="de-DE"/>
        </w:rPr>
        <w:t>der Satzung</w:t>
      </w:r>
      <w:r w:rsidRPr="00717976">
        <w:rPr>
          <w:rFonts w:eastAsia="Calibri" w:cs="Arial"/>
          <w:bCs/>
          <w:color w:val="000000" w:themeColor="text1"/>
          <w:szCs w:val="22"/>
          <w:lang w:val="de-DE"/>
        </w:rPr>
        <w:t xml:space="preserve"> der Unternehmen </w:t>
      </w:r>
      <w:r w:rsidR="00A43B49">
        <w:rPr>
          <w:rFonts w:eastAsia="Calibri" w:cs="Arial"/>
          <w:bCs/>
          <w:color w:val="000000" w:themeColor="text1"/>
          <w:szCs w:val="22"/>
          <w:lang w:val="de-DE"/>
        </w:rPr>
        <w:t>bzw. durch</w:t>
      </w:r>
      <w:r w:rsidR="00537ADD">
        <w:rPr>
          <w:rFonts w:eastAsia="Calibri" w:cs="Arial"/>
          <w:bCs/>
          <w:color w:val="000000" w:themeColor="text1"/>
          <w:szCs w:val="22"/>
          <w:lang w:val="de-DE"/>
        </w:rPr>
        <w:t xml:space="preserve"> Beschluss in der Gesellschafterversammlung </w:t>
      </w:r>
      <w:r w:rsidRPr="00717976">
        <w:rPr>
          <w:rFonts w:eastAsia="Calibri" w:cs="Arial"/>
          <w:bCs/>
          <w:color w:val="000000" w:themeColor="text1"/>
          <w:szCs w:val="22"/>
          <w:lang w:val="de-DE"/>
        </w:rPr>
        <w:t>sicher</w:t>
      </w:r>
      <w:r w:rsidR="002F239C" w:rsidRPr="00717976">
        <w:rPr>
          <w:rFonts w:eastAsia="Calibri" w:cs="Arial"/>
          <w:bCs/>
          <w:color w:val="000000" w:themeColor="text1"/>
          <w:szCs w:val="22"/>
          <w:lang w:val="de-DE"/>
        </w:rPr>
        <w:t>stellen</w:t>
      </w:r>
      <w:r w:rsidRPr="00717976">
        <w:rPr>
          <w:rFonts w:eastAsia="Calibri" w:cs="Arial"/>
          <w:bCs/>
          <w:color w:val="000000" w:themeColor="text1"/>
          <w:szCs w:val="22"/>
          <w:lang w:val="de-DE"/>
        </w:rPr>
        <w:t>.</w:t>
      </w:r>
    </w:p>
    <w:p w14:paraId="1F030F9A" w14:textId="582DD633" w:rsidR="00D64481" w:rsidRPr="00F757AE" w:rsidRDefault="00F436E9" w:rsidP="00F757AE">
      <w:pPr>
        <w:pStyle w:val="Listenabsatz"/>
        <w:ind w:left="567"/>
        <w:rPr>
          <w:rFonts w:cs="Arial"/>
          <w:szCs w:val="22"/>
          <w:lang w:val="de-DE"/>
        </w:rPr>
      </w:pPr>
      <w:r w:rsidRPr="00F757AE">
        <w:rPr>
          <w:rFonts w:eastAsia="Calibri" w:cs="Arial"/>
          <w:bCs/>
          <w:color w:val="000000" w:themeColor="text1"/>
          <w:szCs w:val="22"/>
          <w:lang w:val="de-DE"/>
        </w:rPr>
        <w:t xml:space="preserve">Die Verankerung hat in der Weise zu geschehen, dass </w:t>
      </w:r>
      <w:r w:rsidR="00204D33" w:rsidRPr="00F757AE">
        <w:rPr>
          <w:rFonts w:eastAsia="Calibri" w:cs="Arial"/>
          <w:bCs/>
          <w:color w:val="000000" w:themeColor="text1"/>
          <w:szCs w:val="22"/>
          <w:lang w:val="de-DE"/>
        </w:rPr>
        <w:t>Geschäftsführungsorgan</w:t>
      </w:r>
      <w:r w:rsidRPr="00F757AE">
        <w:rPr>
          <w:rFonts w:eastAsia="Calibri" w:cs="Arial"/>
          <w:bCs/>
          <w:color w:val="000000" w:themeColor="text1"/>
          <w:szCs w:val="22"/>
          <w:lang w:val="de-DE"/>
        </w:rPr>
        <w:t xml:space="preserve"> und </w:t>
      </w:r>
      <w:r w:rsidR="00A131A3">
        <w:rPr>
          <w:rFonts w:cs="Arial"/>
          <w:szCs w:val="22"/>
          <w:lang w:val="de-DE"/>
        </w:rPr>
        <w:br/>
      </w:r>
      <w:r w:rsidR="00C97E5B" w:rsidRPr="00F757AE">
        <w:rPr>
          <w:rFonts w:eastAsia="Calibri" w:cs="Arial"/>
          <w:bCs/>
          <w:color w:val="000000" w:themeColor="text1"/>
          <w:szCs w:val="22"/>
          <w:lang w:val="de-DE"/>
        </w:rPr>
        <w:t>Aufsichtsorgan</w:t>
      </w:r>
      <w:r w:rsidRPr="00F757AE">
        <w:rPr>
          <w:rFonts w:eastAsia="Calibri" w:cs="Arial"/>
          <w:bCs/>
          <w:color w:val="000000" w:themeColor="text1"/>
          <w:szCs w:val="22"/>
          <w:lang w:val="de-DE"/>
        </w:rPr>
        <w:t xml:space="preserve"> jährlich </w:t>
      </w:r>
      <w:r w:rsidR="00C2146C" w:rsidRPr="00F757AE">
        <w:rPr>
          <w:rFonts w:eastAsia="Calibri" w:cs="Arial"/>
          <w:bCs/>
          <w:color w:val="000000" w:themeColor="text1"/>
          <w:szCs w:val="22"/>
          <w:lang w:val="de-DE"/>
        </w:rPr>
        <w:t>als Teil der Erklärung</w:t>
      </w:r>
      <w:r w:rsidR="00A3352C" w:rsidRPr="00F757AE">
        <w:rPr>
          <w:rFonts w:eastAsia="Calibri" w:cs="Arial"/>
          <w:bCs/>
          <w:color w:val="000000" w:themeColor="text1"/>
          <w:szCs w:val="22"/>
          <w:lang w:val="de-DE"/>
        </w:rPr>
        <w:t xml:space="preserve"> zur Unternehmensführung</w:t>
      </w:r>
      <w:r w:rsidR="00C2146C" w:rsidRPr="00F757AE">
        <w:rPr>
          <w:rFonts w:eastAsia="Calibri" w:cs="Arial"/>
          <w:bCs/>
          <w:color w:val="000000" w:themeColor="text1"/>
          <w:szCs w:val="22"/>
          <w:lang w:val="de-DE"/>
        </w:rPr>
        <w:t xml:space="preserve"> </w:t>
      </w:r>
      <w:r w:rsidR="00515297" w:rsidRPr="00F757AE">
        <w:rPr>
          <w:rFonts w:eastAsia="Calibri" w:cs="Arial"/>
          <w:bCs/>
          <w:color w:val="000000" w:themeColor="text1"/>
          <w:szCs w:val="22"/>
          <w:lang w:val="de-DE"/>
        </w:rPr>
        <w:t>analog</w:t>
      </w:r>
      <w:r w:rsidR="00C2146C" w:rsidRPr="00F757AE">
        <w:rPr>
          <w:rFonts w:eastAsia="Calibri" w:cs="Arial"/>
          <w:bCs/>
          <w:color w:val="000000" w:themeColor="text1"/>
          <w:szCs w:val="22"/>
          <w:lang w:val="de-DE"/>
        </w:rPr>
        <w:t xml:space="preserve"> </w:t>
      </w:r>
      <w:r w:rsidR="00CC0C09" w:rsidRPr="00F757AE">
        <w:rPr>
          <w:rFonts w:eastAsia="Calibri" w:cs="Arial"/>
          <w:bCs/>
          <w:color w:val="000000" w:themeColor="text1"/>
          <w:szCs w:val="22"/>
          <w:lang w:val="de-DE"/>
        </w:rPr>
        <w:t xml:space="preserve">zu </w:t>
      </w:r>
      <w:r w:rsidR="00961735" w:rsidRPr="00F757AE">
        <w:rPr>
          <w:rFonts w:eastAsia="Calibri" w:cs="Arial"/>
          <w:bCs/>
          <w:color w:val="000000" w:themeColor="text1"/>
          <w:szCs w:val="22"/>
          <w:lang w:val="de-DE"/>
        </w:rPr>
        <w:t>§ </w:t>
      </w:r>
      <w:r w:rsidR="00C2146C" w:rsidRPr="00F757AE">
        <w:rPr>
          <w:rFonts w:eastAsia="Calibri" w:cs="Arial"/>
          <w:bCs/>
          <w:color w:val="000000" w:themeColor="text1"/>
          <w:szCs w:val="22"/>
          <w:lang w:val="de-DE"/>
        </w:rPr>
        <w:t>289f</w:t>
      </w:r>
      <w:r w:rsidR="00A131A3">
        <w:rPr>
          <w:rFonts w:eastAsia="Calibri" w:cs="Arial"/>
          <w:bCs/>
          <w:color w:val="000000" w:themeColor="text1"/>
          <w:szCs w:val="22"/>
          <w:lang w:val="de-DE"/>
        </w:rPr>
        <w:t> </w:t>
      </w:r>
      <w:r w:rsidR="00C2146C" w:rsidRPr="00F757AE">
        <w:rPr>
          <w:rFonts w:eastAsia="Calibri" w:cs="Arial"/>
          <w:bCs/>
          <w:color w:val="000000" w:themeColor="text1"/>
          <w:szCs w:val="22"/>
          <w:lang w:val="de-DE"/>
        </w:rPr>
        <w:t xml:space="preserve">HGB </w:t>
      </w:r>
      <w:r w:rsidRPr="00F757AE">
        <w:rPr>
          <w:rFonts w:eastAsia="Calibri" w:cs="Arial"/>
          <w:bCs/>
          <w:color w:val="000000" w:themeColor="text1"/>
          <w:szCs w:val="22"/>
          <w:lang w:val="de-DE"/>
        </w:rPr>
        <w:t xml:space="preserve">zu erklären haben, dass den Empfehlungen des Public Corporate Governance Kodex entsprochen wurde und wird oder welche Empfehlungen nicht angewendet wurden oder werden und warum nicht. Wenn von den Empfehlungen abgewichen wird, ist dies </w:t>
      </w:r>
      <w:r w:rsidR="00F1643A">
        <w:rPr>
          <w:rFonts w:cs="Arial"/>
          <w:szCs w:val="22"/>
          <w:lang w:val="de-DE"/>
        </w:rPr>
        <w:br/>
      </w:r>
      <w:r w:rsidRPr="00F757AE">
        <w:rPr>
          <w:rFonts w:eastAsia="Calibri" w:cs="Arial"/>
          <w:bCs/>
          <w:color w:val="000000" w:themeColor="text1"/>
          <w:szCs w:val="22"/>
          <w:lang w:val="de-DE"/>
        </w:rPr>
        <w:t>nachvollziehbar zu begründen. Weiterhin ist die Abgabe der Erklärung zur Unternehmensführung analog zu § 289f HGB gemäß der im Public Corporate Governance Kodex veranschaulichten Form zu verankern.</w:t>
      </w:r>
    </w:p>
    <w:p w14:paraId="1BA1EE40" w14:textId="0B3F070A" w:rsidR="00D64481" w:rsidRDefault="00D64481" w:rsidP="00D64481">
      <w:pPr>
        <w:pStyle w:val="Listenabsatz"/>
        <w:ind w:left="851"/>
        <w:rPr>
          <w:rFonts w:cs="Arial"/>
          <w:i/>
          <w:iCs/>
          <w:szCs w:val="22"/>
          <w:lang w:val="de-DE"/>
        </w:rPr>
      </w:pPr>
    </w:p>
    <w:p w14:paraId="0055DE74" w14:textId="3205778C" w:rsidR="003145BC" w:rsidRDefault="00F436E9" w:rsidP="00F757AE">
      <w:pPr>
        <w:pStyle w:val="Listenabsatz"/>
        <w:ind w:left="567"/>
        <w:rPr>
          <w:rFonts w:eastAsia="Calibri" w:cs="Arial"/>
          <w:bCs/>
          <w:color w:val="000000" w:themeColor="text1"/>
          <w:szCs w:val="22"/>
          <w:lang w:val="de-DE"/>
        </w:rPr>
      </w:pPr>
      <w:r w:rsidRPr="00717976">
        <w:rPr>
          <w:rFonts w:cs="Arial"/>
          <w:i/>
          <w:iCs/>
          <w:szCs w:val="22"/>
          <w:lang w:val="de-DE"/>
        </w:rPr>
        <w:t xml:space="preserve">(Die Erklärung zur Unternehmensführung ist als Synonym für den in der Praxis </w:t>
      </w:r>
      <w:r w:rsidR="00961735">
        <w:rPr>
          <w:rFonts w:cs="Arial"/>
          <w:i/>
          <w:iCs/>
          <w:szCs w:val="22"/>
          <w:lang w:val="de-DE"/>
        </w:rPr>
        <w:t>anzutreffenden</w:t>
      </w:r>
      <w:r w:rsidR="00961735" w:rsidRPr="00717976">
        <w:rPr>
          <w:rFonts w:cs="Arial"/>
          <w:i/>
          <w:iCs/>
          <w:szCs w:val="22"/>
          <w:lang w:val="de-DE"/>
        </w:rPr>
        <w:t xml:space="preserve"> </w:t>
      </w:r>
      <w:r w:rsidRPr="00717976">
        <w:rPr>
          <w:rFonts w:cs="Arial"/>
          <w:i/>
          <w:iCs/>
          <w:szCs w:val="22"/>
          <w:lang w:val="de-DE"/>
        </w:rPr>
        <w:t xml:space="preserve">Begriff des Corporate Governance Berichts zu verstehen. </w:t>
      </w:r>
      <w:r w:rsidR="00546F52" w:rsidRPr="00717976">
        <w:rPr>
          <w:rFonts w:cs="Arial"/>
          <w:i/>
          <w:iCs/>
          <w:szCs w:val="22"/>
          <w:lang w:val="de-DE"/>
        </w:rPr>
        <w:t xml:space="preserve">Der </w:t>
      </w:r>
      <w:r w:rsidR="00B64196" w:rsidRPr="004B70B4">
        <w:rPr>
          <w:rFonts w:cs="Arial"/>
          <w:i/>
          <w:iCs/>
          <w:szCs w:val="22"/>
          <w:lang w:val="de-DE"/>
        </w:rPr>
        <w:t>Deutsche Public Corporate Governance</w:t>
      </w:r>
      <w:r w:rsidR="005B4293">
        <w:rPr>
          <w:rFonts w:cs="Arial"/>
          <w:i/>
          <w:iCs/>
          <w:szCs w:val="22"/>
          <w:lang w:val="de-DE"/>
        </w:rPr>
        <w:t>-</w:t>
      </w:r>
      <w:r w:rsidR="00B64196" w:rsidRPr="004B70B4">
        <w:rPr>
          <w:rFonts w:cs="Arial"/>
          <w:i/>
          <w:iCs/>
          <w:szCs w:val="22"/>
          <w:lang w:val="de-DE"/>
        </w:rPr>
        <w:t>Musterkodex</w:t>
      </w:r>
      <w:r w:rsidR="00B44066" w:rsidRPr="00717976">
        <w:rPr>
          <w:rFonts w:cs="Arial"/>
          <w:i/>
          <w:iCs/>
          <w:szCs w:val="22"/>
          <w:lang w:val="de-DE"/>
        </w:rPr>
        <w:t xml:space="preserve"> verwendet den </w:t>
      </w:r>
      <w:r w:rsidR="00546F52" w:rsidRPr="00717976">
        <w:rPr>
          <w:rFonts w:cs="Arial"/>
          <w:i/>
          <w:iCs/>
          <w:szCs w:val="22"/>
          <w:lang w:val="de-DE"/>
        </w:rPr>
        <w:t xml:space="preserve">Begriff </w:t>
      </w:r>
      <w:r w:rsidR="00546F52" w:rsidRPr="004B70B4">
        <w:rPr>
          <w:rFonts w:cs="Arial"/>
          <w:szCs w:val="22"/>
          <w:lang w:val="de-DE"/>
        </w:rPr>
        <w:t>Erklärung zur Unternehmensführung</w:t>
      </w:r>
      <w:r w:rsidR="00546F52" w:rsidRPr="00717976">
        <w:rPr>
          <w:rFonts w:cs="Arial"/>
          <w:i/>
          <w:iCs/>
          <w:szCs w:val="22"/>
          <w:lang w:val="de-DE"/>
        </w:rPr>
        <w:t xml:space="preserve"> </w:t>
      </w:r>
      <w:r w:rsidR="0091094A" w:rsidRPr="00717976">
        <w:rPr>
          <w:rFonts w:cs="Arial"/>
          <w:i/>
          <w:iCs/>
          <w:szCs w:val="22"/>
          <w:lang w:val="de-DE"/>
        </w:rPr>
        <w:t>gemäß § 289f HGB</w:t>
      </w:r>
      <w:r w:rsidR="00FD54D1" w:rsidRPr="00717976">
        <w:rPr>
          <w:rFonts w:cs="Arial"/>
          <w:i/>
          <w:iCs/>
          <w:szCs w:val="22"/>
          <w:lang w:val="de-DE"/>
        </w:rPr>
        <w:t xml:space="preserve">. </w:t>
      </w:r>
      <w:r w:rsidRPr="00717976">
        <w:rPr>
          <w:rFonts w:cs="Arial"/>
          <w:i/>
          <w:iCs/>
          <w:szCs w:val="22"/>
          <w:lang w:val="de-DE"/>
        </w:rPr>
        <w:t xml:space="preserve">Dieses Begriffsverständnis </w:t>
      </w:r>
      <w:r w:rsidR="004A47EA" w:rsidRPr="00717976">
        <w:rPr>
          <w:rFonts w:cs="Arial"/>
          <w:i/>
          <w:iCs/>
          <w:szCs w:val="22"/>
          <w:lang w:val="de-DE"/>
        </w:rPr>
        <w:t xml:space="preserve">verwendet auch der </w:t>
      </w:r>
      <w:r w:rsidRPr="00717976">
        <w:rPr>
          <w:rFonts w:cs="Arial"/>
          <w:i/>
          <w:iCs/>
          <w:szCs w:val="22"/>
          <w:lang w:val="de-DE"/>
        </w:rPr>
        <w:t xml:space="preserve">am 09. Mai 2019 </w:t>
      </w:r>
      <w:r w:rsidR="00947A1C">
        <w:rPr>
          <w:rFonts w:cs="Arial"/>
          <w:szCs w:val="22"/>
          <w:lang w:val="de-DE"/>
        </w:rPr>
        <w:br/>
      </w:r>
      <w:r w:rsidRPr="00717976">
        <w:rPr>
          <w:rFonts w:cs="Arial"/>
          <w:i/>
          <w:iCs/>
          <w:szCs w:val="22"/>
          <w:lang w:val="de-DE"/>
        </w:rPr>
        <w:t>beschlossene D</w:t>
      </w:r>
      <w:r w:rsidR="0049576B" w:rsidRPr="00717976">
        <w:rPr>
          <w:rFonts w:cs="Arial"/>
          <w:i/>
          <w:iCs/>
          <w:szCs w:val="22"/>
          <w:lang w:val="de-DE"/>
        </w:rPr>
        <w:t xml:space="preserve">eutsche </w:t>
      </w:r>
      <w:r w:rsidRPr="00717976">
        <w:rPr>
          <w:rFonts w:cs="Arial"/>
          <w:i/>
          <w:iCs/>
          <w:szCs w:val="22"/>
          <w:lang w:val="de-DE"/>
        </w:rPr>
        <w:t>C</w:t>
      </w:r>
      <w:r w:rsidR="0049576B" w:rsidRPr="00717976">
        <w:rPr>
          <w:rFonts w:cs="Arial"/>
          <w:i/>
          <w:iCs/>
          <w:szCs w:val="22"/>
          <w:lang w:val="de-DE"/>
        </w:rPr>
        <w:t xml:space="preserve">orporate </w:t>
      </w:r>
      <w:r w:rsidRPr="00717976">
        <w:rPr>
          <w:rFonts w:cs="Arial"/>
          <w:i/>
          <w:iCs/>
          <w:szCs w:val="22"/>
          <w:lang w:val="de-DE"/>
        </w:rPr>
        <w:t>G</w:t>
      </w:r>
      <w:r w:rsidR="0049576B" w:rsidRPr="00717976">
        <w:rPr>
          <w:rFonts w:cs="Arial"/>
          <w:i/>
          <w:iCs/>
          <w:szCs w:val="22"/>
          <w:lang w:val="de-DE"/>
        </w:rPr>
        <w:t xml:space="preserve">overnance </w:t>
      </w:r>
      <w:r w:rsidRPr="00717976">
        <w:rPr>
          <w:rFonts w:cs="Arial"/>
          <w:i/>
          <w:iCs/>
          <w:szCs w:val="22"/>
          <w:lang w:val="de-DE"/>
        </w:rPr>
        <w:t>K</w:t>
      </w:r>
      <w:r w:rsidR="0049576B" w:rsidRPr="00717976">
        <w:rPr>
          <w:rFonts w:cs="Arial"/>
          <w:i/>
          <w:iCs/>
          <w:szCs w:val="22"/>
          <w:lang w:val="de-DE"/>
        </w:rPr>
        <w:t>odex</w:t>
      </w:r>
      <w:r w:rsidR="00E83F1A">
        <w:rPr>
          <w:rFonts w:cs="Arial"/>
          <w:i/>
          <w:iCs/>
          <w:szCs w:val="22"/>
          <w:lang w:val="de-DE"/>
        </w:rPr>
        <w:t xml:space="preserve"> der Regierungskommission</w:t>
      </w:r>
      <w:r w:rsidRPr="00717976">
        <w:rPr>
          <w:rFonts w:cs="Arial"/>
          <w:i/>
          <w:iCs/>
          <w:szCs w:val="22"/>
          <w:lang w:val="de-DE"/>
        </w:rPr>
        <w:t xml:space="preserve">, der die Erklärung zur Unternehmensführung als zentrales Instrument der Corporate Governance </w:t>
      </w:r>
      <w:r w:rsidR="0062254F">
        <w:rPr>
          <w:rFonts w:cs="Arial"/>
          <w:szCs w:val="22"/>
          <w:lang w:val="de-DE"/>
        </w:rPr>
        <w:br/>
      </w:r>
      <w:r w:rsidRPr="00717976">
        <w:rPr>
          <w:rFonts w:cs="Arial"/>
          <w:i/>
          <w:iCs/>
          <w:szCs w:val="22"/>
          <w:lang w:val="de-DE"/>
        </w:rPr>
        <w:t>Berichterstattung einführt</w:t>
      </w:r>
      <w:r w:rsidR="00242D11" w:rsidRPr="00717976">
        <w:rPr>
          <w:rFonts w:cs="Arial"/>
          <w:i/>
          <w:iCs/>
          <w:szCs w:val="22"/>
          <w:lang w:val="de-DE"/>
        </w:rPr>
        <w:t>.</w:t>
      </w:r>
      <w:r w:rsidRPr="00717976">
        <w:rPr>
          <w:rFonts w:cs="Arial"/>
          <w:i/>
          <w:iCs/>
          <w:szCs w:val="22"/>
          <w:lang w:val="de-DE"/>
        </w:rPr>
        <w:t xml:space="preserve"> </w:t>
      </w:r>
      <w:r w:rsidR="00E83F1A">
        <w:rPr>
          <w:rFonts w:cs="Arial"/>
          <w:i/>
          <w:iCs/>
          <w:szCs w:val="22"/>
          <w:lang w:val="de-DE"/>
        </w:rPr>
        <w:t>Durch die Verwendung gleicher Begrifflichkeiten</w:t>
      </w:r>
      <w:r w:rsidR="00611E0B">
        <w:rPr>
          <w:rFonts w:cs="Arial"/>
          <w:i/>
          <w:iCs/>
          <w:szCs w:val="22"/>
          <w:lang w:val="de-DE"/>
        </w:rPr>
        <w:t xml:space="preserve"> im </w:t>
      </w:r>
      <w:r w:rsidR="002606B0">
        <w:rPr>
          <w:rFonts w:cs="Arial"/>
          <w:i/>
          <w:iCs/>
          <w:szCs w:val="22"/>
          <w:lang w:val="de-DE"/>
        </w:rPr>
        <w:t xml:space="preserve">Deutschen Public Corporate Governance-Musterkodex und im Deutschen Corporate Governance </w:t>
      </w:r>
      <w:r w:rsidR="00ED7148">
        <w:rPr>
          <w:rFonts w:cs="Arial"/>
          <w:szCs w:val="22"/>
          <w:lang w:val="de-DE"/>
        </w:rPr>
        <w:br/>
      </w:r>
      <w:r w:rsidR="002606B0">
        <w:rPr>
          <w:rFonts w:cs="Arial"/>
          <w:i/>
          <w:iCs/>
          <w:szCs w:val="22"/>
          <w:lang w:val="de-DE"/>
        </w:rPr>
        <w:t>Kodex der Regierungskommission</w:t>
      </w:r>
      <w:r w:rsidR="00E83F1A" w:rsidRPr="00717976">
        <w:rPr>
          <w:rFonts w:cs="Arial"/>
          <w:i/>
          <w:iCs/>
          <w:szCs w:val="22"/>
          <w:lang w:val="de-DE"/>
        </w:rPr>
        <w:t xml:space="preserve"> </w:t>
      </w:r>
      <w:r w:rsidR="00242D11" w:rsidRPr="00717976">
        <w:rPr>
          <w:rFonts w:cs="Arial"/>
          <w:i/>
          <w:iCs/>
          <w:szCs w:val="22"/>
          <w:lang w:val="de-DE"/>
        </w:rPr>
        <w:t>soll</w:t>
      </w:r>
      <w:r w:rsidR="004A47EA" w:rsidRPr="00717976">
        <w:rPr>
          <w:rFonts w:cs="Arial"/>
          <w:i/>
          <w:iCs/>
          <w:szCs w:val="22"/>
          <w:lang w:val="de-DE"/>
        </w:rPr>
        <w:t xml:space="preserve"> die Corporate Governance Berichterstattung</w:t>
      </w:r>
      <w:r w:rsidR="004D7F16" w:rsidRPr="00717976">
        <w:rPr>
          <w:rFonts w:cs="Arial"/>
          <w:i/>
          <w:iCs/>
          <w:szCs w:val="22"/>
          <w:lang w:val="de-DE"/>
        </w:rPr>
        <w:t xml:space="preserve"> kohärenter</w:t>
      </w:r>
      <w:r w:rsidR="00242D11" w:rsidRPr="00717976">
        <w:rPr>
          <w:rFonts w:cs="Arial"/>
          <w:i/>
          <w:iCs/>
          <w:szCs w:val="22"/>
          <w:lang w:val="de-DE"/>
        </w:rPr>
        <w:t xml:space="preserve"> und übersichtlicher werden</w:t>
      </w:r>
      <w:r w:rsidRPr="00717976">
        <w:rPr>
          <w:rFonts w:cs="Arial"/>
          <w:i/>
          <w:iCs/>
          <w:szCs w:val="22"/>
          <w:lang w:val="de-DE"/>
        </w:rPr>
        <w:t>.)</w:t>
      </w:r>
    </w:p>
    <w:p w14:paraId="5DA0A59E" w14:textId="77777777" w:rsidR="00537ADD" w:rsidRPr="00E83F1A" w:rsidRDefault="00537ADD" w:rsidP="007E5A78">
      <w:pPr>
        <w:pStyle w:val="Listenabsatz"/>
        <w:tabs>
          <w:tab w:val="left" w:pos="851"/>
        </w:tabs>
        <w:ind w:left="851"/>
        <w:rPr>
          <w:rFonts w:cs="Arial"/>
          <w:i/>
          <w:iCs/>
          <w:szCs w:val="22"/>
          <w:lang w:val="de-DE"/>
        </w:rPr>
      </w:pPr>
    </w:p>
    <w:p w14:paraId="2241D506" w14:textId="77777777" w:rsidR="00C927C7" w:rsidRDefault="00C927C7">
      <w:pPr>
        <w:jc w:val="left"/>
        <w:rPr>
          <w:rFonts w:eastAsia="Calibri" w:cs="Arial"/>
          <w:bCs/>
          <w:color w:val="000000" w:themeColor="text1"/>
          <w:szCs w:val="22"/>
          <w:lang w:val="de-DE"/>
        </w:rPr>
      </w:pPr>
      <w:bookmarkStart w:id="19" w:name="_Ref26861742"/>
      <w:r>
        <w:rPr>
          <w:rFonts w:eastAsia="Calibri" w:cs="Arial"/>
          <w:bCs/>
          <w:color w:val="000000" w:themeColor="text1"/>
          <w:szCs w:val="22"/>
          <w:lang w:val="de-DE"/>
        </w:rPr>
        <w:br w:type="page"/>
      </w:r>
    </w:p>
    <w:p w14:paraId="352B4C10" w14:textId="6DE0876B" w:rsidR="00971887" w:rsidRPr="00717976" w:rsidRDefault="00AC16F7" w:rsidP="00F757AE">
      <w:pPr>
        <w:pStyle w:val="Listenabsatz"/>
        <w:numPr>
          <w:ilvl w:val="0"/>
          <w:numId w:val="3"/>
        </w:numPr>
        <w:ind w:left="567" w:hanging="567"/>
        <w:rPr>
          <w:rFonts w:cs="Arial"/>
          <w:szCs w:val="22"/>
          <w:lang w:val="de-DE"/>
        </w:rPr>
      </w:pPr>
      <w:bookmarkStart w:id="20" w:name="_Ref27640011"/>
      <w:r w:rsidRPr="00717976">
        <w:rPr>
          <w:rFonts w:eastAsia="Calibri" w:cs="Arial"/>
          <w:bCs/>
          <w:color w:val="000000" w:themeColor="text1"/>
          <w:szCs w:val="22"/>
          <w:lang w:val="de-DE"/>
        </w:rPr>
        <w:lastRenderedPageBreak/>
        <w:t xml:space="preserve">Das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und </w:t>
      </w:r>
      <w:r w:rsidR="00204D33">
        <w:rPr>
          <w:rFonts w:eastAsia="Calibri" w:cs="Arial"/>
          <w:bCs/>
          <w:color w:val="000000" w:themeColor="text1"/>
          <w:szCs w:val="22"/>
          <w:lang w:val="de-DE"/>
        </w:rPr>
        <w:t>das Geschäftsführungsorgan</w:t>
      </w:r>
      <w:r w:rsidRPr="00717976">
        <w:rPr>
          <w:rFonts w:eastAsia="Calibri" w:cs="Arial"/>
          <w:bCs/>
          <w:color w:val="000000" w:themeColor="text1"/>
          <w:szCs w:val="22"/>
          <w:lang w:val="de-DE"/>
        </w:rPr>
        <w:t xml:space="preserve"> berichten jährlich in der Erklärung zur Unternehmensführung analog § 289f HGB über die Corporate Governance des Unternehmens.</w:t>
      </w:r>
      <w:r w:rsidR="001408C3">
        <w:rPr>
          <w:rStyle w:val="Endnotenzeichen"/>
          <w:rFonts w:eastAsia="Calibri" w:cs="Arial"/>
          <w:bCs/>
          <w:color w:val="000000" w:themeColor="text1"/>
          <w:szCs w:val="22"/>
          <w:lang w:val="de-DE"/>
        </w:rPr>
        <w:endnoteReference w:id="3"/>
      </w:r>
      <w:r w:rsidRPr="00717976">
        <w:rPr>
          <w:rFonts w:eastAsia="Calibri" w:cs="Arial"/>
          <w:bCs/>
          <w:color w:val="000000" w:themeColor="text1"/>
          <w:szCs w:val="22"/>
          <w:lang w:val="de-DE"/>
        </w:rPr>
        <w:t xml:space="preserve"> Die Erklärung zur Unternehmensführung ist in den Lagebericht aufzunehmen, die dort einen gesonderten Abschnitt bildet</w:t>
      </w:r>
      <w:r w:rsidR="00CA2E5F" w:rsidRPr="00717976">
        <w:rPr>
          <w:rFonts w:eastAsia="Calibri" w:cs="Arial"/>
          <w:bCs/>
          <w:color w:val="000000" w:themeColor="text1"/>
          <w:szCs w:val="22"/>
          <w:lang w:val="de-DE"/>
        </w:rPr>
        <w:t>.</w:t>
      </w:r>
      <w:r w:rsidRPr="00717976">
        <w:rPr>
          <w:rFonts w:eastAsia="Calibri" w:cs="Arial"/>
          <w:bCs/>
          <w:color w:val="000000" w:themeColor="text1"/>
          <w:szCs w:val="22"/>
          <w:lang w:val="de-DE"/>
        </w:rPr>
        <w:t xml:space="preserve"> </w:t>
      </w:r>
      <w:r w:rsidR="007E67E5" w:rsidRPr="00717976">
        <w:rPr>
          <w:rFonts w:eastAsia="Calibri" w:cs="Arial"/>
          <w:bCs/>
          <w:color w:val="000000" w:themeColor="text1"/>
          <w:szCs w:val="22"/>
          <w:lang w:val="de-DE"/>
        </w:rPr>
        <w:t>F</w:t>
      </w:r>
      <w:r w:rsidRPr="00717976">
        <w:rPr>
          <w:rFonts w:eastAsia="Calibri" w:cs="Arial"/>
          <w:bCs/>
          <w:color w:val="000000" w:themeColor="text1"/>
          <w:szCs w:val="22"/>
          <w:lang w:val="de-DE"/>
        </w:rPr>
        <w:t xml:space="preserve">alls kein Lagebericht veröffentlicht wird, ist die </w:t>
      </w:r>
      <w:r w:rsidR="00EA6604">
        <w:rPr>
          <w:rFonts w:cs="Arial"/>
          <w:szCs w:val="22"/>
          <w:lang w:val="de-DE"/>
        </w:rPr>
        <w:br/>
      </w:r>
      <w:r w:rsidRPr="00717976">
        <w:rPr>
          <w:rFonts w:eastAsia="Calibri" w:cs="Arial"/>
          <w:bCs/>
          <w:color w:val="000000" w:themeColor="text1"/>
          <w:szCs w:val="22"/>
          <w:lang w:val="de-DE"/>
        </w:rPr>
        <w:t xml:space="preserve">Erklärung alternativ </w:t>
      </w:r>
      <w:r w:rsidR="00541F44">
        <w:rPr>
          <w:rFonts w:eastAsia="Calibri" w:cs="Arial"/>
          <w:bCs/>
          <w:color w:val="000000" w:themeColor="text1"/>
          <w:szCs w:val="22"/>
          <w:lang w:val="de-DE"/>
        </w:rPr>
        <w:t xml:space="preserve">als Anlage zum Anhang </w:t>
      </w:r>
      <w:r w:rsidRPr="00717976">
        <w:rPr>
          <w:rFonts w:eastAsia="Calibri" w:cs="Arial"/>
          <w:bCs/>
          <w:color w:val="000000" w:themeColor="text1"/>
          <w:szCs w:val="22"/>
          <w:lang w:val="de-DE"/>
        </w:rPr>
        <w:t xml:space="preserve">in den Jahresabschluss aufzunehmen. Die </w:t>
      </w:r>
      <w:r w:rsidR="00EA6604">
        <w:rPr>
          <w:rFonts w:cs="Arial"/>
          <w:szCs w:val="22"/>
          <w:lang w:val="de-DE"/>
        </w:rPr>
        <w:br/>
      </w:r>
      <w:r w:rsidRPr="00717976">
        <w:rPr>
          <w:rFonts w:eastAsia="Calibri" w:cs="Arial"/>
          <w:bCs/>
          <w:color w:val="000000" w:themeColor="text1"/>
          <w:szCs w:val="22"/>
          <w:lang w:val="de-DE"/>
        </w:rPr>
        <w:t>Erklärung zur Unternehmensführung ist auf der Internetseite des Unternehmens dauerhaft öffentlich zugänglich zu machen.</w:t>
      </w:r>
      <w:bookmarkEnd w:id="19"/>
      <w:bookmarkEnd w:id="20"/>
    </w:p>
    <w:p w14:paraId="5BDA1D7A" w14:textId="7A571557" w:rsidR="00970AF6" w:rsidRPr="00717976" w:rsidRDefault="00AC16F7" w:rsidP="00F757AE">
      <w:pPr>
        <w:pStyle w:val="Listenabsatz"/>
        <w:ind w:left="993" w:hanging="426"/>
        <w:rPr>
          <w:rFonts w:eastAsia="Calibri" w:cs="Arial"/>
          <w:bCs/>
          <w:color w:val="000000" w:themeColor="text1"/>
          <w:szCs w:val="22"/>
          <w:lang w:val="de-DE"/>
        </w:rPr>
      </w:pPr>
      <w:r w:rsidRPr="00717976">
        <w:rPr>
          <w:rFonts w:eastAsia="Calibri" w:cs="Arial"/>
          <w:bCs/>
          <w:color w:val="000000" w:themeColor="text1"/>
          <w:szCs w:val="22"/>
          <w:lang w:val="de-DE"/>
        </w:rPr>
        <w:t>Bestandteil</w:t>
      </w:r>
      <w:r w:rsidR="00FD617B" w:rsidRPr="00717976">
        <w:rPr>
          <w:rFonts w:eastAsia="Calibri" w:cs="Arial"/>
          <w:bCs/>
          <w:color w:val="000000" w:themeColor="text1"/>
          <w:szCs w:val="22"/>
          <w:lang w:val="de-DE"/>
        </w:rPr>
        <w:t>e</w:t>
      </w:r>
      <w:r w:rsidRPr="00717976">
        <w:rPr>
          <w:rFonts w:eastAsia="Calibri" w:cs="Arial"/>
          <w:bCs/>
          <w:color w:val="000000" w:themeColor="text1"/>
          <w:szCs w:val="22"/>
          <w:lang w:val="de-DE"/>
        </w:rPr>
        <w:t xml:space="preserve"> </w:t>
      </w:r>
      <w:r w:rsidR="00CA2E5F" w:rsidRPr="00717976">
        <w:rPr>
          <w:rFonts w:eastAsia="Calibri" w:cs="Arial"/>
          <w:bCs/>
          <w:color w:val="000000" w:themeColor="text1"/>
          <w:szCs w:val="22"/>
          <w:lang w:val="de-DE"/>
        </w:rPr>
        <w:t xml:space="preserve">der Erklärung zur Unternehmensführung </w:t>
      </w:r>
      <w:r w:rsidR="00FD617B" w:rsidRPr="00717976">
        <w:rPr>
          <w:rFonts w:eastAsia="Calibri" w:cs="Arial"/>
          <w:bCs/>
          <w:color w:val="000000" w:themeColor="text1"/>
          <w:szCs w:val="22"/>
          <w:lang w:val="de-DE"/>
        </w:rPr>
        <w:t>sind</w:t>
      </w:r>
      <w:r w:rsidR="004323B0">
        <w:rPr>
          <w:rFonts w:eastAsia="Calibri" w:cs="Arial"/>
          <w:bCs/>
          <w:color w:val="000000" w:themeColor="text1"/>
          <w:szCs w:val="22"/>
          <w:lang w:val="de-DE"/>
        </w:rPr>
        <w:t>:</w:t>
      </w:r>
    </w:p>
    <w:p w14:paraId="4C498226" w14:textId="26575B04" w:rsidR="002E5C29" w:rsidRPr="00E062F2"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die Entsprechenserklärung,</w:t>
      </w:r>
    </w:p>
    <w:p w14:paraId="5C7122E0" w14:textId="7F8AF0E8" w:rsidR="002E5C29" w:rsidRPr="005872FD"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eine Beschreibung der Arbeitsweise von </w:t>
      </w:r>
      <w:r w:rsidR="00204D33">
        <w:rPr>
          <w:rFonts w:eastAsia="Calibri" w:cs="Arial"/>
          <w:bCs/>
          <w:color w:val="000000" w:themeColor="text1"/>
          <w:szCs w:val="22"/>
          <w:lang w:val="de-DE"/>
        </w:rPr>
        <w:t>Geschäftsführungsorgan</w:t>
      </w:r>
      <w:r w:rsidRPr="00717976">
        <w:rPr>
          <w:rFonts w:eastAsia="Calibri" w:cs="Arial"/>
          <w:bCs/>
          <w:color w:val="000000" w:themeColor="text1"/>
          <w:szCs w:val="22"/>
          <w:lang w:val="de-DE"/>
        </w:rPr>
        <w:t xml:space="preserve"> und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w:t>
      </w:r>
      <w:r w:rsidR="00825083" w:rsidRPr="00055F78">
        <w:rPr>
          <w:lang w:val="de-DE"/>
        </w:rPr>
        <w:br/>
      </w:r>
      <w:r w:rsidRPr="00717976">
        <w:rPr>
          <w:rFonts w:eastAsia="Calibri" w:cs="Arial"/>
          <w:bCs/>
          <w:color w:val="000000" w:themeColor="text1"/>
          <w:szCs w:val="22"/>
          <w:lang w:val="de-DE"/>
        </w:rPr>
        <w:t>sowie der Zusammensetzung und Arbeitsweise von deren Ausschüssen,</w:t>
      </w:r>
    </w:p>
    <w:p w14:paraId="25602328" w14:textId="194E7BCF" w:rsidR="002235FB" w:rsidRPr="00717976" w:rsidRDefault="002235FB" w:rsidP="007250B8">
      <w:pPr>
        <w:pStyle w:val="Listenabsatz"/>
        <w:numPr>
          <w:ilvl w:val="0"/>
          <w:numId w:val="14"/>
        </w:numPr>
        <w:ind w:left="851" w:hanging="284"/>
        <w:rPr>
          <w:rFonts w:eastAsia="Calibri" w:cs="Arial"/>
          <w:szCs w:val="22"/>
          <w:lang w:val="de-DE"/>
        </w:rPr>
      </w:pPr>
      <w:r>
        <w:rPr>
          <w:rFonts w:cs="Arial"/>
          <w:lang w:val="de-DE"/>
        </w:rPr>
        <w:t>die</w:t>
      </w:r>
      <w:r w:rsidRPr="00717976">
        <w:rPr>
          <w:rFonts w:cs="Arial"/>
          <w:lang w:val="de-DE"/>
        </w:rPr>
        <w:t xml:space="preserve"> Dauer der Zugehörigkeit </w:t>
      </w:r>
      <w:r w:rsidR="00BE752C">
        <w:rPr>
          <w:rFonts w:cs="Arial"/>
          <w:lang w:val="de-DE"/>
        </w:rPr>
        <w:t xml:space="preserve">der Mitglieder des Aufsichtsorgans </w:t>
      </w:r>
      <w:r w:rsidRPr="00717976">
        <w:rPr>
          <w:rFonts w:cs="Arial"/>
          <w:lang w:val="de-DE"/>
        </w:rPr>
        <w:t xml:space="preserve">zum </w:t>
      </w:r>
      <w:r>
        <w:rPr>
          <w:rFonts w:cs="Arial"/>
          <w:lang w:val="de-DE"/>
        </w:rPr>
        <w:t>Aufsichtsorgan,</w:t>
      </w:r>
    </w:p>
    <w:p w14:paraId="191C075D" w14:textId="536F678A" w:rsidR="009439BB" w:rsidRPr="00717976"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die Angabe, ob die festgelegten Zielgrößen zum Frauenanteil in den beiden Führungsebenen unterhalb </w:t>
      </w:r>
      <w:r w:rsidR="00204D33">
        <w:rPr>
          <w:rFonts w:eastAsia="Calibri" w:cs="Arial"/>
          <w:bCs/>
          <w:color w:val="000000" w:themeColor="text1"/>
          <w:szCs w:val="22"/>
          <w:lang w:val="de-DE"/>
        </w:rPr>
        <w:t>des Geschäftsführungsorgan</w:t>
      </w:r>
      <w:r w:rsidR="00392221">
        <w:rPr>
          <w:rFonts w:eastAsia="Calibri" w:cs="Arial"/>
          <w:bCs/>
          <w:color w:val="000000" w:themeColor="text1"/>
          <w:szCs w:val="22"/>
          <w:lang w:val="de-DE"/>
        </w:rPr>
        <w:t>s</w:t>
      </w:r>
      <w:r w:rsidR="00B14FA2">
        <w:rPr>
          <w:rFonts w:eastAsia="Calibri" w:cs="Arial"/>
          <w:bCs/>
          <w:color w:val="000000" w:themeColor="text1"/>
          <w:szCs w:val="22"/>
          <w:lang w:val="de-DE"/>
        </w:rPr>
        <w:t xml:space="preserve"> gem</w:t>
      </w:r>
      <w:r w:rsidR="00E614F2">
        <w:rPr>
          <w:rFonts w:eastAsia="Calibri" w:cs="Arial"/>
          <w:bCs/>
          <w:color w:val="000000" w:themeColor="text1"/>
          <w:szCs w:val="22"/>
          <w:lang w:val="de-DE"/>
        </w:rPr>
        <w:t xml:space="preserve">äß Regelungsziffer </w:t>
      </w:r>
      <w:r w:rsidR="00620360">
        <w:rPr>
          <w:rFonts w:eastAsia="Calibri" w:cs="Arial"/>
          <w:bCs/>
          <w:color w:val="000000" w:themeColor="text1"/>
          <w:szCs w:val="22"/>
          <w:lang w:val="de-DE"/>
        </w:rPr>
        <w:fldChar w:fldCharType="begin"/>
      </w:r>
      <w:r w:rsidR="00620360">
        <w:rPr>
          <w:rFonts w:eastAsia="Calibri" w:cs="Arial"/>
          <w:bCs/>
          <w:color w:val="000000" w:themeColor="text1"/>
          <w:szCs w:val="22"/>
          <w:lang w:val="de-DE"/>
        </w:rPr>
        <w:instrText xml:space="preserve"> REF _Ref27638707 \r \h </w:instrText>
      </w:r>
      <w:r w:rsidR="00620360">
        <w:rPr>
          <w:rFonts w:eastAsia="Calibri" w:cs="Arial"/>
          <w:bCs/>
          <w:color w:val="000000" w:themeColor="text1"/>
          <w:szCs w:val="22"/>
          <w:lang w:val="de-DE"/>
        </w:rPr>
      </w:r>
      <w:r w:rsidR="00620360">
        <w:rPr>
          <w:rFonts w:eastAsia="Calibri" w:cs="Arial"/>
          <w:bCs/>
          <w:color w:val="000000" w:themeColor="text1"/>
          <w:szCs w:val="22"/>
          <w:lang w:val="de-DE"/>
        </w:rPr>
        <w:fldChar w:fldCharType="separate"/>
      </w:r>
      <w:r w:rsidR="00875881">
        <w:rPr>
          <w:rFonts w:eastAsia="Calibri" w:cs="Arial"/>
          <w:bCs/>
          <w:color w:val="000000" w:themeColor="text1"/>
          <w:szCs w:val="22"/>
          <w:lang w:val="de-DE"/>
        </w:rPr>
        <w:t>98</w:t>
      </w:r>
      <w:r w:rsidR="00620360">
        <w:rPr>
          <w:rFonts w:eastAsia="Calibri" w:cs="Arial"/>
          <w:bCs/>
          <w:color w:val="000000" w:themeColor="text1"/>
          <w:szCs w:val="22"/>
          <w:lang w:val="de-DE"/>
        </w:rPr>
        <w:fldChar w:fldCharType="end"/>
      </w:r>
      <w:r w:rsidRPr="00717976">
        <w:rPr>
          <w:rFonts w:eastAsia="Calibri" w:cs="Arial"/>
          <w:bCs/>
          <w:color w:val="000000" w:themeColor="text1"/>
          <w:szCs w:val="22"/>
          <w:lang w:val="de-DE"/>
        </w:rPr>
        <w:t xml:space="preserve"> erreicht </w:t>
      </w:r>
      <w:r w:rsidR="00A81142" w:rsidRPr="00055F78">
        <w:rPr>
          <w:lang w:val="de-DE"/>
        </w:rPr>
        <w:br/>
      </w:r>
      <w:r w:rsidRPr="00717976">
        <w:rPr>
          <w:rFonts w:eastAsia="Calibri" w:cs="Arial"/>
          <w:bCs/>
          <w:color w:val="000000" w:themeColor="text1"/>
          <w:szCs w:val="22"/>
          <w:lang w:val="de-DE"/>
        </w:rPr>
        <w:t xml:space="preserve">worden sind, und wenn nicht, Angaben zu den </w:t>
      </w:r>
      <w:r w:rsidR="00261F75"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r w:rsidR="00EB750F" w:rsidRPr="00717976">
        <w:rPr>
          <w:rFonts w:eastAsia="Calibri" w:cs="Arial"/>
          <w:bCs/>
          <w:color w:val="000000" w:themeColor="text1"/>
          <w:szCs w:val="22"/>
          <w:lang w:val="de-DE"/>
        </w:rPr>
        <w:t>,</w:t>
      </w:r>
    </w:p>
    <w:p w14:paraId="1D280AB2" w14:textId="0A351469" w:rsidR="00AC16F7" w:rsidRPr="00717976"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die Angabe, ob </w:t>
      </w:r>
      <w:r w:rsidR="002C78B2">
        <w:rPr>
          <w:rFonts w:eastAsia="Calibri" w:cs="Arial"/>
          <w:bCs/>
          <w:color w:val="000000" w:themeColor="text1"/>
          <w:szCs w:val="22"/>
          <w:lang w:val="de-DE"/>
        </w:rPr>
        <w:t>das Unternehmen</w:t>
      </w:r>
      <w:r w:rsidRPr="00717976">
        <w:rPr>
          <w:rFonts w:eastAsia="Calibri" w:cs="Arial"/>
          <w:bCs/>
          <w:color w:val="000000" w:themeColor="text1"/>
          <w:szCs w:val="22"/>
          <w:lang w:val="de-DE"/>
        </w:rPr>
        <w:t xml:space="preserve"> bei der Besetzung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s mit Frauen und Männern </w:t>
      </w:r>
      <w:r w:rsidR="00045A02">
        <w:rPr>
          <w:rFonts w:eastAsia="Calibri" w:cs="Arial"/>
          <w:bCs/>
          <w:color w:val="000000" w:themeColor="text1"/>
          <w:szCs w:val="22"/>
          <w:lang w:val="de-DE"/>
        </w:rPr>
        <w:t xml:space="preserve">gemäß Regelungsziffer </w:t>
      </w:r>
      <w:r w:rsidR="00045A02">
        <w:rPr>
          <w:rFonts w:eastAsia="Calibri" w:cs="Arial"/>
          <w:bCs/>
          <w:color w:val="000000" w:themeColor="text1"/>
          <w:szCs w:val="22"/>
          <w:lang w:val="de-DE"/>
        </w:rPr>
        <w:fldChar w:fldCharType="begin"/>
      </w:r>
      <w:r w:rsidR="00045A02">
        <w:rPr>
          <w:rFonts w:eastAsia="Calibri" w:cs="Arial"/>
          <w:bCs/>
          <w:color w:val="000000" w:themeColor="text1"/>
          <w:szCs w:val="22"/>
          <w:lang w:val="de-DE"/>
        </w:rPr>
        <w:instrText xml:space="preserve"> REF _Ref25742436 \r \h </w:instrText>
      </w:r>
      <w:r w:rsidR="00045A02">
        <w:rPr>
          <w:rFonts w:eastAsia="Calibri" w:cs="Arial"/>
          <w:bCs/>
          <w:color w:val="000000" w:themeColor="text1"/>
          <w:szCs w:val="22"/>
          <w:lang w:val="de-DE"/>
        </w:rPr>
      </w:r>
      <w:r w:rsidR="00045A02">
        <w:rPr>
          <w:rFonts w:eastAsia="Calibri" w:cs="Arial"/>
          <w:bCs/>
          <w:color w:val="000000" w:themeColor="text1"/>
          <w:szCs w:val="22"/>
          <w:lang w:val="de-DE"/>
        </w:rPr>
        <w:fldChar w:fldCharType="separate"/>
      </w:r>
      <w:r w:rsidR="00875881">
        <w:rPr>
          <w:rFonts w:eastAsia="Calibri" w:cs="Arial"/>
          <w:bCs/>
          <w:color w:val="000000" w:themeColor="text1"/>
          <w:szCs w:val="22"/>
          <w:lang w:val="de-DE"/>
        </w:rPr>
        <w:t>43</w:t>
      </w:r>
      <w:r w:rsidR="00045A02">
        <w:rPr>
          <w:rFonts w:eastAsia="Calibri" w:cs="Arial"/>
          <w:bCs/>
          <w:color w:val="000000" w:themeColor="text1"/>
          <w:szCs w:val="22"/>
          <w:lang w:val="de-DE"/>
        </w:rPr>
        <w:fldChar w:fldCharType="end"/>
      </w:r>
      <w:r w:rsidR="00045A02">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jeweils </w:t>
      </w:r>
      <w:r w:rsidR="000D5F9A" w:rsidRPr="00717976">
        <w:rPr>
          <w:rFonts w:eastAsia="Calibri" w:cs="Arial"/>
          <w:bCs/>
          <w:color w:val="000000" w:themeColor="text1"/>
          <w:szCs w:val="22"/>
          <w:lang w:val="de-DE"/>
        </w:rPr>
        <w:t xml:space="preserve">Zielgrößen definiert und </w:t>
      </w:r>
      <w:r w:rsidRPr="00717976">
        <w:rPr>
          <w:rFonts w:eastAsia="Calibri" w:cs="Arial"/>
          <w:bCs/>
          <w:color w:val="000000" w:themeColor="text1"/>
          <w:szCs w:val="22"/>
          <w:lang w:val="de-DE"/>
        </w:rPr>
        <w:t xml:space="preserve">im Bezugszeitraum eingehalten hat, und wenn nicht, Angaben zu den </w:t>
      </w:r>
      <w:r w:rsidR="00B764AA"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p>
    <w:p w14:paraId="61AD57A8" w14:textId="77777777" w:rsidR="00EE5644" w:rsidRPr="00717976" w:rsidRDefault="00EE5644" w:rsidP="00F757AE">
      <w:pPr>
        <w:pStyle w:val="Listenabsatz"/>
        <w:ind w:left="993" w:hanging="993"/>
        <w:rPr>
          <w:rFonts w:eastAsia="Calibri" w:cs="Arial"/>
          <w:bCs/>
          <w:color w:val="000000" w:themeColor="text1"/>
          <w:szCs w:val="22"/>
          <w:lang w:val="de-DE"/>
        </w:rPr>
      </w:pPr>
    </w:p>
    <w:p w14:paraId="0D093B55" w14:textId="4BA0353A" w:rsidR="00D80439" w:rsidRPr="0007597F" w:rsidRDefault="00CB6A0B" w:rsidP="00F757AE">
      <w:pPr>
        <w:pStyle w:val="Listenabsatz"/>
        <w:numPr>
          <w:ilvl w:val="0"/>
          <w:numId w:val="3"/>
        </w:numPr>
        <w:ind w:left="567" w:hanging="567"/>
        <w:rPr>
          <w:rFonts w:cs="Arial"/>
          <w:szCs w:val="22"/>
          <w:lang w:val="de-DE"/>
        </w:rPr>
      </w:pPr>
      <w:r>
        <w:rPr>
          <w:rFonts w:eastAsia="Calibri" w:cs="Arial"/>
          <w:bCs/>
          <w:color w:val="000000" w:themeColor="text1"/>
          <w:szCs w:val="22"/>
          <w:lang w:val="de-DE"/>
        </w:rPr>
        <w:t>Das</w:t>
      </w:r>
      <w:r w:rsidR="00D80439" w:rsidRPr="00717976">
        <w:rPr>
          <w:rFonts w:eastAsia="Calibri" w:cs="Arial"/>
          <w:bCs/>
          <w:color w:val="000000" w:themeColor="text1"/>
          <w:szCs w:val="22"/>
          <w:lang w:val="de-DE"/>
        </w:rPr>
        <w:t xml:space="preserve"> Beteiligungsmanagement </w:t>
      </w:r>
      <w:r w:rsidR="005F69DF">
        <w:rPr>
          <w:rFonts w:eastAsia="Calibri" w:cs="Arial"/>
          <w:bCs/>
          <w:color w:val="000000" w:themeColor="text1"/>
          <w:szCs w:val="22"/>
          <w:lang w:val="de-DE"/>
        </w:rPr>
        <w:t xml:space="preserve">soll </w:t>
      </w:r>
      <w:r w:rsidR="00D80439" w:rsidRPr="00717976">
        <w:rPr>
          <w:rFonts w:eastAsia="Calibri" w:cs="Arial"/>
          <w:bCs/>
          <w:color w:val="000000" w:themeColor="text1"/>
          <w:szCs w:val="22"/>
          <w:lang w:val="de-DE"/>
        </w:rPr>
        <w:t>überprüf</w:t>
      </w:r>
      <w:r w:rsidR="005F69DF">
        <w:rPr>
          <w:rFonts w:eastAsia="Calibri" w:cs="Arial"/>
          <w:bCs/>
          <w:color w:val="000000" w:themeColor="text1"/>
          <w:szCs w:val="22"/>
          <w:lang w:val="de-DE"/>
        </w:rPr>
        <w:t>en</w:t>
      </w:r>
      <w:r w:rsidR="00D80439" w:rsidRPr="00717976">
        <w:rPr>
          <w:rFonts w:eastAsia="Calibri" w:cs="Arial"/>
          <w:bCs/>
          <w:color w:val="000000" w:themeColor="text1"/>
          <w:szCs w:val="22"/>
          <w:lang w:val="de-DE"/>
        </w:rPr>
        <w:t xml:space="preserve">, ob die Abgabe und Veröffentlichung der </w:t>
      </w:r>
      <w:r w:rsidR="00056AE8">
        <w:rPr>
          <w:rFonts w:cs="Arial"/>
          <w:szCs w:val="22"/>
          <w:lang w:val="de-DE"/>
        </w:rPr>
        <w:br/>
      </w:r>
      <w:r w:rsidR="00D80439" w:rsidRPr="00717976">
        <w:rPr>
          <w:rFonts w:eastAsia="Calibri" w:cs="Arial"/>
          <w:bCs/>
          <w:color w:val="000000" w:themeColor="text1"/>
          <w:szCs w:val="22"/>
          <w:lang w:val="de-DE"/>
        </w:rPr>
        <w:t>Entsprechenserklärung im Rahmen der Erklärung zur Unter</w:t>
      </w:r>
      <w:r w:rsidR="00D80439" w:rsidRPr="0007597F">
        <w:rPr>
          <w:rFonts w:eastAsia="Calibri" w:cs="Arial"/>
          <w:bCs/>
          <w:color w:val="000000" w:themeColor="text1"/>
          <w:szCs w:val="22"/>
          <w:lang w:val="de-DE"/>
        </w:rPr>
        <w:t xml:space="preserve">nehmensführung </w:t>
      </w:r>
      <w:r w:rsidR="00F30A40">
        <w:rPr>
          <w:rFonts w:eastAsia="Calibri" w:cs="Arial"/>
          <w:bCs/>
          <w:color w:val="000000" w:themeColor="text1"/>
          <w:szCs w:val="22"/>
          <w:lang w:val="de-DE"/>
        </w:rPr>
        <w:t xml:space="preserve">gemäß Regelungsziffer </w:t>
      </w:r>
      <w:r w:rsidR="005F5FA8">
        <w:rPr>
          <w:rFonts w:eastAsia="Calibri" w:cs="Arial"/>
          <w:bCs/>
          <w:color w:val="000000" w:themeColor="text1"/>
          <w:szCs w:val="22"/>
          <w:lang w:val="de-DE"/>
        </w:rPr>
        <w:fldChar w:fldCharType="begin"/>
      </w:r>
      <w:r w:rsidR="005F5FA8">
        <w:rPr>
          <w:rFonts w:eastAsia="Calibri" w:cs="Arial"/>
          <w:bCs/>
          <w:color w:val="000000" w:themeColor="text1"/>
          <w:szCs w:val="22"/>
          <w:lang w:val="de-DE"/>
        </w:rPr>
        <w:instrText xml:space="preserve"> REF _Ref27640011 \r \h </w:instrText>
      </w:r>
      <w:r w:rsidR="005F5FA8">
        <w:rPr>
          <w:rFonts w:eastAsia="Calibri" w:cs="Arial"/>
          <w:bCs/>
          <w:color w:val="000000" w:themeColor="text1"/>
          <w:szCs w:val="22"/>
          <w:lang w:val="de-DE"/>
        </w:rPr>
      </w:r>
      <w:r w:rsidR="005F5FA8">
        <w:rPr>
          <w:rFonts w:eastAsia="Calibri" w:cs="Arial"/>
          <w:bCs/>
          <w:color w:val="000000" w:themeColor="text1"/>
          <w:szCs w:val="22"/>
          <w:lang w:val="de-DE"/>
        </w:rPr>
        <w:fldChar w:fldCharType="separate"/>
      </w:r>
      <w:r w:rsidR="00875881">
        <w:rPr>
          <w:rFonts w:eastAsia="Calibri" w:cs="Arial"/>
          <w:bCs/>
          <w:color w:val="000000" w:themeColor="text1"/>
          <w:szCs w:val="22"/>
          <w:lang w:val="de-DE"/>
        </w:rPr>
        <w:t>5</w:t>
      </w:r>
      <w:r w:rsidR="005F5FA8">
        <w:rPr>
          <w:rFonts w:eastAsia="Calibri" w:cs="Arial"/>
          <w:bCs/>
          <w:color w:val="000000" w:themeColor="text1"/>
          <w:szCs w:val="22"/>
          <w:lang w:val="de-DE"/>
        </w:rPr>
        <w:fldChar w:fldCharType="end"/>
      </w:r>
      <w:r w:rsidR="00D80439" w:rsidRPr="0007597F">
        <w:rPr>
          <w:rFonts w:eastAsia="Calibri" w:cs="Arial"/>
          <w:bCs/>
          <w:color w:val="000000" w:themeColor="text1"/>
          <w:szCs w:val="22"/>
          <w:lang w:val="de-DE"/>
        </w:rPr>
        <w:t xml:space="preserve"> erfolgt ist und </w:t>
      </w:r>
      <w:r w:rsidR="006B691D">
        <w:rPr>
          <w:rFonts w:eastAsia="Calibri" w:cs="Arial"/>
          <w:bCs/>
          <w:color w:val="000000" w:themeColor="text1"/>
          <w:szCs w:val="22"/>
          <w:lang w:val="de-DE"/>
        </w:rPr>
        <w:t>darauf hin</w:t>
      </w:r>
      <w:r w:rsidR="00E3025A">
        <w:rPr>
          <w:rFonts w:eastAsia="Calibri" w:cs="Arial"/>
          <w:bCs/>
          <w:color w:val="000000" w:themeColor="text1"/>
          <w:szCs w:val="22"/>
          <w:lang w:val="de-DE"/>
        </w:rPr>
        <w:t>wirken</w:t>
      </w:r>
      <w:r w:rsidR="006B691D">
        <w:rPr>
          <w:rFonts w:eastAsia="Calibri" w:cs="Arial"/>
          <w:bCs/>
          <w:color w:val="000000" w:themeColor="text1"/>
          <w:szCs w:val="22"/>
          <w:lang w:val="de-DE"/>
        </w:rPr>
        <w:t xml:space="preserve">, dass </w:t>
      </w:r>
      <w:r w:rsidR="00AD6E9E">
        <w:rPr>
          <w:rFonts w:eastAsia="Calibri" w:cs="Arial"/>
          <w:bCs/>
          <w:color w:val="000000" w:themeColor="text1"/>
          <w:szCs w:val="22"/>
          <w:lang w:val="de-DE"/>
        </w:rPr>
        <w:t xml:space="preserve">Aufsichtsorgan und Geschäftsführungsorgan </w:t>
      </w:r>
      <w:r w:rsidR="00926C79">
        <w:rPr>
          <w:rFonts w:eastAsia="Calibri" w:cs="Arial"/>
          <w:bCs/>
          <w:color w:val="000000" w:themeColor="text1"/>
          <w:szCs w:val="22"/>
          <w:lang w:val="de-DE"/>
        </w:rPr>
        <w:t>die</w:t>
      </w:r>
      <w:r w:rsidR="00D80439" w:rsidRPr="0007597F">
        <w:rPr>
          <w:rFonts w:eastAsia="Calibri" w:cs="Arial"/>
          <w:bCs/>
          <w:color w:val="000000" w:themeColor="text1"/>
          <w:szCs w:val="22"/>
          <w:lang w:val="de-DE"/>
        </w:rPr>
        <w:t xml:space="preserve"> Erklärung </w:t>
      </w:r>
      <w:r w:rsidR="00926C79">
        <w:rPr>
          <w:rFonts w:eastAsia="Calibri" w:cs="Arial"/>
          <w:bCs/>
          <w:color w:val="000000" w:themeColor="text1"/>
          <w:szCs w:val="22"/>
          <w:lang w:val="de-DE"/>
        </w:rPr>
        <w:t xml:space="preserve">erstellen und </w:t>
      </w:r>
      <w:r w:rsidR="00AD6E9E">
        <w:rPr>
          <w:rFonts w:eastAsia="Calibri" w:cs="Arial"/>
          <w:bCs/>
          <w:color w:val="000000" w:themeColor="text1"/>
          <w:szCs w:val="22"/>
          <w:lang w:val="de-DE"/>
        </w:rPr>
        <w:t>veröffentlichen</w:t>
      </w:r>
      <w:r w:rsidR="00D80439" w:rsidRPr="0007597F">
        <w:rPr>
          <w:rFonts w:eastAsia="Calibri" w:cs="Arial"/>
          <w:bCs/>
          <w:color w:val="000000" w:themeColor="text1"/>
          <w:szCs w:val="22"/>
          <w:lang w:val="de-DE"/>
        </w:rPr>
        <w:t>.</w:t>
      </w:r>
    </w:p>
    <w:p w14:paraId="330AAA27" w14:textId="54F08470" w:rsidR="001C1CF4" w:rsidRPr="00717976" w:rsidRDefault="001C1CF4" w:rsidP="007E4417">
      <w:pPr>
        <w:pStyle w:val="Listenabsatz"/>
        <w:ind w:left="0"/>
        <w:rPr>
          <w:rFonts w:cs="Arial"/>
          <w:szCs w:val="22"/>
          <w:lang w:val="de-DE"/>
        </w:rPr>
      </w:pPr>
    </w:p>
    <w:p w14:paraId="25CC8B59" w14:textId="36EF31CF" w:rsidR="001C1CF4" w:rsidRPr="00717976" w:rsidRDefault="006255C4" w:rsidP="00F757AE">
      <w:pPr>
        <w:pStyle w:val="Listenabsatz"/>
        <w:numPr>
          <w:ilvl w:val="0"/>
          <w:numId w:val="3"/>
        </w:numPr>
        <w:ind w:left="567" w:hanging="567"/>
        <w:rPr>
          <w:rFonts w:cs="Arial"/>
          <w:szCs w:val="22"/>
          <w:lang w:val="de-DE"/>
        </w:rPr>
      </w:pPr>
      <w:r>
        <w:rPr>
          <w:rFonts w:eastAsia="Calibri" w:cs="Arial"/>
          <w:bCs/>
          <w:color w:val="000000" w:themeColor="text1"/>
          <w:szCs w:val="22"/>
          <w:lang w:val="de-DE"/>
        </w:rPr>
        <w:t xml:space="preserve">Das politisch zuständige Gremium der </w:t>
      </w:r>
      <w:r w:rsidR="001C1CF4" w:rsidRPr="00717976">
        <w:rPr>
          <w:rFonts w:eastAsia="Calibri" w:cs="Arial"/>
          <w:bCs/>
          <w:color w:val="000000" w:themeColor="text1"/>
          <w:szCs w:val="22"/>
          <w:lang w:val="de-DE"/>
        </w:rPr>
        <w:t xml:space="preserve">Gebietskörperschaft </w:t>
      </w:r>
      <w:r>
        <w:rPr>
          <w:rFonts w:eastAsia="Calibri" w:cs="Arial"/>
          <w:bCs/>
          <w:color w:val="000000" w:themeColor="text1"/>
          <w:szCs w:val="22"/>
          <w:lang w:val="de-DE"/>
        </w:rPr>
        <w:t xml:space="preserve">legt mit der Verabschiedung des Public Corporate Governance Kodex auch fest, dass sich die Gebietskörperschaft </w:t>
      </w:r>
      <w:r w:rsidR="001C1CF4" w:rsidRPr="00717976">
        <w:rPr>
          <w:rFonts w:eastAsia="Calibri" w:cs="Arial"/>
          <w:bCs/>
          <w:color w:val="000000" w:themeColor="text1"/>
          <w:szCs w:val="22"/>
          <w:lang w:val="de-DE"/>
        </w:rPr>
        <w:t xml:space="preserve">nur dann an einem Unternehmen mehrheitlich neu </w:t>
      </w:r>
      <w:r w:rsidR="00402064" w:rsidRPr="00717976">
        <w:rPr>
          <w:rFonts w:eastAsia="Calibri" w:cs="Arial"/>
          <w:bCs/>
          <w:color w:val="000000" w:themeColor="text1"/>
          <w:szCs w:val="22"/>
          <w:lang w:val="de-DE"/>
        </w:rPr>
        <w:t>beteilig</w:t>
      </w:r>
      <w:r w:rsidR="00402064">
        <w:rPr>
          <w:rFonts w:eastAsia="Calibri" w:cs="Arial"/>
          <w:bCs/>
          <w:color w:val="000000" w:themeColor="text1"/>
          <w:szCs w:val="22"/>
          <w:lang w:val="de-DE"/>
        </w:rPr>
        <w:t>t</w:t>
      </w:r>
      <w:r w:rsidR="001C1CF4" w:rsidRPr="00717976">
        <w:rPr>
          <w:rFonts w:eastAsia="Calibri" w:cs="Arial"/>
          <w:bCs/>
          <w:color w:val="000000" w:themeColor="text1"/>
          <w:szCs w:val="22"/>
          <w:lang w:val="de-DE"/>
        </w:rPr>
        <w:t xml:space="preserve">, wenn dessen Bindung an den Public </w:t>
      </w:r>
      <w:r w:rsidR="008717EE">
        <w:rPr>
          <w:rFonts w:cs="Arial"/>
          <w:szCs w:val="22"/>
          <w:lang w:val="de-DE"/>
        </w:rPr>
        <w:br/>
      </w:r>
      <w:r w:rsidR="001C1CF4" w:rsidRPr="00717976">
        <w:rPr>
          <w:rFonts w:eastAsia="Calibri" w:cs="Arial"/>
          <w:bCs/>
          <w:color w:val="000000" w:themeColor="text1"/>
          <w:szCs w:val="22"/>
          <w:lang w:val="de-DE"/>
        </w:rPr>
        <w:t xml:space="preserve">Corporate Governance Kodex in der Satzung des Unternehmens festgelegt wird. Dies gilt auch für mittelbare </w:t>
      </w:r>
      <w:r w:rsidR="00655A4E">
        <w:rPr>
          <w:rFonts w:eastAsia="Calibri" w:cs="Arial"/>
          <w:bCs/>
          <w:color w:val="000000" w:themeColor="text1"/>
          <w:szCs w:val="22"/>
          <w:lang w:val="de-DE"/>
        </w:rPr>
        <w:t>Mehrheitsb</w:t>
      </w:r>
      <w:r w:rsidR="00655A4E" w:rsidRPr="00717976">
        <w:rPr>
          <w:rFonts w:eastAsia="Calibri" w:cs="Arial"/>
          <w:bCs/>
          <w:color w:val="000000" w:themeColor="text1"/>
          <w:szCs w:val="22"/>
          <w:lang w:val="de-DE"/>
        </w:rPr>
        <w:t xml:space="preserve">eteiligungen </w:t>
      </w:r>
      <w:r w:rsidR="001C1CF4" w:rsidRPr="00717976">
        <w:rPr>
          <w:rFonts w:eastAsia="Calibri" w:cs="Arial"/>
          <w:bCs/>
          <w:color w:val="000000" w:themeColor="text1"/>
          <w:szCs w:val="22"/>
          <w:lang w:val="de-DE"/>
        </w:rPr>
        <w:t>der Gebietskörperschaft, wenn das Unternehmen, das eine neue Beteiligung eingehen will, sich selbst bereits zur Anwendung des Public Corporate Governance Kodex verpflichtet hat.</w:t>
      </w:r>
      <w:r w:rsidR="00D17D37" w:rsidRPr="00717976">
        <w:rPr>
          <w:rStyle w:val="Endnotenzeichen"/>
          <w:rFonts w:eastAsia="Calibri" w:cs="Arial"/>
          <w:bCs/>
          <w:color w:val="000000" w:themeColor="text1"/>
          <w:szCs w:val="22"/>
          <w:lang w:val="de-DE"/>
        </w:rPr>
        <w:endnoteReference w:id="4"/>
      </w:r>
    </w:p>
    <w:p w14:paraId="1E379B18" w14:textId="034D129F" w:rsidR="00801EFF" w:rsidRDefault="00801EFF" w:rsidP="00F757AE">
      <w:pPr>
        <w:pStyle w:val="Listenabsatz"/>
        <w:ind w:left="900" w:hanging="851"/>
        <w:rPr>
          <w:rFonts w:cs="Arial"/>
          <w:szCs w:val="22"/>
          <w:lang w:val="de-DE"/>
        </w:rPr>
      </w:pPr>
    </w:p>
    <w:p w14:paraId="3ED01B94" w14:textId="62EBBDF2" w:rsidR="00462E2E" w:rsidRDefault="00462E2E" w:rsidP="00462E2E">
      <w:pPr>
        <w:pStyle w:val="Listenabsatz"/>
        <w:ind w:left="567"/>
        <w:rPr>
          <w:rFonts w:cs="Arial"/>
          <w:szCs w:val="22"/>
          <w:lang w:val="de-DE"/>
        </w:rPr>
      </w:pPr>
      <w:r w:rsidRPr="00717976">
        <w:rPr>
          <w:rFonts w:cs="Arial"/>
          <w:i/>
          <w:szCs w:val="22"/>
          <w:lang w:val="de-DE"/>
        </w:rPr>
        <w:t xml:space="preserve">(Mit dem Begriff </w:t>
      </w:r>
      <w:r w:rsidRPr="00717976">
        <w:rPr>
          <w:rFonts w:cs="Arial"/>
          <w:iCs/>
          <w:szCs w:val="22"/>
          <w:lang w:val="de-DE"/>
        </w:rPr>
        <w:t xml:space="preserve">politisch zuständiges </w:t>
      </w:r>
      <w:r>
        <w:rPr>
          <w:rFonts w:cs="Arial"/>
          <w:iCs/>
          <w:szCs w:val="22"/>
          <w:lang w:val="de-DE"/>
        </w:rPr>
        <w:t>Gremium</w:t>
      </w:r>
      <w:r w:rsidRPr="00717976">
        <w:rPr>
          <w:rFonts w:cs="Arial"/>
          <w:i/>
          <w:szCs w:val="22"/>
          <w:lang w:val="de-DE"/>
        </w:rPr>
        <w:t xml:space="preserve"> werden die jeweiligen Volksvertretungen auf kommunaler Ebene, z.B. </w:t>
      </w:r>
      <w:r>
        <w:rPr>
          <w:rFonts w:cs="Arial"/>
          <w:i/>
          <w:szCs w:val="22"/>
          <w:lang w:val="de-DE"/>
        </w:rPr>
        <w:t>Stadtrat</w:t>
      </w:r>
      <w:r w:rsidRPr="00717976">
        <w:rPr>
          <w:rFonts w:cs="Arial"/>
          <w:i/>
          <w:szCs w:val="22"/>
          <w:lang w:val="de-DE"/>
        </w:rPr>
        <w:t>,</w:t>
      </w:r>
      <w:r>
        <w:rPr>
          <w:rFonts w:cs="Arial"/>
          <w:i/>
          <w:szCs w:val="22"/>
          <w:lang w:val="de-DE"/>
        </w:rPr>
        <w:t xml:space="preserve"> sowie </w:t>
      </w:r>
      <w:r w:rsidRPr="00717976">
        <w:rPr>
          <w:rFonts w:cs="Arial"/>
          <w:i/>
          <w:szCs w:val="22"/>
          <w:lang w:val="de-DE"/>
        </w:rPr>
        <w:t xml:space="preserve">die Parlamente auf Bundes- und Länderebene </w:t>
      </w:r>
      <w:r>
        <w:rPr>
          <w:rFonts w:cs="Arial"/>
          <w:szCs w:val="22"/>
          <w:lang w:val="de-DE"/>
        </w:rPr>
        <w:br/>
      </w:r>
      <w:r w:rsidRPr="00717976">
        <w:rPr>
          <w:rFonts w:cs="Arial"/>
          <w:i/>
          <w:szCs w:val="22"/>
          <w:lang w:val="de-DE"/>
        </w:rPr>
        <w:t xml:space="preserve">bezeichnet. </w:t>
      </w:r>
      <w:r>
        <w:rPr>
          <w:rFonts w:cs="Arial"/>
          <w:i/>
          <w:szCs w:val="22"/>
          <w:lang w:val="de-DE"/>
        </w:rPr>
        <w:t>Gemeint ist</w:t>
      </w:r>
      <w:r w:rsidRPr="00717976">
        <w:rPr>
          <w:rFonts w:cs="Arial"/>
          <w:i/>
          <w:szCs w:val="22"/>
          <w:lang w:val="de-DE"/>
        </w:rPr>
        <w:t xml:space="preserve"> das oberste beschließende </w:t>
      </w:r>
      <w:r>
        <w:rPr>
          <w:rFonts w:cs="Arial"/>
          <w:i/>
          <w:szCs w:val="22"/>
          <w:lang w:val="de-DE"/>
        </w:rPr>
        <w:t>Gremium</w:t>
      </w:r>
      <w:r w:rsidRPr="00717976">
        <w:rPr>
          <w:rFonts w:cs="Arial"/>
          <w:i/>
          <w:szCs w:val="22"/>
          <w:lang w:val="de-DE"/>
        </w:rPr>
        <w:t xml:space="preserve"> der jeweiligen Gebietskörperschaft.)</w:t>
      </w:r>
    </w:p>
    <w:p w14:paraId="6E6701DA" w14:textId="77777777" w:rsidR="00462E2E" w:rsidRPr="00717976" w:rsidRDefault="00462E2E" w:rsidP="00F757AE">
      <w:pPr>
        <w:pStyle w:val="Listenabsatz"/>
        <w:ind w:left="900" w:hanging="851"/>
        <w:rPr>
          <w:rFonts w:cs="Arial"/>
          <w:szCs w:val="22"/>
          <w:lang w:val="de-DE"/>
        </w:rPr>
      </w:pPr>
    </w:p>
    <w:p w14:paraId="3DDDA10C" w14:textId="09D4F547" w:rsidR="00F436E9" w:rsidRPr="00717976" w:rsidRDefault="00F436E9" w:rsidP="00357610">
      <w:pPr>
        <w:pStyle w:val="berschrift2"/>
        <w:numPr>
          <w:ilvl w:val="0"/>
          <w:numId w:val="21"/>
        </w:numPr>
        <w:ind w:left="567" w:hanging="567"/>
      </w:pPr>
      <w:bookmarkStart w:id="21" w:name="_Toc20913135"/>
      <w:bookmarkStart w:id="22" w:name="_Toc25061665"/>
      <w:bookmarkStart w:id="23" w:name="_Toc27725983"/>
      <w:r w:rsidRPr="00717976">
        <w:t>Überprüfung und Anpassung</w:t>
      </w:r>
      <w:bookmarkEnd w:id="21"/>
      <w:bookmarkEnd w:id="22"/>
      <w:bookmarkEnd w:id="23"/>
    </w:p>
    <w:p w14:paraId="7BCCED85" w14:textId="77777777" w:rsidR="00A648B5" w:rsidRPr="00717976" w:rsidRDefault="00A648B5" w:rsidP="00842792">
      <w:pPr>
        <w:rPr>
          <w:rFonts w:cs="Arial"/>
          <w:szCs w:val="22"/>
          <w:lang w:val="de-DE"/>
        </w:rPr>
      </w:pPr>
    </w:p>
    <w:p w14:paraId="7A782704" w14:textId="097733C9" w:rsidR="00F436E9" w:rsidRPr="00717976" w:rsidRDefault="00F436E9" w:rsidP="00F757AE">
      <w:pPr>
        <w:pStyle w:val="Listenabsatz"/>
        <w:numPr>
          <w:ilvl w:val="0"/>
          <w:numId w:val="3"/>
        </w:numPr>
        <w:ind w:left="567" w:hanging="567"/>
        <w:rPr>
          <w:rFonts w:cs="Arial"/>
          <w:szCs w:val="22"/>
          <w:lang w:val="de-DE"/>
        </w:rPr>
      </w:pPr>
      <w:r w:rsidRPr="00717976">
        <w:rPr>
          <w:rFonts w:cs="Arial"/>
          <w:bCs/>
          <w:iCs/>
          <w:color w:val="000000" w:themeColor="text1"/>
          <w:szCs w:val="22"/>
          <w:lang w:val="de-DE"/>
        </w:rPr>
        <w:t xml:space="preserve">Der Public Corporate Governance Kodex </w:t>
      </w:r>
      <w:r w:rsidR="00916D65">
        <w:rPr>
          <w:rFonts w:cs="Arial"/>
          <w:bCs/>
          <w:iCs/>
          <w:color w:val="000000" w:themeColor="text1"/>
          <w:szCs w:val="22"/>
          <w:lang w:val="de-DE"/>
        </w:rPr>
        <w:t>soll</w:t>
      </w:r>
      <w:r w:rsidR="00916D65" w:rsidRPr="00717976">
        <w:rPr>
          <w:rFonts w:cs="Arial"/>
          <w:bCs/>
          <w:iCs/>
          <w:color w:val="000000" w:themeColor="text1"/>
          <w:szCs w:val="22"/>
          <w:lang w:val="de-DE"/>
        </w:rPr>
        <w:t xml:space="preserve"> </w:t>
      </w:r>
      <w:r w:rsidRPr="00717976">
        <w:rPr>
          <w:rFonts w:cs="Arial"/>
          <w:bCs/>
          <w:iCs/>
          <w:color w:val="000000" w:themeColor="text1"/>
          <w:szCs w:val="22"/>
          <w:lang w:val="de-DE"/>
        </w:rPr>
        <w:t xml:space="preserve">regelmäßig vor dem Hintergrund </w:t>
      </w:r>
      <w:r w:rsidR="00043BE9" w:rsidRPr="00717976">
        <w:rPr>
          <w:rFonts w:cs="Arial"/>
          <w:bCs/>
          <w:iCs/>
          <w:color w:val="000000" w:themeColor="text1"/>
          <w:szCs w:val="22"/>
          <w:lang w:val="de-DE"/>
        </w:rPr>
        <w:t xml:space="preserve">der Entwicklungen im </w:t>
      </w:r>
      <w:r w:rsidR="00B64196" w:rsidRPr="00717976">
        <w:rPr>
          <w:rFonts w:cs="Arial"/>
          <w:szCs w:val="22"/>
          <w:lang w:val="de-DE"/>
        </w:rPr>
        <w:t>Deutsche</w:t>
      </w:r>
      <w:r w:rsidR="000B0626" w:rsidRPr="00717976">
        <w:rPr>
          <w:rFonts w:cs="Arial"/>
          <w:szCs w:val="22"/>
          <w:lang w:val="de-DE"/>
        </w:rPr>
        <w:t>n</w:t>
      </w:r>
      <w:r w:rsidR="00B64196" w:rsidRPr="00717976">
        <w:rPr>
          <w:rFonts w:cs="Arial"/>
          <w:szCs w:val="22"/>
          <w:lang w:val="de-DE"/>
        </w:rPr>
        <w:t xml:space="preserve"> Public Corporate Governance</w:t>
      </w:r>
      <w:r w:rsidR="005B4293">
        <w:rPr>
          <w:rFonts w:cs="Arial"/>
          <w:szCs w:val="22"/>
          <w:lang w:val="de-DE"/>
        </w:rPr>
        <w:t>-</w:t>
      </w:r>
      <w:r w:rsidR="00B64196" w:rsidRPr="00717976">
        <w:rPr>
          <w:rFonts w:cs="Arial"/>
          <w:szCs w:val="22"/>
          <w:lang w:val="de-DE"/>
        </w:rPr>
        <w:t>Musterkodex</w:t>
      </w:r>
      <w:r w:rsidR="00043BE9" w:rsidRPr="00717976">
        <w:rPr>
          <w:rFonts w:cs="Arial"/>
          <w:bCs/>
          <w:iCs/>
          <w:color w:val="000000" w:themeColor="text1"/>
          <w:szCs w:val="22"/>
          <w:lang w:val="de-DE"/>
        </w:rPr>
        <w:t xml:space="preserve"> und ggf. </w:t>
      </w:r>
      <w:r w:rsidRPr="00717976">
        <w:rPr>
          <w:rFonts w:cs="Arial"/>
          <w:bCs/>
          <w:iCs/>
          <w:color w:val="000000" w:themeColor="text1"/>
          <w:szCs w:val="22"/>
          <w:lang w:val="de-DE"/>
        </w:rPr>
        <w:t xml:space="preserve">nationaler und internationaler Entwicklungen </w:t>
      </w:r>
      <w:r w:rsidR="007714B0" w:rsidRPr="00717976">
        <w:rPr>
          <w:rFonts w:cs="Arial"/>
          <w:bCs/>
          <w:iCs/>
          <w:color w:val="000000" w:themeColor="text1"/>
          <w:szCs w:val="22"/>
          <w:lang w:val="de-DE"/>
        </w:rPr>
        <w:t>vo</w:t>
      </w:r>
      <w:r w:rsidR="007714B0">
        <w:rPr>
          <w:rFonts w:cs="Arial"/>
          <w:bCs/>
          <w:iCs/>
          <w:color w:val="000000" w:themeColor="text1"/>
          <w:szCs w:val="22"/>
          <w:lang w:val="de-DE"/>
        </w:rPr>
        <w:t>m</w:t>
      </w:r>
      <w:r w:rsidR="007714B0" w:rsidRPr="00717976">
        <w:rPr>
          <w:rFonts w:cs="Arial"/>
          <w:bCs/>
          <w:iCs/>
          <w:color w:val="000000" w:themeColor="text1"/>
          <w:szCs w:val="22"/>
          <w:lang w:val="de-DE"/>
        </w:rPr>
        <w:t xml:space="preserve"> </w:t>
      </w:r>
      <w:r w:rsidRPr="00717976">
        <w:rPr>
          <w:rFonts w:cs="Arial"/>
          <w:bCs/>
          <w:iCs/>
          <w:color w:val="000000" w:themeColor="text1"/>
          <w:szCs w:val="22"/>
          <w:lang w:val="de-DE"/>
        </w:rPr>
        <w:t>Beteiligungsmanagement und der Verwaltungsführung überprüft und bei Bedarf angepasst</w:t>
      </w:r>
      <w:r w:rsidR="004A717F">
        <w:rPr>
          <w:rFonts w:cs="Arial"/>
          <w:bCs/>
          <w:iCs/>
          <w:color w:val="000000" w:themeColor="text1"/>
          <w:szCs w:val="22"/>
          <w:lang w:val="de-DE"/>
        </w:rPr>
        <w:t xml:space="preserve"> werden</w:t>
      </w:r>
      <w:r w:rsidRPr="00717976">
        <w:rPr>
          <w:rFonts w:cs="Arial"/>
          <w:bCs/>
          <w:iCs/>
          <w:color w:val="000000" w:themeColor="text1"/>
          <w:szCs w:val="22"/>
          <w:lang w:val="de-DE"/>
        </w:rPr>
        <w:t>.</w:t>
      </w:r>
    </w:p>
    <w:p w14:paraId="4F45AF22" w14:textId="3DC2E418" w:rsidR="002F74E8" w:rsidRDefault="002F74E8" w:rsidP="007E5A78">
      <w:pPr>
        <w:jc w:val="left"/>
        <w:rPr>
          <w:rFonts w:cs="Arial"/>
          <w:szCs w:val="22"/>
          <w:lang w:val="de-DE"/>
        </w:rPr>
      </w:pPr>
      <w:r>
        <w:rPr>
          <w:rFonts w:cs="Arial"/>
          <w:szCs w:val="22"/>
          <w:lang w:val="de-DE"/>
        </w:rPr>
        <w:br w:type="page"/>
      </w:r>
    </w:p>
    <w:p w14:paraId="31F049E0" w14:textId="2082D427" w:rsidR="003916C6" w:rsidRPr="00717976" w:rsidRDefault="003916C6" w:rsidP="006946A2">
      <w:pPr>
        <w:pStyle w:val="berschrift1"/>
        <w:ind w:left="567" w:hanging="567"/>
        <w:rPr>
          <w:lang w:val="de-DE"/>
        </w:rPr>
      </w:pPr>
      <w:bookmarkStart w:id="24" w:name="_Toc21082719"/>
      <w:bookmarkStart w:id="25" w:name="_Toc25061666"/>
      <w:bookmarkStart w:id="26" w:name="_Toc27725984"/>
      <w:r w:rsidRPr="00717976">
        <w:rPr>
          <w:lang w:val="de-DE"/>
        </w:rPr>
        <w:lastRenderedPageBreak/>
        <w:t>Gesellschafterrolle, Gesellschafterversammlung und Organisationselement Beteiligungsmanagement</w:t>
      </w:r>
      <w:bookmarkEnd w:id="24"/>
      <w:bookmarkEnd w:id="25"/>
      <w:bookmarkEnd w:id="26"/>
    </w:p>
    <w:p w14:paraId="5D1DA713" w14:textId="77777777" w:rsidR="003916C6" w:rsidRPr="00717976" w:rsidRDefault="003916C6" w:rsidP="00933E8A">
      <w:pPr>
        <w:rPr>
          <w:rFonts w:cs="Arial"/>
          <w:szCs w:val="22"/>
          <w:lang w:val="de-DE"/>
        </w:rPr>
      </w:pPr>
    </w:p>
    <w:p w14:paraId="6A4EDC48" w14:textId="66A54F7C" w:rsidR="003916C6" w:rsidRPr="00717976" w:rsidRDefault="003916C6" w:rsidP="00941A6A">
      <w:pPr>
        <w:pStyle w:val="berschrift2"/>
        <w:numPr>
          <w:ilvl w:val="0"/>
          <w:numId w:val="22"/>
        </w:numPr>
        <w:ind w:left="562" w:hanging="562"/>
      </w:pPr>
      <w:bookmarkStart w:id="27" w:name="_Toc21082720"/>
      <w:bookmarkStart w:id="28" w:name="_Toc25061667"/>
      <w:bookmarkStart w:id="29" w:name="_Toc27725985"/>
      <w:r w:rsidRPr="00717976">
        <w:t>Gesellschafterrolle</w:t>
      </w:r>
      <w:bookmarkEnd w:id="27"/>
      <w:bookmarkEnd w:id="28"/>
      <w:bookmarkEnd w:id="29"/>
    </w:p>
    <w:p w14:paraId="5D241BF8" w14:textId="77777777" w:rsidR="003916C6" w:rsidRPr="00717976" w:rsidRDefault="003916C6" w:rsidP="00933E8A">
      <w:pPr>
        <w:rPr>
          <w:rFonts w:cs="Arial"/>
          <w:szCs w:val="22"/>
          <w:lang w:val="de-DE"/>
        </w:rPr>
      </w:pPr>
    </w:p>
    <w:p w14:paraId="47AC0CB2" w14:textId="2969A665" w:rsidR="004C257A" w:rsidRDefault="004C257A" w:rsidP="00F757AE">
      <w:pPr>
        <w:pStyle w:val="Listenabsatz"/>
        <w:numPr>
          <w:ilvl w:val="0"/>
          <w:numId w:val="3"/>
        </w:numPr>
        <w:ind w:left="567" w:hanging="567"/>
        <w:rPr>
          <w:rFonts w:cs="Arial"/>
          <w:szCs w:val="22"/>
          <w:lang w:val="de-DE"/>
        </w:rPr>
      </w:pPr>
      <w:r w:rsidRPr="00717976">
        <w:rPr>
          <w:rFonts w:cs="Arial"/>
          <w:szCs w:val="22"/>
          <w:lang w:val="de-DE"/>
        </w:rPr>
        <w:t xml:space="preserve">Die Stadt/ Die Gebietskörperschaft </w:t>
      </w:r>
      <w:r w:rsidR="004A717F">
        <w:rPr>
          <w:rFonts w:cs="Arial"/>
          <w:szCs w:val="22"/>
          <w:lang w:val="de-DE"/>
        </w:rPr>
        <w:t>soll prüfen</w:t>
      </w:r>
      <w:r>
        <w:rPr>
          <w:rFonts w:cs="Arial"/>
          <w:szCs w:val="22"/>
          <w:lang w:val="de-DE"/>
        </w:rPr>
        <w:t xml:space="preserve">, </w:t>
      </w:r>
      <w:r w:rsidRPr="00717976">
        <w:rPr>
          <w:rFonts w:cs="Arial"/>
          <w:szCs w:val="22"/>
          <w:lang w:val="de-DE"/>
        </w:rPr>
        <w:t>für die Stadt/ die Gebietskörperschaft eine Stadtwirtschaftsstrategie/ eine Konzernstrategie</w:t>
      </w:r>
      <w:r>
        <w:rPr>
          <w:rFonts w:cs="Arial"/>
          <w:szCs w:val="22"/>
          <w:lang w:val="de-DE"/>
        </w:rPr>
        <w:t xml:space="preserve"> zu entwickeln</w:t>
      </w:r>
      <w:r w:rsidRPr="00717976">
        <w:rPr>
          <w:rFonts w:cs="Arial"/>
          <w:szCs w:val="22"/>
          <w:lang w:val="de-DE"/>
        </w:rPr>
        <w:t>, um auf diese Weise die übergreifenden Potenziale für die Stadt/ die Gebietskörperschaft zu adressieren und zusätzlich zu aktiveren.</w:t>
      </w:r>
    </w:p>
    <w:p w14:paraId="55213F37" w14:textId="77777777" w:rsidR="000F6952" w:rsidRDefault="000F6952" w:rsidP="00933E8A">
      <w:pPr>
        <w:pStyle w:val="Listenabsatz"/>
        <w:ind w:left="0"/>
        <w:rPr>
          <w:rFonts w:cs="Arial"/>
          <w:szCs w:val="22"/>
          <w:lang w:val="de-DE"/>
        </w:rPr>
      </w:pPr>
    </w:p>
    <w:p w14:paraId="6E65A20D" w14:textId="2F0E0394" w:rsidR="003916C6" w:rsidRPr="00717976" w:rsidRDefault="0022286C" w:rsidP="00F757AE">
      <w:pPr>
        <w:pStyle w:val="Listenabsatz"/>
        <w:numPr>
          <w:ilvl w:val="0"/>
          <w:numId w:val="3"/>
        </w:numPr>
        <w:ind w:left="567" w:hanging="567"/>
        <w:rPr>
          <w:rFonts w:cs="Arial"/>
          <w:szCs w:val="22"/>
          <w:lang w:val="de-DE"/>
        </w:rPr>
      </w:pPr>
      <w:bookmarkStart w:id="30" w:name="_Ref26445037"/>
      <w:r w:rsidRPr="00717976">
        <w:rPr>
          <w:rFonts w:cs="Arial"/>
          <w:i/>
          <w:iCs/>
          <w:szCs w:val="22"/>
          <w:lang w:val="de-DE"/>
        </w:rPr>
        <w:t xml:space="preserve">An dieser Stelle ist </w:t>
      </w:r>
      <w:r w:rsidR="003430A5">
        <w:rPr>
          <w:rFonts w:cs="Arial"/>
          <w:i/>
          <w:iCs/>
          <w:szCs w:val="22"/>
          <w:lang w:val="de-DE"/>
        </w:rPr>
        <w:t xml:space="preserve">im jeweiligen Public Corporate Governance Kodex </w:t>
      </w:r>
      <w:r w:rsidRPr="00717976">
        <w:rPr>
          <w:rFonts w:cs="Arial"/>
          <w:i/>
          <w:iCs/>
          <w:szCs w:val="22"/>
          <w:lang w:val="de-DE"/>
        </w:rPr>
        <w:t xml:space="preserve">eine </w:t>
      </w:r>
      <w:r w:rsidR="003916C6" w:rsidRPr="00717976">
        <w:rPr>
          <w:rFonts w:cs="Arial"/>
          <w:i/>
          <w:iCs/>
          <w:szCs w:val="22"/>
          <w:lang w:val="de-DE"/>
        </w:rPr>
        <w:t>Regelung</w:t>
      </w:r>
      <w:r w:rsidRPr="00717976">
        <w:rPr>
          <w:rFonts w:cs="Arial"/>
          <w:i/>
          <w:iCs/>
          <w:szCs w:val="22"/>
          <w:lang w:val="de-DE"/>
        </w:rPr>
        <w:t xml:space="preserve"> vorzusehen</w:t>
      </w:r>
      <w:r w:rsidR="003916C6" w:rsidRPr="00717976">
        <w:rPr>
          <w:rFonts w:cs="Arial"/>
          <w:i/>
          <w:iCs/>
          <w:szCs w:val="22"/>
          <w:lang w:val="de-DE"/>
        </w:rPr>
        <w:t>, die die jeweiligen rechtlichen Voraussetzungen für die wirtschaftliche Betätigung bzw. die Anforderung an die öffentliche Hand für die Gründung von und Beteiligung an einem Unternehmen nennt</w:t>
      </w:r>
      <w:r w:rsidR="00507858" w:rsidRPr="00717976">
        <w:rPr>
          <w:rFonts w:cs="Arial"/>
          <w:i/>
          <w:iCs/>
          <w:szCs w:val="22"/>
          <w:lang w:val="de-DE"/>
        </w:rPr>
        <w:t>.</w:t>
      </w:r>
      <w:bookmarkEnd w:id="30"/>
    </w:p>
    <w:p w14:paraId="4C06BC24" w14:textId="77777777" w:rsidR="003916C6" w:rsidRPr="00717976" w:rsidRDefault="003916C6" w:rsidP="00F757AE">
      <w:pPr>
        <w:pStyle w:val="Listenabsatz"/>
        <w:ind w:left="567" w:hanging="567"/>
        <w:rPr>
          <w:rFonts w:cs="Arial"/>
          <w:szCs w:val="22"/>
          <w:lang w:val="de-DE"/>
        </w:rPr>
      </w:pPr>
    </w:p>
    <w:p w14:paraId="48F08169" w14:textId="549BFF54" w:rsidR="00784A64" w:rsidRDefault="003916C6" w:rsidP="00F757AE">
      <w:pPr>
        <w:pStyle w:val="Listenabsatz"/>
        <w:ind w:left="567"/>
        <w:rPr>
          <w:lang w:val="de-DE"/>
        </w:rPr>
      </w:pPr>
      <w:r w:rsidRPr="00717976">
        <w:rPr>
          <w:rFonts w:cs="Arial"/>
          <w:i/>
          <w:iCs/>
          <w:szCs w:val="22"/>
          <w:lang w:val="de-DE"/>
        </w:rPr>
        <w:t>(Vielfach wird in den rechtlichen Grundlagen u.a. formuliert</w:t>
      </w:r>
      <w:r w:rsidR="002E1D9F">
        <w:rPr>
          <w:rFonts w:cs="Arial"/>
          <w:i/>
          <w:iCs/>
          <w:szCs w:val="22"/>
          <w:lang w:val="de-DE"/>
        </w:rPr>
        <w:t>:</w:t>
      </w:r>
      <w:r w:rsidR="002E1D9F" w:rsidRPr="00717976">
        <w:rPr>
          <w:rFonts w:cs="Arial"/>
          <w:i/>
          <w:iCs/>
          <w:szCs w:val="22"/>
          <w:lang w:val="de-DE"/>
        </w:rPr>
        <w:t xml:space="preserve"> </w:t>
      </w:r>
      <w:r w:rsidR="002E1D9F">
        <w:rPr>
          <w:rFonts w:cs="Arial"/>
          <w:i/>
          <w:iCs/>
          <w:szCs w:val="22"/>
          <w:lang w:val="de-DE"/>
        </w:rPr>
        <w:t>D</w:t>
      </w:r>
      <w:r w:rsidRPr="00717976">
        <w:rPr>
          <w:rFonts w:cs="Arial"/>
          <w:i/>
          <w:iCs/>
          <w:szCs w:val="22"/>
          <w:lang w:val="de-DE"/>
        </w:rPr>
        <w:t xml:space="preserve">ie Gebietskörperschaft </w:t>
      </w:r>
      <w:r w:rsidR="002E1D9F">
        <w:rPr>
          <w:rFonts w:cs="Arial"/>
          <w:i/>
          <w:iCs/>
          <w:szCs w:val="22"/>
          <w:lang w:val="de-DE"/>
        </w:rPr>
        <w:t xml:space="preserve">darf sich </w:t>
      </w:r>
      <w:r w:rsidRPr="00717976">
        <w:rPr>
          <w:rFonts w:cs="Arial"/>
          <w:i/>
          <w:iCs/>
          <w:szCs w:val="22"/>
          <w:lang w:val="de-DE"/>
        </w:rPr>
        <w:t xml:space="preserve">an der Gründung eines Unternehmens in einer Rechtsform des privaten Rechts oder an einem bestehenden Unternehmen in einer solchen Rechtsform nur beteiligen, wenn ein </w:t>
      </w:r>
      <w:r w:rsidR="00350553">
        <w:rPr>
          <w:rFonts w:cs="Arial"/>
          <w:szCs w:val="22"/>
          <w:lang w:val="de-DE"/>
        </w:rPr>
        <w:br/>
      </w:r>
      <w:r w:rsidRPr="00717976">
        <w:rPr>
          <w:rFonts w:cs="Arial"/>
          <w:i/>
          <w:iCs/>
          <w:szCs w:val="22"/>
          <w:lang w:val="de-DE"/>
        </w:rPr>
        <w:t>wichtiges öffentliches Interesse vorliegt</w:t>
      </w:r>
      <w:r w:rsidR="00F423C5">
        <w:rPr>
          <w:rFonts w:cs="Arial"/>
          <w:i/>
          <w:iCs/>
          <w:szCs w:val="22"/>
          <w:lang w:val="de-DE"/>
        </w:rPr>
        <w:t>,</w:t>
      </w:r>
      <w:r w:rsidRPr="00717976">
        <w:rPr>
          <w:rFonts w:cs="Arial"/>
          <w:i/>
          <w:iCs/>
          <w:szCs w:val="22"/>
          <w:lang w:val="de-DE"/>
        </w:rPr>
        <w:t xml:space="preserve"> der angestrebte öffentliche Zweck nicht besser und wirtschaftlicher auf andere Weise zu erreichen ist</w:t>
      </w:r>
      <w:r w:rsidR="00F423C5">
        <w:rPr>
          <w:rFonts w:cs="Arial"/>
          <w:i/>
          <w:iCs/>
          <w:szCs w:val="22"/>
          <w:lang w:val="de-DE"/>
        </w:rPr>
        <w:t xml:space="preserve"> und ein </w:t>
      </w:r>
      <w:r w:rsidR="00301FF1">
        <w:rPr>
          <w:rFonts w:cs="Arial"/>
          <w:i/>
          <w:iCs/>
          <w:szCs w:val="22"/>
          <w:lang w:val="de-DE"/>
        </w:rPr>
        <w:t>angemessener</w:t>
      </w:r>
      <w:r w:rsidR="00F423C5">
        <w:rPr>
          <w:rFonts w:cs="Arial"/>
          <w:i/>
          <w:iCs/>
          <w:szCs w:val="22"/>
          <w:lang w:val="de-DE"/>
        </w:rPr>
        <w:t xml:space="preserve"> Einfluss</w:t>
      </w:r>
      <w:r w:rsidR="00301FF1">
        <w:rPr>
          <w:rFonts w:cs="Arial"/>
          <w:i/>
          <w:iCs/>
          <w:szCs w:val="22"/>
          <w:lang w:val="de-DE"/>
        </w:rPr>
        <w:t xml:space="preserve"> in den Unternehmensorganen</w:t>
      </w:r>
      <w:r w:rsidR="00F423C5">
        <w:rPr>
          <w:rFonts w:cs="Arial"/>
          <w:i/>
          <w:iCs/>
          <w:szCs w:val="22"/>
          <w:lang w:val="de-DE"/>
        </w:rPr>
        <w:t xml:space="preserve"> gewährleistet wird</w:t>
      </w:r>
      <w:r w:rsidRPr="00717976">
        <w:rPr>
          <w:rFonts w:cs="Arial"/>
          <w:i/>
          <w:iCs/>
          <w:szCs w:val="22"/>
          <w:lang w:val="de-DE"/>
        </w:rPr>
        <w:t>.</w:t>
      </w:r>
      <w:r w:rsidRPr="00301FF1">
        <w:rPr>
          <w:lang w:val="de-DE"/>
        </w:rPr>
        <w:t>)</w:t>
      </w:r>
      <w:bookmarkStart w:id="31" w:name="_Hlk24027052"/>
      <w:bookmarkStart w:id="32" w:name="_Hlk23933087"/>
      <w:bookmarkStart w:id="33" w:name="_Hlk24027349"/>
    </w:p>
    <w:p w14:paraId="55B6F3ED" w14:textId="77777777" w:rsidR="006B2533" w:rsidRPr="006B2533" w:rsidRDefault="006B2533" w:rsidP="00F757AE">
      <w:pPr>
        <w:pStyle w:val="Listenabsatz"/>
        <w:ind w:left="567" w:hanging="567"/>
        <w:rPr>
          <w:lang w:val="de-DE"/>
        </w:rPr>
      </w:pPr>
    </w:p>
    <w:p w14:paraId="1AE50E99" w14:textId="5918A7EB" w:rsidR="00483DB0" w:rsidRPr="00A603A8" w:rsidRDefault="00483DB0" w:rsidP="00F757AE">
      <w:pPr>
        <w:pStyle w:val="Listenabsatz"/>
        <w:numPr>
          <w:ilvl w:val="0"/>
          <w:numId w:val="3"/>
        </w:numPr>
        <w:ind w:left="567" w:hanging="567"/>
        <w:rPr>
          <w:rFonts w:cs="Arial"/>
          <w:sz w:val="24"/>
          <w:lang w:val="de-DE"/>
        </w:rPr>
      </w:pPr>
      <w:r w:rsidRPr="00A603A8">
        <w:rPr>
          <w:szCs w:val="22"/>
          <w:lang w:val="de-DE"/>
        </w:rPr>
        <w:t xml:space="preserve">Die Gebietskörperschaft soll mindestens einmal in jeder Wahlperiode prüfen, inwieweit </w:t>
      </w:r>
      <w:r w:rsidR="00F442C5" w:rsidRPr="00A603A8">
        <w:rPr>
          <w:szCs w:val="22"/>
          <w:lang w:val="de-DE"/>
        </w:rPr>
        <w:t>die</w:t>
      </w:r>
      <w:r w:rsidRPr="00A603A8">
        <w:rPr>
          <w:szCs w:val="22"/>
          <w:lang w:val="de-DE"/>
        </w:rPr>
        <w:t xml:space="preserve"> wirtschaftliche Betätigung den </w:t>
      </w:r>
      <w:r w:rsidR="002D4BC1" w:rsidRPr="00A603A8">
        <w:rPr>
          <w:szCs w:val="22"/>
          <w:lang w:val="de-DE"/>
        </w:rPr>
        <w:t xml:space="preserve">unter Regelungsziffer </w:t>
      </w:r>
      <w:r w:rsidR="002D4BC1" w:rsidRPr="00A603A8">
        <w:rPr>
          <w:szCs w:val="22"/>
          <w:lang w:val="de-DE"/>
        </w:rPr>
        <w:fldChar w:fldCharType="begin"/>
      </w:r>
      <w:r w:rsidR="002D4BC1" w:rsidRPr="00A603A8">
        <w:rPr>
          <w:szCs w:val="22"/>
          <w:lang w:val="de-DE"/>
        </w:rPr>
        <w:instrText xml:space="preserve"> REF _Ref26445037 \r \h </w:instrText>
      </w:r>
      <w:r w:rsidR="00923A43" w:rsidRPr="00A603A8">
        <w:rPr>
          <w:szCs w:val="22"/>
          <w:lang w:val="de-DE"/>
        </w:rPr>
        <w:instrText xml:space="preserve"> \* MERGEFORMAT </w:instrText>
      </w:r>
      <w:r w:rsidR="002D4BC1" w:rsidRPr="00A603A8">
        <w:rPr>
          <w:szCs w:val="22"/>
          <w:lang w:val="de-DE"/>
        </w:rPr>
      </w:r>
      <w:r w:rsidR="002D4BC1" w:rsidRPr="00A603A8">
        <w:rPr>
          <w:szCs w:val="22"/>
          <w:lang w:val="de-DE"/>
        </w:rPr>
        <w:fldChar w:fldCharType="separate"/>
      </w:r>
      <w:r w:rsidR="00875881">
        <w:rPr>
          <w:szCs w:val="22"/>
          <w:lang w:val="de-DE"/>
        </w:rPr>
        <w:t>10</w:t>
      </w:r>
      <w:r w:rsidR="002D4BC1" w:rsidRPr="00A603A8">
        <w:rPr>
          <w:szCs w:val="22"/>
          <w:lang w:val="de-DE"/>
        </w:rPr>
        <w:fldChar w:fldCharType="end"/>
      </w:r>
      <w:r w:rsidR="002D4BC1" w:rsidRPr="00A603A8">
        <w:rPr>
          <w:szCs w:val="22"/>
          <w:lang w:val="de-DE"/>
        </w:rPr>
        <w:t xml:space="preserve"> genannten </w:t>
      </w:r>
      <w:r w:rsidR="00FA387E" w:rsidRPr="00A603A8">
        <w:rPr>
          <w:szCs w:val="22"/>
          <w:lang w:val="de-DE"/>
        </w:rPr>
        <w:t xml:space="preserve">rechtlichen </w:t>
      </w:r>
      <w:r w:rsidR="001B11A3" w:rsidRPr="00A603A8">
        <w:rPr>
          <w:szCs w:val="22"/>
          <w:lang w:val="de-DE"/>
        </w:rPr>
        <w:t>V</w:t>
      </w:r>
      <w:r w:rsidR="00FA387E" w:rsidRPr="00A603A8">
        <w:rPr>
          <w:szCs w:val="22"/>
          <w:lang w:val="de-DE"/>
        </w:rPr>
        <w:t>oraussetzungen</w:t>
      </w:r>
      <w:r w:rsidR="00900B05" w:rsidRPr="00A603A8">
        <w:rPr>
          <w:szCs w:val="22"/>
          <w:lang w:val="de-DE"/>
        </w:rPr>
        <w:t xml:space="preserve"> und Anforderungen</w:t>
      </w:r>
      <w:r w:rsidRPr="00A603A8">
        <w:rPr>
          <w:szCs w:val="22"/>
          <w:lang w:val="de-DE"/>
        </w:rPr>
        <w:t xml:space="preserve"> entspricht</w:t>
      </w:r>
      <w:r w:rsidR="00FA387E" w:rsidRPr="00A603A8">
        <w:rPr>
          <w:szCs w:val="22"/>
          <w:lang w:val="de-DE"/>
        </w:rPr>
        <w:t>.</w:t>
      </w:r>
    </w:p>
    <w:p w14:paraId="0BF1ADAE" w14:textId="77777777" w:rsidR="00DC42A8" w:rsidRPr="00900B05" w:rsidRDefault="00DC42A8" w:rsidP="00F757AE">
      <w:pPr>
        <w:pStyle w:val="Listenabsatz"/>
        <w:ind w:left="567" w:hanging="567"/>
        <w:rPr>
          <w:rFonts w:cs="Arial"/>
          <w:sz w:val="24"/>
          <w:lang w:val="de-DE"/>
        </w:rPr>
      </w:pPr>
    </w:p>
    <w:p w14:paraId="7A7D54A0" w14:textId="1E7573B8" w:rsidR="00534F5A" w:rsidRPr="00717976" w:rsidRDefault="00534F5A" w:rsidP="00F757AE">
      <w:pPr>
        <w:pStyle w:val="Listenabsatz"/>
        <w:numPr>
          <w:ilvl w:val="0"/>
          <w:numId w:val="3"/>
        </w:numPr>
        <w:ind w:left="567" w:hanging="567"/>
        <w:rPr>
          <w:rFonts w:cs="Arial"/>
          <w:szCs w:val="22"/>
          <w:lang w:val="de-DE"/>
        </w:rPr>
      </w:pPr>
      <w:r w:rsidRPr="00717976">
        <w:rPr>
          <w:rFonts w:eastAsia="Calibri" w:cs="Arial"/>
          <w:szCs w:val="22"/>
          <w:lang w:val="de-DE"/>
        </w:rPr>
        <w:t>Die</w:t>
      </w:r>
      <w:r w:rsidR="00AD6118" w:rsidRPr="00717976">
        <w:rPr>
          <w:rFonts w:eastAsia="Calibri" w:cs="Arial"/>
          <w:szCs w:val="22"/>
          <w:lang w:val="de-DE"/>
        </w:rPr>
        <w:t xml:space="preserve"> Gebietskörperschaft legt als</w:t>
      </w:r>
      <w:r w:rsidRPr="00717976">
        <w:rPr>
          <w:rFonts w:eastAsia="Calibri" w:cs="Arial"/>
          <w:szCs w:val="22"/>
          <w:lang w:val="de-DE"/>
        </w:rPr>
        <w:t xml:space="preserve"> Gesellschafter den Gegenstand des Unternehmens bzw. den Gesellschaftszweck </w:t>
      </w:r>
      <w:r w:rsidR="00D54956" w:rsidRPr="00717976">
        <w:rPr>
          <w:rFonts w:eastAsia="Calibri" w:cs="Arial"/>
          <w:szCs w:val="22"/>
          <w:lang w:val="de-DE"/>
        </w:rPr>
        <w:t xml:space="preserve">als erste strategische Ausrichtung und </w:t>
      </w:r>
      <w:r w:rsidRPr="00717976">
        <w:rPr>
          <w:rFonts w:eastAsia="Calibri" w:cs="Arial"/>
          <w:szCs w:val="22"/>
          <w:lang w:val="de-DE"/>
        </w:rPr>
        <w:t xml:space="preserve">abgeleitet aus übergeordneten </w:t>
      </w:r>
      <w:r w:rsidRPr="003430A5">
        <w:rPr>
          <w:rFonts w:eastAsia="Calibri" w:cs="Arial"/>
          <w:szCs w:val="22"/>
          <w:lang w:val="de-DE"/>
        </w:rPr>
        <w:t xml:space="preserve">strategischen </w:t>
      </w:r>
      <w:r w:rsidRPr="00717976">
        <w:rPr>
          <w:rFonts w:eastAsia="Calibri" w:cs="Arial"/>
          <w:szCs w:val="22"/>
          <w:lang w:val="de-DE"/>
        </w:rPr>
        <w:t>Zielen der Gebietskörperschaft</w:t>
      </w:r>
      <w:r w:rsidR="00D54956" w:rsidRPr="00717976">
        <w:rPr>
          <w:rFonts w:eastAsia="Calibri" w:cs="Arial"/>
          <w:szCs w:val="22"/>
          <w:lang w:val="de-DE"/>
        </w:rPr>
        <w:t xml:space="preserve"> im Hinblick auf den öffentlichen Auftrag des Unternehmens </w:t>
      </w:r>
      <w:r w:rsidRPr="00717976">
        <w:rPr>
          <w:rFonts w:eastAsia="Calibri" w:cs="Arial"/>
          <w:szCs w:val="22"/>
          <w:lang w:val="de-DE"/>
        </w:rPr>
        <w:t xml:space="preserve">in </w:t>
      </w:r>
      <w:r w:rsidR="00D54956" w:rsidRPr="00717976">
        <w:rPr>
          <w:rFonts w:eastAsia="Calibri" w:cs="Arial"/>
          <w:szCs w:val="22"/>
          <w:lang w:val="de-DE"/>
        </w:rPr>
        <w:t>dessen Satzung</w:t>
      </w:r>
      <w:r w:rsidRPr="00717976">
        <w:rPr>
          <w:rFonts w:eastAsia="Calibri" w:cs="Arial"/>
          <w:szCs w:val="22"/>
          <w:lang w:val="de-DE"/>
        </w:rPr>
        <w:t xml:space="preserve"> fest.</w:t>
      </w:r>
      <w:bookmarkEnd w:id="31"/>
      <w:r w:rsidRPr="00717976">
        <w:rPr>
          <w:rFonts w:eastAsia="Calibri" w:cs="Arial"/>
          <w:szCs w:val="22"/>
          <w:lang w:val="de-DE"/>
        </w:rPr>
        <w:t xml:space="preserve"> Der Unternehmensgegenstand bzw. der Gesellschaftszweck können nur mit Zustimmung der Gesellschafter geändert werden.</w:t>
      </w:r>
      <w:bookmarkEnd w:id="32"/>
    </w:p>
    <w:bookmarkEnd w:id="33"/>
    <w:p w14:paraId="352489F1" w14:textId="77777777" w:rsidR="00534F5A" w:rsidRPr="00717976" w:rsidRDefault="00534F5A" w:rsidP="00F757AE">
      <w:pPr>
        <w:pStyle w:val="Listenabsatz"/>
        <w:ind w:left="567" w:hanging="567"/>
        <w:rPr>
          <w:rFonts w:cs="Arial"/>
          <w:szCs w:val="22"/>
          <w:lang w:val="de-DE"/>
        </w:rPr>
      </w:pPr>
    </w:p>
    <w:p w14:paraId="4D92B673" w14:textId="5266D994" w:rsidR="00534F5A" w:rsidRPr="006B2533" w:rsidRDefault="00534F5A" w:rsidP="00F757AE">
      <w:pPr>
        <w:pStyle w:val="Listenabsatz"/>
        <w:numPr>
          <w:ilvl w:val="0"/>
          <w:numId w:val="3"/>
        </w:numPr>
        <w:ind w:left="567" w:hanging="567"/>
        <w:rPr>
          <w:rFonts w:eastAsia="Calibri" w:cs="Arial"/>
          <w:szCs w:val="22"/>
          <w:lang w:val="de-DE"/>
        </w:rPr>
      </w:pPr>
      <w:r w:rsidRPr="006B2533">
        <w:rPr>
          <w:rFonts w:cs="Arial"/>
          <w:szCs w:val="22"/>
          <w:lang w:val="de-DE"/>
        </w:rPr>
        <w:t xml:space="preserve">Die </w:t>
      </w:r>
      <w:r w:rsidR="00881E81" w:rsidRPr="006B2533">
        <w:rPr>
          <w:rFonts w:cs="Arial"/>
          <w:szCs w:val="22"/>
          <w:lang w:val="de-DE"/>
        </w:rPr>
        <w:t xml:space="preserve">Gebietskörperschaft </w:t>
      </w:r>
      <w:r w:rsidR="001A6011">
        <w:rPr>
          <w:rFonts w:cs="Arial"/>
          <w:szCs w:val="22"/>
          <w:lang w:val="de-DE"/>
        </w:rPr>
        <w:t>soll</w:t>
      </w:r>
      <w:r w:rsidR="001A6011" w:rsidRPr="006B2533">
        <w:rPr>
          <w:rFonts w:cs="Arial"/>
          <w:szCs w:val="22"/>
          <w:lang w:val="de-DE"/>
        </w:rPr>
        <w:t xml:space="preserve"> </w:t>
      </w:r>
      <w:r w:rsidR="00881E81" w:rsidRPr="006B2533">
        <w:rPr>
          <w:rFonts w:cs="Arial"/>
          <w:szCs w:val="22"/>
          <w:lang w:val="de-DE"/>
        </w:rPr>
        <w:t xml:space="preserve">als </w:t>
      </w:r>
      <w:r w:rsidRPr="006B2533">
        <w:rPr>
          <w:rFonts w:cs="Arial"/>
          <w:szCs w:val="22"/>
          <w:lang w:val="de-DE"/>
        </w:rPr>
        <w:t xml:space="preserve">Gesellschafter aus </w:t>
      </w:r>
      <w:r w:rsidR="005177E4" w:rsidRPr="006B2533">
        <w:rPr>
          <w:rFonts w:cs="Arial"/>
          <w:szCs w:val="22"/>
          <w:lang w:val="de-DE"/>
        </w:rPr>
        <w:t>den</w:t>
      </w:r>
      <w:r w:rsidR="00C46810" w:rsidRPr="006B2533">
        <w:rPr>
          <w:rFonts w:cs="Arial"/>
          <w:szCs w:val="22"/>
          <w:lang w:val="de-DE"/>
        </w:rPr>
        <w:t xml:space="preserve"> </w:t>
      </w:r>
      <w:r w:rsidRPr="006B2533">
        <w:rPr>
          <w:rFonts w:cs="Arial"/>
          <w:szCs w:val="22"/>
          <w:lang w:val="de-DE"/>
        </w:rPr>
        <w:t xml:space="preserve">übergreifenden </w:t>
      </w:r>
      <w:r w:rsidR="00C46810" w:rsidRPr="006B2533">
        <w:rPr>
          <w:rFonts w:cs="Arial"/>
          <w:szCs w:val="22"/>
          <w:lang w:val="de-DE"/>
        </w:rPr>
        <w:t xml:space="preserve">Zielen </w:t>
      </w:r>
      <w:r w:rsidRPr="006B2533">
        <w:rPr>
          <w:rFonts w:cs="Arial"/>
          <w:szCs w:val="22"/>
          <w:lang w:val="de-DE"/>
        </w:rPr>
        <w:t>der Gebietskörperschaft</w:t>
      </w:r>
      <w:r w:rsidR="00347EAC">
        <w:rPr>
          <w:rFonts w:cs="Arial"/>
          <w:szCs w:val="22"/>
          <w:lang w:val="de-DE"/>
        </w:rPr>
        <w:t xml:space="preserve">, </w:t>
      </w:r>
      <w:r w:rsidR="00C46810" w:rsidRPr="006B2533">
        <w:rPr>
          <w:rFonts w:cs="Arial"/>
          <w:szCs w:val="22"/>
          <w:lang w:val="de-DE"/>
        </w:rPr>
        <w:t xml:space="preserve">den Beschlüssen </w:t>
      </w:r>
      <w:r w:rsidR="00F24275" w:rsidRPr="006B2533">
        <w:rPr>
          <w:rFonts w:cs="Arial"/>
          <w:szCs w:val="22"/>
          <w:lang w:val="de-DE"/>
        </w:rPr>
        <w:t xml:space="preserve">des politisch zuständigen </w:t>
      </w:r>
      <w:r w:rsidR="00C92CCD" w:rsidRPr="006B2533">
        <w:rPr>
          <w:rFonts w:cs="Arial"/>
          <w:szCs w:val="22"/>
          <w:lang w:val="de-DE"/>
        </w:rPr>
        <w:t>Gremiums</w:t>
      </w:r>
      <w:r w:rsidR="006748C1" w:rsidRPr="006B2533">
        <w:rPr>
          <w:rFonts w:cs="Arial"/>
          <w:szCs w:val="22"/>
          <w:lang w:val="de-DE"/>
        </w:rPr>
        <w:t xml:space="preserve"> der Gebietskörperschaft</w:t>
      </w:r>
      <w:r w:rsidR="00241CA2">
        <w:rPr>
          <w:rFonts w:cs="Arial"/>
          <w:szCs w:val="22"/>
          <w:lang w:val="de-DE"/>
        </w:rPr>
        <w:t xml:space="preserve"> sowie unter Berücksichtigung der maßgeblichen Stakeholder-Interessen</w:t>
      </w:r>
      <w:r w:rsidRPr="006B2533">
        <w:rPr>
          <w:rFonts w:cs="Arial"/>
          <w:szCs w:val="22"/>
          <w:lang w:val="de-DE"/>
        </w:rPr>
        <w:t xml:space="preserve"> </w:t>
      </w:r>
      <w:r w:rsidR="00A16BAC" w:rsidRPr="006B2533">
        <w:rPr>
          <w:rFonts w:cs="Arial"/>
          <w:szCs w:val="22"/>
          <w:lang w:val="de-DE"/>
        </w:rPr>
        <w:t>Eigentümer</w:t>
      </w:r>
      <w:r w:rsidR="005D63C4" w:rsidRPr="006B2533">
        <w:rPr>
          <w:rFonts w:cs="Arial"/>
          <w:szCs w:val="22"/>
          <w:lang w:val="de-DE"/>
        </w:rPr>
        <w:t>-</w:t>
      </w:r>
      <w:r w:rsidR="003430A5" w:rsidRPr="006B2533">
        <w:rPr>
          <w:rFonts w:cs="Arial"/>
          <w:szCs w:val="22"/>
          <w:lang w:val="de-DE"/>
        </w:rPr>
        <w:t>/</w:t>
      </w:r>
      <w:r w:rsidR="00B90777">
        <w:rPr>
          <w:rFonts w:cs="Arial"/>
          <w:szCs w:val="22"/>
          <w:lang w:val="de-DE"/>
        </w:rPr>
        <w:t xml:space="preserve"> </w:t>
      </w:r>
      <w:r w:rsidR="00215284">
        <w:rPr>
          <w:rFonts w:cs="Arial"/>
          <w:szCs w:val="22"/>
          <w:lang w:val="de-DE"/>
        </w:rPr>
        <w:br/>
      </w:r>
      <w:r w:rsidR="00995490" w:rsidRPr="006B2533">
        <w:rPr>
          <w:rFonts w:cs="Arial"/>
          <w:szCs w:val="22"/>
          <w:lang w:val="de-DE"/>
        </w:rPr>
        <w:t>Gesellschafter</w:t>
      </w:r>
      <w:r w:rsidRPr="006B2533">
        <w:rPr>
          <w:rFonts w:cs="Arial"/>
          <w:szCs w:val="22"/>
          <w:lang w:val="de-DE"/>
        </w:rPr>
        <w:t xml:space="preserve">ziele für das </w:t>
      </w:r>
      <w:r w:rsidR="006748C1" w:rsidRPr="006B2533">
        <w:rPr>
          <w:rFonts w:cs="Arial"/>
          <w:szCs w:val="22"/>
          <w:lang w:val="de-DE"/>
        </w:rPr>
        <w:t xml:space="preserve">jeweilige </w:t>
      </w:r>
      <w:r w:rsidRPr="006B2533">
        <w:rPr>
          <w:rFonts w:cs="Arial"/>
          <w:szCs w:val="22"/>
          <w:lang w:val="de-DE"/>
        </w:rPr>
        <w:t>Unternehmen</w:t>
      </w:r>
      <w:r w:rsidR="00E512B3" w:rsidRPr="006B2533">
        <w:rPr>
          <w:rFonts w:cs="Arial"/>
          <w:szCs w:val="22"/>
          <w:lang w:val="de-DE"/>
        </w:rPr>
        <w:t xml:space="preserve"> (sog. Zielbild für das Unternehmen)</w:t>
      </w:r>
      <w:r w:rsidR="006748C1" w:rsidRPr="006B2533">
        <w:rPr>
          <w:rFonts w:cs="Arial"/>
          <w:szCs w:val="22"/>
          <w:lang w:val="de-DE"/>
        </w:rPr>
        <w:t xml:space="preserve"> </w:t>
      </w:r>
      <w:r w:rsidR="00215284">
        <w:rPr>
          <w:rFonts w:cs="Arial"/>
          <w:szCs w:val="22"/>
          <w:lang w:val="de-DE"/>
        </w:rPr>
        <w:br/>
      </w:r>
      <w:r w:rsidR="006748C1" w:rsidRPr="006B2533">
        <w:rPr>
          <w:rFonts w:cs="Arial"/>
          <w:szCs w:val="22"/>
          <w:lang w:val="de-DE"/>
        </w:rPr>
        <w:t>ab</w:t>
      </w:r>
      <w:r w:rsidR="001A6011">
        <w:rPr>
          <w:rFonts w:cs="Arial"/>
          <w:szCs w:val="22"/>
          <w:lang w:val="de-DE"/>
        </w:rPr>
        <w:t>leiten</w:t>
      </w:r>
      <w:r w:rsidR="006748C1" w:rsidRPr="006B2533">
        <w:rPr>
          <w:rFonts w:cs="Arial"/>
          <w:szCs w:val="22"/>
          <w:lang w:val="de-DE"/>
        </w:rPr>
        <w:t>.</w:t>
      </w:r>
      <w:r w:rsidRPr="006B2533">
        <w:rPr>
          <w:rFonts w:cs="Arial"/>
          <w:szCs w:val="22"/>
          <w:lang w:val="de-DE"/>
        </w:rPr>
        <w:t xml:space="preserve"> </w:t>
      </w:r>
      <w:r w:rsidR="005D63C4" w:rsidRPr="006B2533">
        <w:rPr>
          <w:rFonts w:cs="Arial"/>
          <w:szCs w:val="22"/>
          <w:lang w:val="de-DE"/>
        </w:rPr>
        <w:t>In den Eigentümer-/Gesellschafterzielen</w:t>
      </w:r>
      <w:r w:rsidR="00A70318" w:rsidRPr="006B2533">
        <w:rPr>
          <w:rFonts w:cs="Arial"/>
          <w:szCs w:val="22"/>
          <w:lang w:val="de-DE"/>
        </w:rPr>
        <w:t xml:space="preserve"> </w:t>
      </w:r>
      <w:r w:rsidR="00AB4753">
        <w:rPr>
          <w:rFonts w:cs="Arial"/>
          <w:szCs w:val="22"/>
          <w:lang w:val="de-DE"/>
        </w:rPr>
        <w:t>soll</w:t>
      </w:r>
      <w:r w:rsidR="00A70318" w:rsidRPr="006B2533">
        <w:rPr>
          <w:rFonts w:cs="Arial"/>
          <w:szCs w:val="22"/>
          <w:lang w:val="de-DE"/>
        </w:rPr>
        <w:t xml:space="preserve"> das gesetzlich vorgeschriebene </w:t>
      </w:r>
      <w:r w:rsidR="003F0DFA">
        <w:rPr>
          <w:rFonts w:cs="Arial"/>
          <w:szCs w:val="22"/>
          <w:lang w:val="de-DE"/>
        </w:rPr>
        <w:br/>
      </w:r>
      <w:r w:rsidR="00A70318" w:rsidRPr="006B2533">
        <w:rPr>
          <w:rFonts w:cs="Arial"/>
          <w:szCs w:val="22"/>
          <w:lang w:val="de-DE"/>
        </w:rPr>
        <w:t>wichtige öffentliche Interesse mit Leistungs</w:t>
      </w:r>
      <w:r w:rsidR="002317FF" w:rsidRPr="006B2533">
        <w:rPr>
          <w:rFonts w:cs="Arial"/>
          <w:szCs w:val="22"/>
          <w:lang w:val="de-DE"/>
        </w:rPr>
        <w:t>-/</w:t>
      </w:r>
      <w:r w:rsidR="00AB4753">
        <w:rPr>
          <w:rFonts w:cs="Arial"/>
          <w:szCs w:val="22"/>
          <w:lang w:val="de-DE"/>
        </w:rPr>
        <w:t xml:space="preserve"> </w:t>
      </w:r>
      <w:r w:rsidR="00A70318" w:rsidRPr="006B2533">
        <w:rPr>
          <w:rFonts w:cs="Arial"/>
          <w:szCs w:val="22"/>
          <w:lang w:val="de-DE"/>
        </w:rPr>
        <w:t>Wirkungs</w:t>
      </w:r>
      <w:r w:rsidR="002317FF" w:rsidRPr="006B2533">
        <w:rPr>
          <w:rFonts w:cs="Arial"/>
          <w:szCs w:val="22"/>
          <w:lang w:val="de-DE"/>
        </w:rPr>
        <w:t>zielen</w:t>
      </w:r>
      <w:r w:rsidR="002B2799">
        <w:rPr>
          <w:rFonts w:cs="Arial"/>
          <w:szCs w:val="22"/>
          <w:lang w:val="de-DE"/>
        </w:rPr>
        <w:t xml:space="preserve"> </w:t>
      </w:r>
      <w:r w:rsidR="00A70318" w:rsidRPr="006B2533">
        <w:rPr>
          <w:rFonts w:cs="Arial"/>
          <w:szCs w:val="22"/>
          <w:lang w:val="de-DE"/>
        </w:rPr>
        <w:t>und Finanz</w:t>
      </w:r>
      <w:r w:rsidR="005757F6" w:rsidRPr="006B2533">
        <w:rPr>
          <w:rFonts w:cs="Arial"/>
          <w:szCs w:val="22"/>
          <w:lang w:val="de-DE"/>
        </w:rPr>
        <w:t>z</w:t>
      </w:r>
      <w:r w:rsidR="00A70318" w:rsidRPr="006B2533">
        <w:rPr>
          <w:rFonts w:cs="Arial"/>
          <w:szCs w:val="22"/>
          <w:lang w:val="de-DE"/>
        </w:rPr>
        <w:t>ielen</w:t>
      </w:r>
      <w:r w:rsidR="00F26D92">
        <w:rPr>
          <w:rFonts w:cs="Arial"/>
          <w:szCs w:val="22"/>
          <w:lang w:val="de-DE"/>
        </w:rPr>
        <w:t xml:space="preserve"> unter Berücksichtigung von Nachhaltigkeit</w:t>
      </w:r>
      <w:r w:rsidR="002B2799">
        <w:rPr>
          <w:rFonts w:cs="Arial"/>
          <w:szCs w:val="22"/>
          <w:lang w:val="de-DE"/>
        </w:rPr>
        <w:t>szielen</w:t>
      </w:r>
      <w:r w:rsidR="00A70318" w:rsidRPr="006B2533">
        <w:rPr>
          <w:rFonts w:cs="Arial"/>
          <w:szCs w:val="22"/>
          <w:lang w:val="de-DE"/>
        </w:rPr>
        <w:t xml:space="preserve"> veranschaulicht</w:t>
      </w:r>
      <w:r w:rsidR="00AB4753">
        <w:rPr>
          <w:rFonts w:cs="Arial"/>
          <w:szCs w:val="22"/>
          <w:lang w:val="de-DE"/>
        </w:rPr>
        <w:t xml:space="preserve"> werden</w:t>
      </w:r>
      <w:r w:rsidR="00A70318" w:rsidRPr="006B2533">
        <w:rPr>
          <w:rFonts w:cs="Arial"/>
          <w:szCs w:val="22"/>
          <w:lang w:val="de-DE"/>
        </w:rPr>
        <w:t>.</w:t>
      </w:r>
      <w:r w:rsidR="008C2045" w:rsidRPr="006B2533">
        <w:rPr>
          <w:rFonts w:cs="Arial"/>
          <w:szCs w:val="22"/>
          <w:lang w:val="de-DE"/>
        </w:rPr>
        <w:t xml:space="preserve"> </w:t>
      </w:r>
      <w:r w:rsidR="007077F1" w:rsidRPr="006B2533">
        <w:rPr>
          <w:rFonts w:cs="Arial"/>
          <w:szCs w:val="22"/>
          <w:lang w:val="de-DE"/>
        </w:rPr>
        <w:t xml:space="preserve">Die Eigentümer-/Gesellschafterziele </w:t>
      </w:r>
      <w:r w:rsidR="00777E58" w:rsidRPr="006B2533">
        <w:rPr>
          <w:rFonts w:cs="Arial"/>
          <w:szCs w:val="22"/>
          <w:lang w:val="de-DE"/>
        </w:rPr>
        <w:t>werden im</w:t>
      </w:r>
      <w:r w:rsidRPr="006B2533">
        <w:rPr>
          <w:rFonts w:cs="Arial"/>
          <w:szCs w:val="22"/>
          <w:lang w:val="de-DE"/>
        </w:rPr>
        <w:t xml:space="preserve"> Unternehmensgegenstand bzw. </w:t>
      </w:r>
      <w:r w:rsidR="00777E58" w:rsidRPr="006B2533">
        <w:rPr>
          <w:rFonts w:cs="Arial"/>
          <w:szCs w:val="22"/>
          <w:lang w:val="de-DE"/>
        </w:rPr>
        <w:t xml:space="preserve">in </w:t>
      </w:r>
      <w:r w:rsidRPr="006B2533">
        <w:rPr>
          <w:rFonts w:cs="Arial"/>
          <w:szCs w:val="22"/>
          <w:lang w:val="de-DE"/>
        </w:rPr>
        <w:t xml:space="preserve">dem Gesellschaftszweck </w:t>
      </w:r>
      <w:r w:rsidR="007E7682" w:rsidRPr="006B2533">
        <w:rPr>
          <w:rFonts w:cs="Arial"/>
          <w:szCs w:val="22"/>
          <w:lang w:val="de-DE"/>
        </w:rPr>
        <w:t>des Unternehmens abgebildet</w:t>
      </w:r>
      <w:r w:rsidRPr="006B2533">
        <w:rPr>
          <w:rFonts w:cs="Arial"/>
          <w:szCs w:val="22"/>
          <w:lang w:val="de-DE"/>
        </w:rPr>
        <w:t>.</w:t>
      </w:r>
    </w:p>
    <w:p w14:paraId="106E43E1" w14:textId="77777777" w:rsidR="00534F5A" w:rsidRPr="00717976" w:rsidRDefault="00534F5A" w:rsidP="00F757AE">
      <w:pPr>
        <w:pStyle w:val="Listenabsatz"/>
        <w:ind w:left="567" w:hanging="567"/>
        <w:rPr>
          <w:rFonts w:cs="Arial"/>
          <w:szCs w:val="22"/>
          <w:lang w:val="de-DE"/>
        </w:rPr>
      </w:pPr>
    </w:p>
    <w:p w14:paraId="089476A6" w14:textId="0E925486" w:rsidR="001A1633" w:rsidRPr="00BA5A45" w:rsidRDefault="004C2D8C" w:rsidP="00F757AE">
      <w:pPr>
        <w:pStyle w:val="Listenabsatz"/>
        <w:numPr>
          <w:ilvl w:val="0"/>
          <w:numId w:val="3"/>
        </w:numPr>
        <w:ind w:left="567" w:hanging="567"/>
        <w:rPr>
          <w:rFonts w:cs="Arial"/>
          <w:szCs w:val="22"/>
          <w:lang w:val="de-DE"/>
        </w:rPr>
      </w:pPr>
      <w:r w:rsidRPr="00717976">
        <w:rPr>
          <w:rFonts w:cs="Arial"/>
          <w:szCs w:val="22"/>
          <w:lang w:val="de-DE"/>
        </w:rPr>
        <w:t xml:space="preserve">Die </w:t>
      </w:r>
      <w:r w:rsidR="00881E81" w:rsidRPr="00717976">
        <w:rPr>
          <w:rFonts w:cs="Arial"/>
          <w:szCs w:val="22"/>
          <w:lang w:val="de-DE"/>
        </w:rPr>
        <w:t>Bevollmächtigten der Gebietskörperschaft</w:t>
      </w:r>
      <w:r w:rsidRPr="00717976">
        <w:rPr>
          <w:rFonts w:cs="Arial"/>
          <w:szCs w:val="22"/>
          <w:lang w:val="de-DE"/>
        </w:rPr>
        <w:t xml:space="preserve"> </w:t>
      </w:r>
      <w:r w:rsidR="0066296F" w:rsidRPr="00717976">
        <w:rPr>
          <w:rFonts w:cs="Arial"/>
          <w:szCs w:val="22"/>
          <w:lang w:val="de-DE"/>
        </w:rPr>
        <w:t>in den Unternehmensorganen</w:t>
      </w:r>
      <w:r w:rsidR="00114232" w:rsidRPr="00717976">
        <w:rPr>
          <w:rFonts w:cs="Arial"/>
          <w:szCs w:val="22"/>
          <w:lang w:val="de-DE"/>
        </w:rPr>
        <w:t xml:space="preserve"> </w:t>
      </w:r>
      <w:r w:rsidR="003861E2">
        <w:rPr>
          <w:rFonts w:cs="Arial"/>
          <w:szCs w:val="22"/>
          <w:lang w:val="de-DE"/>
        </w:rPr>
        <w:t xml:space="preserve">sollen </w:t>
      </w:r>
      <w:r w:rsidR="00114232" w:rsidRPr="00717976">
        <w:rPr>
          <w:rFonts w:cs="Arial"/>
          <w:szCs w:val="22"/>
          <w:lang w:val="de-DE"/>
        </w:rPr>
        <w:t>darauf hin</w:t>
      </w:r>
      <w:r w:rsidR="003861E2">
        <w:rPr>
          <w:rFonts w:cs="Arial"/>
          <w:szCs w:val="22"/>
          <w:lang w:val="de-DE"/>
        </w:rPr>
        <w:t>wirken</w:t>
      </w:r>
      <w:r w:rsidR="00114232" w:rsidRPr="00717976">
        <w:rPr>
          <w:rFonts w:cs="Arial"/>
          <w:szCs w:val="22"/>
          <w:lang w:val="de-DE"/>
        </w:rPr>
        <w:t xml:space="preserve">, </w:t>
      </w:r>
      <w:r w:rsidR="006577E7">
        <w:rPr>
          <w:rFonts w:cs="Arial"/>
          <w:szCs w:val="22"/>
          <w:lang w:val="de-DE"/>
        </w:rPr>
        <w:t xml:space="preserve">dass </w:t>
      </w:r>
      <w:r w:rsidR="00204D33">
        <w:rPr>
          <w:rFonts w:cs="Arial"/>
          <w:szCs w:val="22"/>
          <w:lang w:val="de-DE"/>
        </w:rPr>
        <w:t>das Geschäftsführungsorgan</w:t>
      </w:r>
      <w:r w:rsidR="00534F5A" w:rsidRPr="00717976">
        <w:rPr>
          <w:rFonts w:cs="Arial"/>
          <w:szCs w:val="22"/>
          <w:lang w:val="de-DE"/>
        </w:rPr>
        <w:t xml:space="preserve"> auf der Grundlage der </w:t>
      </w:r>
      <w:r w:rsidR="00534F5A" w:rsidRPr="00EE4F27">
        <w:rPr>
          <w:rFonts w:cs="Arial"/>
          <w:szCs w:val="22"/>
          <w:lang w:val="de-DE"/>
        </w:rPr>
        <w:t>Eigentümer</w:t>
      </w:r>
      <w:r w:rsidR="00026F8D">
        <w:rPr>
          <w:rFonts w:cs="Arial"/>
          <w:szCs w:val="22"/>
          <w:lang w:val="de-DE"/>
        </w:rPr>
        <w:t>-</w:t>
      </w:r>
      <w:r w:rsidR="003430A5" w:rsidRPr="00EE4F27">
        <w:rPr>
          <w:rFonts w:cs="Arial"/>
          <w:szCs w:val="22"/>
          <w:lang w:val="de-DE"/>
        </w:rPr>
        <w:t>/</w:t>
      </w:r>
      <w:r w:rsidR="00805169" w:rsidRPr="00717976">
        <w:rPr>
          <w:rFonts w:cs="Arial"/>
          <w:szCs w:val="22"/>
          <w:lang w:val="de-DE"/>
        </w:rPr>
        <w:t>Gesellschafter</w:t>
      </w:r>
      <w:r w:rsidR="00534F5A" w:rsidRPr="00717976">
        <w:rPr>
          <w:rFonts w:cs="Arial"/>
          <w:szCs w:val="22"/>
          <w:lang w:val="de-DE"/>
        </w:rPr>
        <w:t xml:space="preserve">ziele </w:t>
      </w:r>
      <w:r w:rsidR="006A7AFE">
        <w:rPr>
          <w:rFonts w:cs="Arial"/>
          <w:szCs w:val="22"/>
          <w:lang w:val="de-DE"/>
        </w:rPr>
        <w:t>die Unternehmensstrategie</w:t>
      </w:r>
      <w:r w:rsidR="00114232" w:rsidRPr="00717976">
        <w:rPr>
          <w:rFonts w:cs="Arial"/>
          <w:szCs w:val="22"/>
          <w:lang w:val="de-DE"/>
        </w:rPr>
        <w:t xml:space="preserve"> entwickelt</w:t>
      </w:r>
      <w:r w:rsidR="00534F5A" w:rsidRPr="00717976">
        <w:rPr>
          <w:rFonts w:cs="Arial"/>
          <w:szCs w:val="22"/>
          <w:lang w:val="de-DE"/>
        </w:rPr>
        <w:t xml:space="preserve">, diese mit dem </w:t>
      </w:r>
      <w:r w:rsidR="00C97E5B">
        <w:rPr>
          <w:rFonts w:cs="Arial"/>
          <w:szCs w:val="22"/>
          <w:lang w:val="de-DE"/>
        </w:rPr>
        <w:t>Aufsichtsorgan</w:t>
      </w:r>
      <w:r w:rsidR="00534F5A" w:rsidRPr="00717976">
        <w:rPr>
          <w:rFonts w:cs="Arial"/>
          <w:szCs w:val="22"/>
          <w:lang w:val="de-DE"/>
        </w:rPr>
        <w:t xml:space="preserve"> ab</w:t>
      </w:r>
      <w:r w:rsidR="00114232" w:rsidRPr="00717976">
        <w:rPr>
          <w:rFonts w:cs="Arial"/>
          <w:szCs w:val="22"/>
          <w:lang w:val="de-DE"/>
        </w:rPr>
        <w:t>stimmt</w:t>
      </w:r>
      <w:r w:rsidR="00534F5A" w:rsidRPr="00717976">
        <w:rPr>
          <w:rFonts w:cs="Arial"/>
          <w:szCs w:val="22"/>
          <w:lang w:val="de-DE"/>
        </w:rPr>
        <w:t xml:space="preserve"> und </w:t>
      </w:r>
      <w:r w:rsidR="00C35351">
        <w:rPr>
          <w:rFonts w:cs="Arial"/>
          <w:szCs w:val="22"/>
          <w:lang w:val="de-DE"/>
        </w:rPr>
        <w:t>sie</w:t>
      </w:r>
      <w:r w:rsidR="00534F5A" w:rsidRPr="00717976">
        <w:rPr>
          <w:rFonts w:cs="Arial"/>
          <w:szCs w:val="22"/>
          <w:lang w:val="de-DE"/>
        </w:rPr>
        <w:t xml:space="preserve"> auf Empfehlung des </w:t>
      </w:r>
      <w:r w:rsidR="00C97E5B">
        <w:rPr>
          <w:rFonts w:cs="Arial"/>
          <w:szCs w:val="22"/>
          <w:lang w:val="de-DE"/>
        </w:rPr>
        <w:t>Aufsichtsorgan</w:t>
      </w:r>
      <w:r w:rsidR="00534F5A" w:rsidRPr="00717976">
        <w:rPr>
          <w:rFonts w:cs="Arial"/>
          <w:szCs w:val="22"/>
          <w:lang w:val="de-DE"/>
        </w:rPr>
        <w:t>s in der Gesellschafterversammlung beschließen</w:t>
      </w:r>
      <w:r w:rsidR="00114232" w:rsidRPr="00717976">
        <w:rPr>
          <w:rFonts w:cs="Arial"/>
          <w:szCs w:val="22"/>
          <w:lang w:val="de-DE"/>
        </w:rPr>
        <w:t xml:space="preserve"> lässt</w:t>
      </w:r>
      <w:r w:rsidR="00534F5A" w:rsidRPr="00717976">
        <w:rPr>
          <w:rFonts w:cs="Arial"/>
          <w:szCs w:val="22"/>
          <w:lang w:val="de-DE"/>
        </w:rPr>
        <w:t xml:space="preserve">. </w:t>
      </w:r>
      <w:r w:rsidR="00204D33">
        <w:rPr>
          <w:rFonts w:cs="Arial"/>
          <w:szCs w:val="22"/>
          <w:lang w:val="de-DE"/>
        </w:rPr>
        <w:t>Das Geschäftsführungsorgan</w:t>
      </w:r>
      <w:r w:rsidR="00534F5A" w:rsidRPr="00717976">
        <w:rPr>
          <w:rFonts w:cs="Arial"/>
          <w:szCs w:val="22"/>
          <w:lang w:val="de-DE"/>
        </w:rPr>
        <w:t xml:space="preserve"> </w:t>
      </w:r>
      <w:r w:rsidR="000E7C10">
        <w:rPr>
          <w:rFonts w:cs="Arial"/>
          <w:szCs w:val="22"/>
          <w:lang w:val="de-DE"/>
        </w:rPr>
        <w:t>soll</w:t>
      </w:r>
      <w:r w:rsidR="000E7C10" w:rsidRPr="00717976">
        <w:rPr>
          <w:rFonts w:cs="Arial"/>
          <w:szCs w:val="22"/>
          <w:lang w:val="de-DE"/>
        </w:rPr>
        <w:t xml:space="preserve"> </w:t>
      </w:r>
      <w:r w:rsidR="00534F5A" w:rsidRPr="00717976">
        <w:rPr>
          <w:rFonts w:cs="Arial"/>
          <w:szCs w:val="22"/>
          <w:lang w:val="de-DE"/>
        </w:rPr>
        <w:t xml:space="preserve">mit dem </w:t>
      </w:r>
      <w:r w:rsidR="00C97E5B">
        <w:rPr>
          <w:rFonts w:cs="Arial"/>
          <w:szCs w:val="22"/>
          <w:lang w:val="de-DE"/>
        </w:rPr>
        <w:t>Aufsichtsorgan</w:t>
      </w:r>
      <w:r w:rsidR="00534F5A" w:rsidRPr="00717976">
        <w:rPr>
          <w:rFonts w:cs="Arial"/>
          <w:szCs w:val="22"/>
          <w:lang w:val="de-DE"/>
        </w:rPr>
        <w:t xml:space="preserve"> in regelmäßigen Abständen den Stand der Strategieumsetzung</w:t>
      </w:r>
      <w:r w:rsidR="000E7C10">
        <w:rPr>
          <w:rFonts w:cs="Arial"/>
          <w:szCs w:val="22"/>
          <w:lang w:val="de-DE"/>
        </w:rPr>
        <w:t xml:space="preserve"> erörtern</w:t>
      </w:r>
      <w:r w:rsidR="00534F5A" w:rsidRPr="00717976">
        <w:rPr>
          <w:rFonts w:cs="Arial"/>
          <w:szCs w:val="22"/>
          <w:lang w:val="de-DE"/>
        </w:rPr>
        <w:t>. Abgeleitet aus de</w:t>
      </w:r>
      <w:r w:rsidR="00C35351">
        <w:rPr>
          <w:rFonts w:cs="Arial"/>
          <w:szCs w:val="22"/>
          <w:lang w:val="de-DE"/>
        </w:rPr>
        <w:t>r Unternehmensstrategie</w:t>
      </w:r>
      <w:r w:rsidR="00534F5A" w:rsidRPr="00717976">
        <w:rPr>
          <w:rFonts w:cs="Arial"/>
          <w:szCs w:val="22"/>
          <w:lang w:val="de-DE"/>
        </w:rPr>
        <w:t xml:space="preserve"> sind mittelfristige Finanzierungs- und Investitionspläne zu erstellen. </w:t>
      </w:r>
      <w:r w:rsidR="00204D33">
        <w:rPr>
          <w:rFonts w:cs="Arial"/>
          <w:szCs w:val="22"/>
          <w:lang w:val="de-DE"/>
        </w:rPr>
        <w:t>Das Geschäftsführungsorgan</w:t>
      </w:r>
      <w:r w:rsidR="00534F5A" w:rsidRPr="00717976">
        <w:rPr>
          <w:rFonts w:cs="Arial"/>
          <w:szCs w:val="22"/>
          <w:lang w:val="de-DE"/>
        </w:rPr>
        <w:t xml:space="preserve"> stellt für jedes Geschäftsjahr einen Wirtschaftsplan, u.a. mit Erfolgsplan, Investitionsplan, Finanzplan und Stellenplan, auf und </w:t>
      </w:r>
      <w:r w:rsidR="00A57785">
        <w:rPr>
          <w:rFonts w:cs="Arial"/>
          <w:szCs w:val="22"/>
          <w:lang w:val="de-DE"/>
        </w:rPr>
        <w:t>soll</w:t>
      </w:r>
      <w:r w:rsidR="00A57785" w:rsidRPr="00717976">
        <w:rPr>
          <w:rFonts w:cs="Arial"/>
          <w:szCs w:val="22"/>
          <w:lang w:val="de-DE"/>
        </w:rPr>
        <w:t xml:space="preserve"> </w:t>
      </w:r>
      <w:r w:rsidR="00534F5A" w:rsidRPr="00717976">
        <w:rPr>
          <w:rFonts w:cs="Arial"/>
          <w:szCs w:val="22"/>
          <w:lang w:val="de-DE"/>
        </w:rPr>
        <w:t xml:space="preserve">diesen auf Empfehlung des </w:t>
      </w:r>
      <w:r w:rsidR="00C97E5B">
        <w:rPr>
          <w:rFonts w:cs="Arial"/>
          <w:szCs w:val="22"/>
          <w:lang w:val="de-DE"/>
        </w:rPr>
        <w:t>Aufsichtsorgan</w:t>
      </w:r>
      <w:r w:rsidR="00534F5A" w:rsidRPr="00717976">
        <w:rPr>
          <w:rFonts w:cs="Arial"/>
          <w:szCs w:val="22"/>
          <w:lang w:val="de-DE"/>
        </w:rPr>
        <w:t>s in der Gesellschafterversammlung beschließen</w:t>
      </w:r>
      <w:r w:rsidR="00A57785">
        <w:rPr>
          <w:rFonts w:cs="Arial"/>
          <w:szCs w:val="22"/>
          <w:lang w:val="de-DE"/>
        </w:rPr>
        <w:t xml:space="preserve"> lassen</w:t>
      </w:r>
      <w:r w:rsidR="00534F5A" w:rsidRPr="00717976">
        <w:rPr>
          <w:rFonts w:cs="Arial"/>
          <w:szCs w:val="22"/>
          <w:lang w:val="de-DE"/>
        </w:rPr>
        <w:t>.</w:t>
      </w:r>
    </w:p>
    <w:p w14:paraId="31EA49C5" w14:textId="77777777" w:rsidR="00E77736" w:rsidRPr="00717976" w:rsidRDefault="00E77736" w:rsidP="007E5A78">
      <w:pPr>
        <w:pStyle w:val="Listenabsatz"/>
        <w:ind w:left="851" w:hanging="567"/>
        <w:rPr>
          <w:rFonts w:cs="Arial"/>
          <w:szCs w:val="22"/>
          <w:lang w:val="de-DE"/>
        </w:rPr>
      </w:pPr>
    </w:p>
    <w:p w14:paraId="086A9379" w14:textId="79E6DE59" w:rsidR="008F0D69" w:rsidRDefault="00E77736" w:rsidP="00F757AE">
      <w:pPr>
        <w:pStyle w:val="Listenabsatz"/>
        <w:numPr>
          <w:ilvl w:val="0"/>
          <w:numId w:val="3"/>
        </w:numPr>
        <w:ind w:left="567" w:hanging="567"/>
        <w:rPr>
          <w:rFonts w:cs="Arial"/>
          <w:szCs w:val="22"/>
          <w:lang w:val="de-DE"/>
        </w:rPr>
      </w:pPr>
      <w:r w:rsidRPr="00717976">
        <w:rPr>
          <w:rFonts w:cs="Arial"/>
          <w:szCs w:val="22"/>
          <w:lang w:val="de-DE"/>
        </w:rPr>
        <w:lastRenderedPageBreak/>
        <w:t xml:space="preserve">Bei der Haushaltsaufstellung </w:t>
      </w:r>
      <w:r w:rsidR="00367AC4" w:rsidRPr="00717976">
        <w:rPr>
          <w:rFonts w:cs="Arial"/>
          <w:szCs w:val="22"/>
          <w:lang w:val="de-DE"/>
        </w:rPr>
        <w:t xml:space="preserve">der Gebietskörperschaft </w:t>
      </w:r>
      <w:r w:rsidR="009C1EE6">
        <w:rPr>
          <w:rFonts w:cs="Arial"/>
          <w:szCs w:val="22"/>
          <w:lang w:val="de-DE"/>
        </w:rPr>
        <w:t>soll</w:t>
      </w:r>
      <w:r w:rsidR="009C1EE6" w:rsidRPr="00717976">
        <w:rPr>
          <w:rFonts w:cs="Arial"/>
          <w:szCs w:val="22"/>
          <w:lang w:val="de-DE"/>
        </w:rPr>
        <w:t xml:space="preserve"> </w:t>
      </w:r>
      <w:r w:rsidRPr="00717976">
        <w:rPr>
          <w:rFonts w:cs="Arial"/>
          <w:szCs w:val="22"/>
          <w:lang w:val="de-DE"/>
        </w:rPr>
        <w:t xml:space="preserve">eine aussagekräftige Übersicht für die einzelnen Politikfelder </w:t>
      </w:r>
      <w:r w:rsidR="00B269E9">
        <w:rPr>
          <w:rFonts w:cs="Arial"/>
          <w:szCs w:val="22"/>
          <w:lang w:val="de-DE"/>
        </w:rPr>
        <w:t>erstellt</w:t>
      </w:r>
      <w:r w:rsidR="009C1EE6">
        <w:rPr>
          <w:rFonts w:cs="Arial"/>
          <w:szCs w:val="22"/>
          <w:lang w:val="de-DE"/>
        </w:rPr>
        <w:t xml:space="preserve"> werden</w:t>
      </w:r>
      <w:r w:rsidRPr="00717976">
        <w:rPr>
          <w:rFonts w:cs="Arial"/>
          <w:szCs w:val="22"/>
          <w:lang w:val="de-DE"/>
        </w:rPr>
        <w:t xml:space="preserve">, welche </w:t>
      </w:r>
      <w:r w:rsidR="004272D3" w:rsidRPr="00717976">
        <w:rPr>
          <w:rFonts w:cs="Arial"/>
          <w:szCs w:val="22"/>
          <w:lang w:val="de-DE"/>
        </w:rPr>
        <w:t>Unternehmen</w:t>
      </w:r>
      <w:r w:rsidRPr="00717976">
        <w:rPr>
          <w:rFonts w:cs="Arial"/>
          <w:szCs w:val="22"/>
          <w:lang w:val="de-DE"/>
        </w:rPr>
        <w:t xml:space="preserve"> wie viele Finanzmittel der Gebietskörperschaft erhalten und welche </w:t>
      </w:r>
      <w:r w:rsidR="00B269E9">
        <w:rPr>
          <w:rFonts w:cs="Arial"/>
          <w:szCs w:val="22"/>
          <w:lang w:val="de-DE"/>
        </w:rPr>
        <w:t>Z</w:t>
      </w:r>
      <w:r w:rsidRPr="00717976">
        <w:rPr>
          <w:rFonts w:cs="Arial"/>
          <w:szCs w:val="22"/>
          <w:lang w:val="de-DE"/>
        </w:rPr>
        <w:t>iele sie verfolgen.</w:t>
      </w:r>
    </w:p>
    <w:p w14:paraId="65EC8208" w14:textId="77777777" w:rsidR="00590185" w:rsidRDefault="00590185" w:rsidP="00F757AE">
      <w:pPr>
        <w:pStyle w:val="Listenabsatz"/>
        <w:ind w:left="567" w:hanging="567"/>
        <w:rPr>
          <w:rFonts w:cs="Arial"/>
          <w:szCs w:val="22"/>
          <w:lang w:val="de-DE"/>
        </w:rPr>
      </w:pPr>
    </w:p>
    <w:p w14:paraId="6B430110" w14:textId="2EE311CD" w:rsidR="00B33D29" w:rsidRDefault="00BF3413" w:rsidP="00F757AE">
      <w:pPr>
        <w:pStyle w:val="Listenabsatz"/>
        <w:numPr>
          <w:ilvl w:val="0"/>
          <w:numId w:val="3"/>
        </w:numPr>
        <w:ind w:left="567" w:hanging="567"/>
        <w:rPr>
          <w:rFonts w:cs="Arial"/>
          <w:szCs w:val="22"/>
          <w:lang w:val="de-DE"/>
        </w:rPr>
      </w:pPr>
      <w:r>
        <w:rPr>
          <w:rFonts w:cs="Arial"/>
          <w:szCs w:val="22"/>
          <w:lang w:val="de-DE"/>
        </w:rPr>
        <w:t>Dem Haushaltsplan soll eine</w:t>
      </w:r>
      <w:r w:rsidR="00077D02">
        <w:rPr>
          <w:rFonts w:cs="Arial"/>
          <w:szCs w:val="22"/>
          <w:lang w:val="de-DE"/>
        </w:rPr>
        <w:t xml:space="preserve"> zusammenfassende</w:t>
      </w:r>
      <w:r>
        <w:rPr>
          <w:rFonts w:cs="Arial"/>
          <w:szCs w:val="22"/>
          <w:lang w:val="de-DE"/>
        </w:rPr>
        <w:t xml:space="preserve"> </w:t>
      </w:r>
      <w:r w:rsidR="00077D02">
        <w:rPr>
          <w:rFonts w:cs="Arial"/>
          <w:szCs w:val="22"/>
          <w:lang w:val="de-DE"/>
        </w:rPr>
        <w:t xml:space="preserve">Darstellung des </w:t>
      </w:r>
      <w:r w:rsidR="00A254AE">
        <w:rPr>
          <w:rFonts w:cs="Arial"/>
          <w:szCs w:val="22"/>
          <w:lang w:val="de-DE"/>
        </w:rPr>
        <w:t>Unternehmens</w:t>
      </w:r>
      <w:r w:rsidR="00077D02">
        <w:rPr>
          <w:rFonts w:cs="Arial"/>
          <w:szCs w:val="22"/>
          <w:lang w:val="de-DE"/>
        </w:rPr>
        <w:t>portfolios der Gebietskörperschaft</w:t>
      </w:r>
      <w:r>
        <w:rPr>
          <w:rFonts w:cs="Arial"/>
          <w:szCs w:val="22"/>
          <w:lang w:val="de-DE"/>
        </w:rPr>
        <w:t xml:space="preserve"> beigefügt werden</w:t>
      </w:r>
      <w:r w:rsidR="00077D02">
        <w:rPr>
          <w:rFonts w:cs="Arial"/>
          <w:szCs w:val="22"/>
          <w:lang w:val="de-DE"/>
        </w:rPr>
        <w:t xml:space="preserve">. Bestandteile der Darstellung </w:t>
      </w:r>
      <w:r w:rsidR="007F43D1">
        <w:rPr>
          <w:rFonts w:cs="Arial"/>
          <w:szCs w:val="22"/>
          <w:lang w:val="de-DE"/>
        </w:rPr>
        <w:t>sollen sein</w:t>
      </w:r>
      <w:r w:rsidR="00C85F63">
        <w:rPr>
          <w:rFonts w:cs="Arial"/>
          <w:szCs w:val="22"/>
          <w:lang w:val="de-DE"/>
        </w:rPr>
        <w:t>:</w:t>
      </w:r>
    </w:p>
    <w:p w14:paraId="48EDE7FA" w14:textId="77777777" w:rsidR="005A7C55" w:rsidRDefault="00077D02" w:rsidP="007250B8">
      <w:pPr>
        <w:pStyle w:val="Listenabsatz"/>
        <w:numPr>
          <w:ilvl w:val="0"/>
          <w:numId w:val="26"/>
        </w:numPr>
        <w:ind w:left="851" w:hanging="284"/>
        <w:rPr>
          <w:rFonts w:cs="Arial"/>
          <w:szCs w:val="22"/>
          <w:lang w:val="de-DE"/>
        </w:rPr>
      </w:pPr>
      <w:r>
        <w:rPr>
          <w:rFonts w:cs="Arial"/>
          <w:szCs w:val="22"/>
          <w:lang w:val="de-DE"/>
        </w:rPr>
        <w:t xml:space="preserve">Übersicht über die </w:t>
      </w:r>
      <w:r w:rsidR="00BB7F16">
        <w:rPr>
          <w:rFonts w:cs="Arial"/>
          <w:szCs w:val="22"/>
          <w:lang w:val="de-DE"/>
        </w:rPr>
        <w:t>Politikfelder</w:t>
      </w:r>
      <w:r>
        <w:rPr>
          <w:rFonts w:cs="Arial"/>
          <w:szCs w:val="22"/>
          <w:lang w:val="de-DE"/>
        </w:rPr>
        <w:t>, in denen die Unternehmen aktiv sind;</w:t>
      </w:r>
    </w:p>
    <w:p w14:paraId="2816F3FF" w14:textId="226873FD" w:rsidR="00975ADA" w:rsidRPr="00547A44" w:rsidRDefault="00A254AE" w:rsidP="007250B8">
      <w:pPr>
        <w:pStyle w:val="Listenabsatz"/>
        <w:numPr>
          <w:ilvl w:val="0"/>
          <w:numId w:val="26"/>
        </w:numPr>
        <w:ind w:left="851" w:hanging="284"/>
        <w:rPr>
          <w:rFonts w:cs="Arial"/>
          <w:szCs w:val="22"/>
          <w:lang w:val="de-DE"/>
        </w:rPr>
      </w:pPr>
      <w:r w:rsidRPr="005A7C55">
        <w:rPr>
          <w:rFonts w:cs="Arial"/>
          <w:szCs w:val="22"/>
          <w:lang w:val="de-DE"/>
        </w:rPr>
        <w:t>Auflistung der</w:t>
      </w:r>
      <w:r w:rsidR="00451258" w:rsidRPr="005A7C55">
        <w:rPr>
          <w:rFonts w:cs="Arial"/>
          <w:szCs w:val="22"/>
          <w:lang w:val="de-DE"/>
        </w:rPr>
        <w:t xml:space="preserve"> Zu</w:t>
      </w:r>
      <w:r w:rsidR="00B236C7" w:rsidRPr="005A7C55">
        <w:rPr>
          <w:rFonts w:cs="Arial"/>
          <w:szCs w:val="22"/>
          <w:lang w:val="de-DE"/>
        </w:rPr>
        <w:t>we</w:t>
      </w:r>
      <w:r w:rsidR="00416014" w:rsidRPr="005A7C55">
        <w:rPr>
          <w:rFonts w:cs="Arial"/>
          <w:szCs w:val="22"/>
          <w:lang w:val="de-DE"/>
        </w:rPr>
        <w:t>ndung</w:t>
      </w:r>
      <w:r w:rsidR="00CD0906" w:rsidRPr="005A7C55">
        <w:rPr>
          <w:rFonts w:cs="Arial"/>
          <w:szCs w:val="22"/>
          <w:lang w:val="de-DE"/>
        </w:rPr>
        <w:t>en</w:t>
      </w:r>
      <w:r w:rsidR="00CA19E0" w:rsidRPr="005A7C55">
        <w:rPr>
          <w:rFonts w:cs="Arial"/>
          <w:szCs w:val="22"/>
          <w:lang w:val="de-DE"/>
        </w:rPr>
        <w:t xml:space="preserve"> der Gebietskörperschaft</w:t>
      </w:r>
      <w:r w:rsidRPr="005A7C55">
        <w:rPr>
          <w:rFonts w:cs="Arial"/>
          <w:szCs w:val="22"/>
          <w:lang w:val="de-DE"/>
        </w:rPr>
        <w:t xml:space="preserve"> an </w:t>
      </w:r>
      <w:r w:rsidR="00916780" w:rsidRPr="005A7C55">
        <w:rPr>
          <w:rFonts w:cs="Arial"/>
          <w:szCs w:val="22"/>
          <w:lang w:val="de-DE"/>
        </w:rPr>
        <w:t>die einzelnen</w:t>
      </w:r>
      <w:r w:rsidR="00CA19E0" w:rsidRPr="005A7C55">
        <w:rPr>
          <w:rFonts w:cs="Arial"/>
          <w:szCs w:val="22"/>
          <w:lang w:val="de-DE"/>
        </w:rPr>
        <w:t xml:space="preserve"> Unternehmen </w:t>
      </w:r>
      <w:r w:rsidR="00CB20DE">
        <w:rPr>
          <w:rFonts w:cs="Arial"/>
          <w:szCs w:val="22"/>
          <w:lang w:val="de-DE"/>
        </w:rPr>
        <w:br/>
      </w:r>
      <w:r w:rsidR="00CA19E0" w:rsidRPr="005A7C55">
        <w:rPr>
          <w:rFonts w:cs="Arial"/>
          <w:szCs w:val="22"/>
          <w:lang w:val="de-DE"/>
        </w:rPr>
        <w:t xml:space="preserve">sowie der </w:t>
      </w:r>
      <w:r w:rsidR="00B4482C" w:rsidRPr="005A7C55">
        <w:rPr>
          <w:rFonts w:cs="Arial"/>
          <w:szCs w:val="22"/>
          <w:lang w:val="de-DE"/>
        </w:rPr>
        <w:t>Gewinnabführungen</w:t>
      </w:r>
      <w:r w:rsidRPr="005A7C55">
        <w:rPr>
          <w:rFonts w:cs="Arial"/>
          <w:szCs w:val="22"/>
          <w:lang w:val="de-DE"/>
        </w:rPr>
        <w:t xml:space="preserve"> </w:t>
      </w:r>
      <w:r w:rsidR="00420DC8" w:rsidRPr="005A7C55">
        <w:rPr>
          <w:rFonts w:cs="Arial"/>
          <w:szCs w:val="22"/>
          <w:lang w:val="de-DE"/>
        </w:rPr>
        <w:t>de</w:t>
      </w:r>
      <w:r w:rsidR="00473471" w:rsidRPr="005A7C55">
        <w:rPr>
          <w:rFonts w:cs="Arial"/>
          <w:szCs w:val="22"/>
          <w:lang w:val="de-DE"/>
        </w:rPr>
        <w:t>r einzelnen</w:t>
      </w:r>
      <w:r w:rsidR="00420DC8" w:rsidRPr="005A7C55">
        <w:rPr>
          <w:rFonts w:cs="Arial"/>
          <w:szCs w:val="22"/>
          <w:lang w:val="de-DE"/>
        </w:rPr>
        <w:t xml:space="preserve"> Unternehmen</w:t>
      </w:r>
      <w:r w:rsidR="00CA19E0" w:rsidRPr="005A7C55">
        <w:rPr>
          <w:rFonts w:cs="Arial"/>
          <w:szCs w:val="22"/>
          <w:lang w:val="de-DE"/>
        </w:rPr>
        <w:t xml:space="preserve"> an die Gebietskörperschaft</w:t>
      </w:r>
      <w:r w:rsidR="00420DC8" w:rsidRPr="005A7C55">
        <w:rPr>
          <w:rFonts w:cs="Arial"/>
          <w:szCs w:val="22"/>
          <w:lang w:val="de-DE"/>
        </w:rPr>
        <w:t xml:space="preserve"> </w:t>
      </w:r>
      <w:r w:rsidRPr="005A7C55">
        <w:rPr>
          <w:rFonts w:cs="Arial"/>
          <w:szCs w:val="22"/>
          <w:lang w:val="de-DE"/>
        </w:rPr>
        <w:t>für das</w:t>
      </w:r>
      <w:r w:rsidR="00420DC8" w:rsidRPr="005A7C55">
        <w:rPr>
          <w:rFonts w:cs="Arial"/>
          <w:szCs w:val="22"/>
          <w:lang w:val="de-DE"/>
        </w:rPr>
        <w:t xml:space="preserve"> Planjahr/ </w:t>
      </w:r>
      <w:r w:rsidRPr="005A7C55">
        <w:rPr>
          <w:rFonts w:cs="Arial"/>
          <w:szCs w:val="22"/>
          <w:lang w:val="de-DE"/>
        </w:rPr>
        <w:t>die Planjahre</w:t>
      </w:r>
      <w:r w:rsidR="00CD67BD" w:rsidRPr="005A7C55">
        <w:rPr>
          <w:rFonts w:cs="Arial"/>
          <w:szCs w:val="22"/>
          <w:lang w:val="de-DE"/>
        </w:rPr>
        <w:t xml:space="preserve"> sowie für das Vorjahr.</w:t>
      </w:r>
    </w:p>
    <w:p w14:paraId="077EC98E" w14:textId="77777777" w:rsidR="00F10949" w:rsidRPr="00F10949" w:rsidRDefault="00F10949" w:rsidP="00F757AE">
      <w:pPr>
        <w:pStyle w:val="Listenabsatz"/>
        <w:ind w:left="567" w:hanging="567"/>
        <w:rPr>
          <w:rFonts w:cs="Arial"/>
          <w:szCs w:val="22"/>
          <w:lang w:val="de-DE"/>
        </w:rPr>
      </w:pPr>
    </w:p>
    <w:p w14:paraId="50F1F8DE" w14:textId="77E42032" w:rsidR="00EE4F27" w:rsidRPr="002E72B1" w:rsidRDefault="00F10949" w:rsidP="00F757AE">
      <w:pPr>
        <w:pStyle w:val="Listenabsatz"/>
        <w:numPr>
          <w:ilvl w:val="0"/>
          <w:numId w:val="3"/>
        </w:numPr>
        <w:ind w:left="567" w:hanging="567"/>
        <w:rPr>
          <w:rFonts w:cs="Arial"/>
          <w:szCs w:val="22"/>
          <w:lang w:val="de-DE"/>
        </w:rPr>
      </w:pPr>
      <w:r w:rsidRPr="00EE4F27">
        <w:rPr>
          <w:rFonts w:eastAsia="Calibri" w:cs="Arial"/>
          <w:szCs w:val="22"/>
          <w:lang w:val="de-DE"/>
        </w:rPr>
        <w:t xml:space="preserve">Verwaltungsführung, Verwaltung, </w:t>
      </w:r>
      <w:r w:rsidR="0039030E" w:rsidRPr="00EE4F27">
        <w:rPr>
          <w:rFonts w:eastAsia="Calibri" w:cs="Arial"/>
          <w:szCs w:val="22"/>
          <w:lang w:val="de-DE"/>
        </w:rPr>
        <w:t>Aufsichts</w:t>
      </w:r>
      <w:r w:rsidR="0039030E">
        <w:rPr>
          <w:rFonts w:eastAsia="Calibri" w:cs="Arial"/>
          <w:szCs w:val="22"/>
          <w:lang w:val="de-DE"/>
        </w:rPr>
        <w:t>organe</w:t>
      </w:r>
      <w:r w:rsidR="0039030E" w:rsidRPr="00EE4F27">
        <w:rPr>
          <w:rFonts w:eastAsia="Calibri" w:cs="Arial"/>
          <w:szCs w:val="22"/>
          <w:lang w:val="de-DE"/>
        </w:rPr>
        <w:t xml:space="preserve"> </w:t>
      </w:r>
      <w:r w:rsidRPr="00EE4F27">
        <w:rPr>
          <w:rFonts w:eastAsia="Calibri" w:cs="Arial"/>
          <w:szCs w:val="22"/>
          <w:lang w:val="de-DE"/>
        </w:rPr>
        <w:t xml:space="preserve">und Geschäftsführungsorgane </w:t>
      </w:r>
      <w:r w:rsidR="00461F00">
        <w:rPr>
          <w:rFonts w:eastAsia="Calibri" w:cs="Arial"/>
          <w:szCs w:val="22"/>
          <w:lang w:val="de-DE"/>
        </w:rPr>
        <w:t xml:space="preserve">sollen </w:t>
      </w:r>
      <w:r w:rsidR="00BE0436">
        <w:rPr>
          <w:rFonts w:cs="Arial"/>
          <w:szCs w:val="22"/>
          <w:lang w:val="de-DE"/>
        </w:rPr>
        <w:br/>
      </w:r>
      <w:r w:rsidRPr="00EE4F27">
        <w:rPr>
          <w:rFonts w:eastAsia="Calibri" w:cs="Arial"/>
          <w:szCs w:val="22"/>
          <w:lang w:val="de-DE"/>
        </w:rPr>
        <w:t>prüfen</w:t>
      </w:r>
      <w:r w:rsidR="0039030E">
        <w:rPr>
          <w:rFonts w:eastAsia="Calibri" w:cs="Arial"/>
          <w:szCs w:val="22"/>
          <w:lang w:val="de-DE"/>
        </w:rPr>
        <w:t>,</w:t>
      </w:r>
      <w:r w:rsidRPr="00EE4F27">
        <w:rPr>
          <w:rFonts w:eastAsia="Calibri" w:cs="Arial"/>
          <w:szCs w:val="22"/>
          <w:lang w:val="de-DE"/>
        </w:rPr>
        <w:t xml:space="preserve"> inwieweit die Möglichkeiten eines integrierten Personalmanagements für Verwaltung und Unternehmen systematisch genutzt werden. Darunter fallen</w:t>
      </w:r>
      <w:r w:rsidRPr="00EE4F27">
        <w:rPr>
          <w:rFonts w:cs="Arial"/>
          <w:szCs w:val="22"/>
          <w:lang w:val="de-DE"/>
        </w:rPr>
        <w:t xml:space="preserve"> z.B. gemeinsame Maßnahmen von Verwaltung und Unternehmen im Bereich der Personalgewinnung (z.B. gemeinsames Jobportal, gemeinsame Marketingmöglichkeiten) und Personalentwicklung </w:t>
      </w:r>
      <w:r w:rsidR="00D150A9">
        <w:rPr>
          <w:rFonts w:cs="Arial"/>
          <w:szCs w:val="22"/>
          <w:lang w:val="de-DE"/>
        </w:rPr>
        <w:br/>
      </w:r>
      <w:r w:rsidRPr="00EE4F27">
        <w:rPr>
          <w:rFonts w:cs="Arial"/>
          <w:szCs w:val="22"/>
          <w:lang w:val="de-DE"/>
        </w:rPr>
        <w:t>(z.B. gemeinsame Coaching- und Mentoringprogramme, Jobrotation) sowie einer integrierten Gleichstellungsarbeit.</w:t>
      </w:r>
    </w:p>
    <w:p w14:paraId="4864A395" w14:textId="77777777" w:rsidR="00DF5BD1" w:rsidRPr="00EE4F27" w:rsidRDefault="00DF5BD1" w:rsidP="00F757AE">
      <w:pPr>
        <w:pStyle w:val="Listenabsatz"/>
        <w:ind w:left="567" w:hanging="567"/>
        <w:rPr>
          <w:rFonts w:cs="Arial"/>
          <w:i/>
          <w:iCs/>
          <w:szCs w:val="22"/>
          <w:lang w:val="de-DE"/>
        </w:rPr>
      </w:pPr>
    </w:p>
    <w:p w14:paraId="6C68B538" w14:textId="79355F0D" w:rsidR="00EE4F27" w:rsidRPr="00717976" w:rsidRDefault="00DF5BD1" w:rsidP="00F757AE">
      <w:pPr>
        <w:pStyle w:val="Listenabsatz"/>
        <w:numPr>
          <w:ilvl w:val="0"/>
          <w:numId w:val="3"/>
        </w:numPr>
        <w:ind w:left="567" w:hanging="567"/>
        <w:rPr>
          <w:rFonts w:cs="Arial"/>
          <w:szCs w:val="22"/>
          <w:lang w:val="de-DE"/>
        </w:rPr>
      </w:pPr>
      <w:r w:rsidRPr="00717976">
        <w:rPr>
          <w:rFonts w:cs="Arial"/>
          <w:szCs w:val="22"/>
          <w:lang w:val="de-DE" w:eastAsia="de-DE"/>
        </w:rPr>
        <w:t xml:space="preserve">Die </w:t>
      </w:r>
      <w:r>
        <w:rPr>
          <w:rFonts w:cs="Arial"/>
          <w:szCs w:val="22"/>
          <w:lang w:val="de-DE" w:eastAsia="de-DE"/>
        </w:rPr>
        <w:t>Gebietskörperschaft</w:t>
      </w:r>
      <w:r w:rsidRPr="00717976">
        <w:rPr>
          <w:rFonts w:cs="Arial"/>
          <w:szCs w:val="22"/>
          <w:lang w:val="de-DE" w:eastAsia="de-DE"/>
        </w:rPr>
        <w:t xml:space="preserve"> </w:t>
      </w:r>
      <w:r w:rsidR="00F34C7F">
        <w:rPr>
          <w:rFonts w:cs="Arial"/>
          <w:szCs w:val="22"/>
          <w:lang w:val="de-DE" w:eastAsia="de-DE"/>
        </w:rPr>
        <w:t xml:space="preserve">soll </w:t>
      </w:r>
      <w:r w:rsidRPr="00717976">
        <w:rPr>
          <w:rFonts w:cs="Arial"/>
          <w:szCs w:val="22"/>
          <w:lang w:val="de-DE" w:eastAsia="de-DE"/>
        </w:rPr>
        <w:t>mindestens jährlich eine</w:t>
      </w:r>
      <w:r>
        <w:rPr>
          <w:rFonts w:cs="Arial"/>
          <w:szCs w:val="22"/>
          <w:lang w:val="de-DE" w:eastAsia="de-DE"/>
        </w:rPr>
        <w:t xml:space="preserve"> Sitzung</w:t>
      </w:r>
      <w:r w:rsidRPr="00717976">
        <w:rPr>
          <w:rFonts w:cs="Arial"/>
          <w:szCs w:val="22"/>
          <w:lang w:val="de-DE" w:eastAsia="de-DE"/>
        </w:rPr>
        <w:t xml:space="preserve"> zwischen</w:t>
      </w:r>
      <w:r w:rsidR="00061C88">
        <w:rPr>
          <w:rFonts w:cs="Arial"/>
          <w:szCs w:val="22"/>
          <w:lang w:val="de-DE" w:eastAsia="de-DE"/>
        </w:rPr>
        <w:t xml:space="preserve"> der</w:t>
      </w:r>
      <w:r w:rsidR="004F2DEC">
        <w:rPr>
          <w:rFonts w:cs="Arial"/>
          <w:szCs w:val="22"/>
          <w:lang w:val="de-DE" w:eastAsia="de-DE"/>
        </w:rPr>
        <w:t>/ dem</w:t>
      </w:r>
      <w:r w:rsidR="00061C88">
        <w:rPr>
          <w:rFonts w:cs="Arial"/>
          <w:szCs w:val="22"/>
          <w:lang w:val="de-DE" w:eastAsia="de-DE"/>
        </w:rPr>
        <w:t xml:space="preserve"> Personalleiter</w:t>
      </w:r>
      <w:r w:rsidR="004F2DEC">
        <w:rPr>
          <w:rFonts w:cs="Arial"/>
          <w:szCs w:val="22"/>
          <w:lang w:val="de-DE" w:eastAsia="de-DE"/>
        </w:rPr>
        <w:t>/-in</w:t>
      </w:r>
      <w:r w:rsidR="00EF4440">
        <w:rPr>
          <w:rFonts w:cs="Arial"/>
          <w:szCs w:val="22"/>
          <w:lang w:val="de-DE" w:eastAsia="de-DE"/>
        </w:rPr>
        <w:t xml:space="preserve"> </w:t>
      </w:r>
      <w:r w:rsidRPr="00717976">
        <w:rPr>
          <w:rFonts w:cs="Arial"/>
          <w:szCs w:val="22"/>
          <w:lang w:val="de-DE" w:eastAsia="de-DE"/>
        </w:rPr>
        <w:t xml:space="preserve">der </w:t>
      </w:r>
      <w:r w:rsidR="00626B31">
        <w:rPr>
          <w:rFonts w:cs="Arial"/>
          <w:szCs w:val="22"/>
          <w:lang w:val="de-DE" w:eastAsia="de-DE"/>
        </w:rPr>
        <w:t>V</w:t>
      </w:r>
      <w:r w:rsidRPr="00717976">
        <w:rPr>
          <w:rFonts w:cs="Arial"/>
          <w:szCs w:val="22"/>
          <w:lang w:val="de-DE" w:eastAsia="de-DE"/>
        </w:rPr>
        <w:t xml:space="preserve">erwaltung der Gebietskörperschaft und </w:t>
      </w:r>
      <w:r w:rsidR="00BC039A">
        <w:rPr>
          <w:rFonts w:cs="Arial"/>
          <w:szCs w:val="22"/>
          <w:lang w:val="de-DE" w:eastAsia="de-DE"/>
        </w:rPr>
        <w:t>den</w:t>
      </w:r>
      <w:r w:rsidR="00BC039A" w:rsidRPr="00717976">
        <w:rPr>
          <w:rFonts w:cs="Arial"/>
          <w:szCs w:val="22"/>
          <w:lang w:val="de-DE" w:eastAsia="de-DE"/>
        </w:rPr>
        <w:t xml:space="preserve"> </w:t>
      </w:r>
      <w:r w:rsidRPr="00717976">
        <w:rPr>
          <w:rFonts w:cs="Arial"/>
          <w:szCs w:val="22"/>
          <w:lang w:val="de-DE" w:eastAsia="de-DE"/>
        </w:rPr>
        <w:t>Unternehmen</w:t>
      </w:r>
      <w:r w:rsidR="004F2DEC">
        <w:rPr>
          <w:rFonts w:cs="Arial"/>
          <w:szCs w:val="22"/>
          <w:lang w:val="de-DE" w:eastAsia="de-DE"/>
        </w:rPr>
        <w:t xml:space="preserve"> organisieren</w:t>
      </w:r>
      <w:r w:rsidR="00821B0A">
        <w:rPr>
          <w:rFonts w:cs="Arial"/>
          <w:szCs w:val="22"/>
          <w:lang w:val="de-DE" w:eastAsia="de-DE"/>
        </w:rPr>
        <w:t xml:space="preserve">, in der über die Potenziale eines integrierten Personalmanagements und ggf. bereits realisierte </w:t>
      </w:r>
      <w:r w:rsidR="005C3647">
        <w:rPr>
          <w:rFonts w:cs="Arial"/>
          <w:szCs w:val="22"/>
          <w:lang w:val="de-DE"/>
        </w:rPr>
        <w:br/>
      </w:r>
      <w:r w:rsidR="00821B0A">
        <w:rPr>
          <w:rFonts w:cs="Arial"/>
          <w:szCs w:val="22"/>
          <w:lang w:val="de-DE" w:eastAsia="de-DE"/>
        </w:rPr>
        <w:t>Einzelansätze gesprochen wird</w:t>
      </w:r>
      <w:r w:rsidRPr="00717976">
        <w:rPr>
          <w:rFonts w:cs="Arial"/>
          <w:szCs w:val="22"/>
          <w:lang w:val="de-DE" w:eastAsia="de-DE"/>
        </w:rPr>
        <w:t>.</w:t>
      </w:r>
    </w:p>
    <w:p w14:paraId="16716AE3" w14:textId="33DD9182" w:rsidR="001E0644" w:rsidRDefault="001E0644" w:rsidP="00F757AE">
      <w:pPr>
        <w:ind w:left="567" w:hanging="567"/>
        <w:jc w:val="left"/>
        <w:rPr>
          <w:rFonts w:cs="Arial"/>
          <w:szCs w:val="22"/>
          <w:lang w:val="de-DE"/>
        </w:rPr>
      </w:pPr>
    </w:p>
    <w:p w14:paraId="0E36FF88" w14:textId="2F2C3D07" w:rsidR="003916C6" w:rsidRPr="00717976" w:rsidRDefault="004011C4" w:rsidP="00F757AE">
      <w:pPr>
        <w:pStyle w:val="Listenabsatz"/>
        <w:numPr>
          <w:ilvl w:val="0"/>
          <w:numId w:val="3"/>
        </w:numPr>
        <w:ind w:left="567" w:hanging="567"/>
        <w:rPr>
          <w:rFonts w:cs="Arial"/>
          <w:szCs w:val="22"/>
          <w:lang w:val="de-DE"/>
        </w:rPr>
      </w:pPr>
      <w:r w:rsidRPr="00717976">
        <w:rPr>
          <w:rFonts w:cs="Arial"/>
          <w:szCs w:val="22"/>
          <w:lang w:val="de-DE"/>
        </w:rPr>
        <w:t>Der für Beteiligungen verantwortliche Ausschuss</w:t>
      </w:r>
      <w:r w:rsidR="00DB77DF">
        <w:rPr>
          <w:rFonts w:cs="Arial"/>
          <w:szCs w:val="22"/>
          <w:lang w:val="de-DE"/>
        </w:rPr>
        <w:t xml:space="preserve"> (im Folgenden </w:t>
      </w:r>
      <w:r w:rsidR="00336675">
        <w:rPr>
          <w:rFonts w:cs="Arial"/>
          <w:szCs w:val="22"/>
          <w:lang w:val="de-DE"/>
        </w:rPr>
        <w:t xml:space="preserve">als </w:t>
      </w:r>
      <w:r w:rsidR="00DB77DF">
        <w:rPr>
          <w:rFonts w:cs="Arial"/>
          <w:szCs w:val="22"/>
          <w:lang w:val="de-DE"/>
        </w:rPr>
        <w:t>Beteiligungsausschuss</w:t>
      </w:r>
      <w:r w:rsidR="00336675">
        <w:rPr>
          <w:rFonts w:cs="Arial"/>
          <w:szCs w:val="22"/>
          <w:lang w:val="de-DE"/>
        </w:rPr>
        <w:t xml:space="preserve"> bezeichnet</w:t>
      </w:r>
      <w:r w:rsidR="00DB77DF">
        <w:rPr>
          <w:rFonts w:cs="Arial"/>
          <w:szCs w:val="22"/>
          <w:lang w:val="de-DE"/>
        </w:rPr>
        <w:t>)</w:t>
      </w:r>
      <w:r w:rsidRPr="00717976">
        <w:rPr>
          <w:rFonts w:cs="Arial"/>
          <w:szCs w:val="22"/>
          <w:lang w:val="de-DE"/>
        </w:rPr>
        <w:t xml:space="preserve"> im politisch zuständigen </w:t>
      </w:r>
      <w:r w:rsidR="008D6553">
        <w:rPr>
          <w:rFonts w:cs="Arial"/>
          <w:szCs w:val="22"/>
          <w:lang w:val="de-DE"/>
        </w:rPr>
        <w:t>Gremium der Gebietskörperschaft</w:t>
      </w:r>
      <w:r w:rsidR="008D6553" w:rsidRPr="00717976">
        <w:rPr>
          <w:rFonts w:cs="Arial"/>
          <w:szCs w:val="22"/>
          <w:lang w:val="de-DE"/>
        </w:rPr>
        <w:t xml:space="preserve"> </w:t>
      </w:r>
      <w:r w:rsidR="00CE2571">
        <w:rPr>
          <w:rFonts w:cs="Arial"/>
          <w:szCs w:val="22"/>
          <w:lang w:val="de-DE"/>
        </w:rPr>
        <w:t>soll regelmäßig</w:t>
      </w:r>
      <w:r w:rsidRPr="00717976">
        <w:rPr>
          <w:rFonts w:cs="Arial"/>
          <w:szCs w:val="22"/>
          <w:lang w:val="de-DE"/>
        </w:rPr>
        <w:t xml:space="preserve"> durch </w:t>
      </w:r>
      <w:r w:rsidR="005829B7">
        <w:rPr>
          <w:rFonts w:cs="Arial"/>
          <w:szCs w:val="22"/>
          <w:lang w:val="de-DE"/>
        </w:rPr>
        <w:t xml:space="preserve">das Geschäftsführungsorgan oder </w:t>
      </w:r>
      <w:r w:rsidR="007714B0">
        <w:rPr>
          <w:rFonts w:cs="Arial"/>
          <w:szCs w:val="22"/>
          <w:lang w:val="de-DE"/>
        </w:rPr>
        <w:t>das</w:t>
      </w:r>
      <w:r w:rsidRPr="00717976">
        <w:rPr>
          <w:rFonts w:cs="Arial"/>
          <w:szCs w:val="22"/>
          <w:lang w:val="de-DE"/>
        </w:rPr>
        <w:t xml:space="preserve"> Beteiligungsmanagement in nichtöffentlicher Sitzung über für die </w:t>
      </w:r>
      <w:r w:rsidR="007E18A4">
        <w:rPr>
          <w:rFonts w:cs="Arial"/>
          <w:szCs w:val="22"/>
          <w:lang w:val="de-DE"/>
        </w:rPr>
        <w:t>Eigentümer-/</w:t>
      </w:r>
      <w:r w:rsidR="00C70FA5">
        <w:rPr>
          <w:rFonts w:cs="Arial"/>
          <w:szCs w:val="22"/>
          <w:lang w:val="de-DE"/>
        </w:rPr>
        <w:t>Gesellschafterziele</w:t>
      </w:r>
      <w:r w:rsidR="00C70FA5" w:rsidRPr="00717976">
        <w:rPr>
          <w:rFonts w:cs="Arial"/>
          <w:szCs w:val="22"/>
          <w:lang w:val="de-DE"/>
        </w:rPr>
        <w:t xml:space="preserve"> </w:t>
      </w:r>
      <w:r w:rsidRPr="00717976">
        <w:rPr>
          <w:rFonts w:cs="Arial"/>
          <w:szCs w:val="22"/>
          <w:lang w:val="de-DE"/>
        </w:rPr>
        <w:t>wesentliche Belange</w:t>
      </w:r>
      <w:r w:rsidR="00C70FA5">
        <w:rPr>
          <w:rFonts w:cs="Arial"/>
          <w:szCs w:val="22"/>
          <w:lang w:val="de-DE"/>
        </w:rPr>
        <w:t xml:space="preserve"> </w:t>
      </w:r>
      <w:r w:rsidR="005452AA">
        <w:rPr>
          <w:rFonts w:cs="Arial"/>
          <w:szCs w:val="22"/>
          <w:lang w:val="de-DE"/>
        </w:rPr>
        <w:t>sowie</w:t>
      </w:r>
      <w:r w:rsidR="00C70FA5">
        <w:rPr>
          <w:rFonts w:cs="Arial"/>
          <w:szCs w:val="22"/>
          <w:lang w:val="de-DE"/>
        </w:rPr>
        <w:t xml:space="preserve"> relevante Aspekte </w:t>
      </w:r>
      <w:r w:rsidR="00720696">
        <w:rPr>
          <w:rFonts w:cs="Arial"/>
          <w:szCs w:val="22"/>
          <w:lang w:val="de-DE"/>
        </w:rPr>
        <w:t xml:space="preserve">im Kontext der Feststellung des Jahresabschlusses </w:t>
      </w:r>
      <w:r w:rsidR="00A027C3">
        <w:rPr>
          <w:rFonts w:cs="Arial"/>
          <w:szCs w:val="22"/>
          <w:lang w:val="de-DE"/>
        </w:rPr>
        <w:t xml:space="preserve">bzw. Konzernabschlusses </w:t>
      </w:r>
      <w:r w:rsidR="00720696">
        <w:rPr>
          <w:rFonts w:cs="Arial"/>
          <w:szCs w:val="22"/>
          <w:lang w:val="de-DE"/>
        </w:rPr>
        <w:t>und der Verwendung des Jahresergebnisses</w:t>
      </w:r>
      <w:r w:rsidRPr="00717976">
        <w:rPr>
          <w:rFonts w:cs="Arial"/>
          <w:szCs w:val="22"/>
          <w:lang w:val="de-DE"/>
        </w:rPr>
        <w:t xml:space="preserve"> informiert</w:t>
      </w:r>
      <w:r w:rsidR="00CE2571">
        <w:rPr>
          <w:rFonts w:cs="Arial"/>
          <w:szCs w:val="22"/>
          <w:lang w:val="de-DE"/>
        </w:rPr>
        <w:t xml:space="preserve"> werden</w:t>
      </w:r>
      <w:r w:rsidRPr="00717976">
        <w:rPr>
          <w:rFonts w:cs="Arial"/>
          <w:szCs w:val="22"/>
          <w:lang w:val="de-DE"/>
        </w:rPr>
        <w:t>.</w:t>
      </w:r>
      <w:r w:rsidR="009B6942" w:rsidRPr="00717976">
        <w:rPr>
          <w:rFonts w:cs="Arial"/>
          <w:szCs w:val="22"/>
          <w:lang w:val="de-DE"/>
        </w:rPr>
        <w:t xml:space="preserve"> Der Frauenanteil in diesem </w:t>
      </w:r>
      <w:r w:rsidR="001D0D4C">
        <w:rPr>
          <w:rFonts w:cs="Arial"/>
          <w:szCs w:val="22"/>
          <w:lang w:val="de-DE"/>
        </w:rPr>
        <w:br/>
      </w:r>
      <w:r w:rsidR="009B6942" w:rsidRPr="00717976">
        <w:rPr>
          <w:rFonts w:cs="Arial"/>
          <w:szCs w:val="22"/>
          <w:lang w:val="de-DE"/>
        </w:rPr>
        <w:t xml:space="preserve">Ausschuss soll mindestens so hoch sein wie der Frauenanteil im politisch zuständigen </w:t>
      </w:r>
      <w:r w:rsidR="001D0D4C">
        <w:rPr>
          <w:rFonts w:cs="Arial"/>
          <w:szCs w:val="22"/>
          <w:lang w:val="de-DE"/>
        </w:rPr>
        <w:br/>
      </w:r>
      <w:r w:rsidR="008E6FD7" w:rsidRPr="00717976">
        <w:rPr>
          <w:rFonts w:cs="Arial"/>
          <w:szCs w:val="22"/>
          <w:lang w:val="de-DE"/>
        </w:rPr>
        <w:t>Gesamt</w:t>
      </w:r>
      <w:r w:rsidR="008E6FD7">
        <w:rPr>
          <w:rFonts w:cs="Arial"/>
          <w:szCs w:val="22"/>
          <w:lang w:val="de-DE"/>
        </w:rPr>
        <w:t>gremium</w:t>
      </w:r>
      <w:r w:rsidR="009B6942" w:rsidRPr="00717976">
        <w:rPr>
          <w:rFonts w:cs="Arial"/>
          <w:szCs w:val="22"/>
          <w:lang w:val="de-DE"/>
        </w:rPr>
        <w:t>.</w:t>
      </w:r>
    </w:p>
    <w:p w14:paraId="72C22277" w14:textId="77777777" w:rsidR="00F5503B" w:rsidRPr="00717976" w:rsidRDefault="00F5503B" w:rsidP="00F757AE">
      <w:pPr>
        <w:pStyle w:val="Listenabsatz"/>
        <w:ind w:left="567" w:hanging="567"/>
        <w:rPr>
          <w:rFonts w:cs="Arial"/>
          <w:szCs w:val="22"/>
          <w:lang w:val="de-DE"/>
        </w:rPr>
      </w:pPr>
    </w:p>
    <w:p w14:paraId="65993571" w14:textId="2B9109C1" w:rsidR="00F5503B" w:rsidRDefault="00F5503B" w:rsidP="00F757AE">
      <w:pPr>
        <w:pStyle w:val="Listenabsatz"/>
        <w:ind w:left="567"/>
        <w:rPr>
          <w:rFonts w:cs="Arial"/>
          <w:i/>
          <w:szCs w:val="22"/>
          <w:lang w:val="de-DE"/>
        </w:rPr>
      </w:pPr>
      <w:bookmarkStart w:id="34" w:name="_Hlk23941992"/>
      <w:r w:rsidRPr="00717976">
        <w:rPr>
          <w:rFonts w:cs="Arial"/>
          <w:i/>
          <w:szCs w:val="22"/>
          <w:lang w:val="de-DE"/>
        </w:rPr>
        <w:t xml:space="preserve">(In der </w:t>
      </w:r>
      <w:r w:rsidR="0057664A" w:rsidRPr="00717976">
        <w:rPr>
          <w:rFonts w:cs="Arial"/>
          <w:i/>
          <w:szCs w:val="22"/>
          <w:lang w:val="de-DE"/>
        </w:rPr>
        <w:t xml:space="preserve">Praxis und in der </w:t>
      </w:r>
      <w:r w:rsidRPr="00717976">
        <w:rPr>
          <w:rFonts w:cs="Arial"/>
          <w:i/>
          <w:szCs w:val="22"/>
          <w:lang w:val="de-DE"/>
        </w:rPr>
        <w:t xml:space="preserve">Literatur wird vor diesem Hintergrund empfohlen, </w:t>
      </w:r>
      <w:r w:rsidR="00052308" w:rsidRPr="00717976">
        <w:rPr>
          <w:rFonts w:cs="Arial"/>
          <w:i/>
          <w:szCs w:val="22"/>
          <w:lang w:val="de-DE"/>
        </w:rPr>
        <w:t>dass das Parlament bzw. die jeweilige Volksvertretung</w:t>
      </w:r>
      <w:r w:rsidR="00AA7B05" w:rsidRPr="00717976">
        <w:rPr>
          <w:rFonts w:cs="Arial"/>
          <w:i/>
          <w:szCs w:val="22"/>
          <w:lang w:val="de-DE"/>
        </w:rPr>
        <w:t xml:space="preserve"> </w:t>
      </w:r>
      <w:r w:rsidRPr="00717976">
        <w:rPr>
          <w:rFonts w:cs="Arial"/>
          <w:i/>
          <w:szCs w:val="22"/>
          <w:lang w:val="de-DE"/>
        </w:rPr>
        <w:t xml:space="preserve">einen mit besonderen Rechten ausgestatteten </w:t>
      </w:r>
      <w:r w:rsidR="006741F0">
        <w:rPr>
          <w:rFonts w:cs="Arial"/>
          <w:szCs w:val="22"/>
          <w:lang w:val="de-DE"/>
        </w:rPr>
        <w:br/>
      </w:r>
      <w:r w:rsidRPr="00717976">
        <w:rPr>
          <w:rFonts w:cs="Arial"/>
          <w:i/>
          <w:szCs w:val="22"/>
          <w:lang w:val="de-DE"/>
        </w:rPr>
        <w:t xml:space="preserve">Beteiligungsausschuss </w:t>
      </w:r>
      <w:r w:rsidR="008725C0" w:rsidRPr="00717976">
        <w:rPr>
          <w:rFonts w:cs="Arial"/>
          <w:i/>
          <w:szCs w:val="22"/>
          <w:lang w:val="de-DE"/>
        </w:rPr>
        <w:t>bildet</w:t>
      </w:r>
      <w:r w:rsidRPr="00717976">
        <w:rPr>
          <w:rFonts w:cs="Arial"/>
          <w:i/>
          <w:szCs w:val="22"/>
          <w:lang w:val="de-DE"/>
        </w:rPr>
        <w:t xml:space="preserve">, der regelmäßig Berichte der </w:t>
      </w:r>
      <w:r w:rsidR="00F6466A">
        <w:rPr>
          <w:rFonts w:cs="Arial"/>
          <w:i/>
          <w:szCs w:val="22"/>
          <w:lang w:val="de-DE"/>
        </w:rPr>
        <w:t>öffentlichen</w:t>
      </w:r>
      <w:r w:rsidR="00F6466A" w:rsidRPr="00717976">
        <w:rPr>
          <w:rFonts w:cs="Arial"/>
          <w:i/>
          <w:szCs w:val="22"/>
          <w:lang w:val="de-DE"/>
        </w:rPr>
        <w:t xml:space="preserve"> </w:t>
      </w:r>
      <w:r w:rsidRPr="00717976">
        <w:rPr>
          <w:rFonts w:cs="Arial"/>
          <w:i/>
          <w:szCs w:val="22"/>
          <w:lang w:val="de-DE"/>
        </w:rPr>
        <w:t xml:space="preserve">Unternehmen und auch </w:t>
      </w:r>
      <w:r w:rsidR="00831239">
        <w:rPr>
          <w:rFonts w:cs="Arial"/>
          <w:i/>
          <w:szCs w:val="22"/>
          <w:lang w:val="de-DE"/>
        </w:rPr>
        <w:t>vom</w:t>
      </w:r>
      <w:r w:rsidR="007714B0" w:rsidRPr="00717976">
        <w:rPr>
          <w:rFonts w:cs="Arial"/>
          <w:i/>
          <w:szCs w:val="22"/>
          <w:lang w:val="de-DE"/>
        </w:rPr>
        <w:t xml:space="preserve"> </w:t>
      </w:r>
      <w:r w:rsidRPr="00717976">
        <w:rPr>
          <w:rFonts w:cs="Arial"/>
          <w:i/>
          <w:szCs w:val="22"/>
          <w:lang w:val="de-DE"/>
        </w:rPr>
        <w:t>Beteiligungs</w:t>
      </w:r>
      <w:r w:rsidR="00F53016" w:rsidRPr="00717976">
        <w:rPr>
          <w:rFonts w:cs="Arial"/>
          <w:i/>
          <w:szCs w:val="22"/>
          <w:lang w:val="de-DE"/>
        </w:rPr>
        <w:t xml:space="preserve">management </w:t>
      </w:r>
      <w:r w:rsidRPr="00717976">
        <w:rPr>
          <w:rFonts w:cs="Arial"/>
          <w:i/>
          <w:szCs w:val="22"/>
          <w:lang w:val="de-DE"/>
        </w:rPr>
        <w:t>aufnimmt und diskutiert. Dieser soll in der Hauptsatzung ähnlich wie der Hauptausschuss oder der Rech</w:t>
      </w:r>
      <w:r w:rsidR="00A0408B" w:rsidRPr="00717976">
        <w:rPr>
          <w:rFonts w:cs="Arial"/>
          <w:i/>
          <w:szCs w:val="22"/>
          <w:lang w:val="de-DE"/>
        </w:rPr>
        <w:t>n</w:t>
      </w:r>
      <w:r w:rsidRPr="00717976">
        <w:rPr>
          <w:rFonts w:cs="Arial"/>
          <w:i/>
          <w:szCs w:val="22"/>
          <w:lang w:val="de-DE"/>
        </w:rPr>
        <w:t xml:space="preserve">ungsprüfungsausschuss festgelegt werden. Ebenso soll er nicht nur ein vorbereitender Ausschuss sein, sondern </w:t>
      </w:r>
      <w:r w:rsidR="00AA7B05" w:rsidRPr="00717976">
        <w:rPr>
          <w:rFonts w:cs="Arial"/>
          <w:i/>
          <w:szCs w:val="22"/>
          <w:lang w:val="de-DE"/>
        </w:rPr>
        <w:t>dem Verhältnis</w:t>
      </w:r>
      <w:r w:rsidR="008725C0" w:rsidRPr="00717976">
        <w:rPr>
          <w:rFonts w:cs="Arial"/>
          <w:i/>
          <w:szCs w:val="22"/>
          <w:lang w:val="de-DE"/>
        </w:rPr>
        <w:t xml:space="preserve"> und der Zusammenarbeit</w:t>
      </w:r>
      <w:r w:rsidR="00AA7B05" w:rsidRPr="00717976">
        <w:rPr>
          <w:rFonts w:cs="Arial"/>
          <w:i/>
          <w:szCs w:val="22"/>
          <w:lang w:val="de-DE"/>
        </w:rPr>
        <w:t xml:space="preserve"> zwischen Gesellschafter und </w:t>
      </w:r>
      <w:r w:rsidR="00C97E5B">
        <w:rPr>
          <w:rFonts w:cs="Arial"/>
          <w:i/>
          <w:szCs w:val="22"/>
          <w:lang w:val="de-DE"/>
        </w:rPr>
        <w:t>Aufsichtsorgan</w:t>
      </w:r>
      <w:r w:rsidR="00AA7B05" w:rsidRPr="00717976">
        <w:rPr>
          <w:rFonts w:cs="Arial"/>
          <w:i/>
          <w:szCs w:val="22"/>
          <w:lang w:val="de-DE"/>
        </w:rPr>
        <w:t xml:space="preserve"> entsprechend </w:t>
      </w:r>
      <w:r w:rsidRPr="00717976">
        <w:rPr>
          <w:rFonts w:cs="Arial"/>
          <w:i/>
          <w:szCs w:val="22"/>
          <w:lang w:val="de-DE"/>
        </w:rPr>
        <w:t xml:space="preserve">auch Initiativrechte und weitere Kompetenzen besitzen – z.B. zur </w:t>
      </w:r>
      <w:r w:rsidR="00277D70" w:rsidRPr="00717976">
        <w:rPr>
          <w:rFonts w:cs="Arial"/>
          <w:i/>
          <w:szCs w:val="22"/>
          <w:lang w:val="de-DE"/>
        </w:rPr>
        <w:t xml:space="preserve">Erörterung </w:t>
      </w:r>
      <w:r w:rsidRPr="00717976">
        <w:rPr>
          <w:rFonts w:cs="Arial"/>
          <w:i/>
          <w:szCs w:val="22"/>
          <w:lang w:val="de-DE"/>
        </w:rPr>
        <w:t>von regelmäßigen unmittelbaren Berichten von Unternehmen, Beteiligungsmanagement und Wirtschaftsprüf</w:t>
      </w:r>
      <w:r w:rsidR="00A85847" w:rsidRPr="00717976">
        <w:rPr>
          <w:rFonts w:cs="Arial"/>
          <w:i/>
          <w:szCs w:val="22"/>
          <w:lang w:val="de-DE"/>
        </w:rPr>
        <w:t>ungsunternehmen</w:t>
      </w:r>
      <w:r w:rsidRPr="00717976">
        <w:rPr>
          <w:rFonts w:cs="Arial"/>
          <w:i/>
          <w:szCs w:val="22"/>
          <w:lang w:val="de-DE"/>
        </w:rPr>
        <w:t xml:space="preserve">. </w:t>
      </w:r>
      <w:r w:rsidR="00E30942">
        <w:rPr>
          <w:rFonts w:cs="Arial"/>
          <w:i/>
          <w:szCs w:val="22"/>
          <w:lang w:val="de-DE"/>
        </w:rPr>
        <w:t>Geschäftsführungsorgane</w:t>
      </w:r>
      <w:r w:rsidR="00E30942" w:rsidRPr="00717976">
        <w:rPr>
          <w:rFonts w:cs="Arial"/>
          <w:i/>
          <w:szCs w:val="22"/>
          <w:lang w:val="de-DE"/>
        </w:rPr>
        <w:t xml:space="preserve"> </w:t>
      </w:r>
      <w:r w:rsidRPr="00717976">
        <w:rPr>
          <w:rFonts w:cs="Arial"/>
          <w:i/>
          <w:szCs w:val="22"/>
          <w:lang w:val="de-DE"/>
        </w:rPr>
        <w:t>und Wirtschaftsprüf</w:t>
      </w:r>
      <w:r w:rsidR="00A85847" w:rsidRPr="00717976">
        <w:rPr>
          <w:rFonts w:cs="Arial"/>
          <w:i/>
          <w:szCs w:val="22"/>
          <w:lang w:val="de-DE"/>
        </w:rPr>
        <w:t>ungsunternehmen</w:t>
      </w:r>
      <w:r w:rsidRPr="00717976">
        <w:rPr>
          <w:rFonts w:cs="Arial"/>
          <w:i/>
          <w:szCs w:val="22"/>
          <w:lang w:val="de-DE"/>
        </w:rPr>
        <w:t xml:space="preserve"> soll</w:t>
      </w:r>
      <w:r w:rsidR="00BE0363">
        <w:rPr>
          <w:rFonts w:cs="Arial"/>
          <w:i/>
          <w:szCs w:val="22"/>
          <w:lang w:val="de-DE"/>
        </w:rPr>
        <w:t>e</w:t>
      </w:r>
      <w:r w:rsidRPr="00717976">
        <w:rPr>
          <w:rFonts w:cs="Arial"/>
          <w:i/>
          <w:szCs w:val="22"/>
          <w:lang w:val="de-DE"/>
        </w:rPr>
        <w:t xml:space="preserve">n eine </w:t>
      </w:r>
      <w:r w:rsidR="00F4493F">
        <w:rPr>
          <w:rFonts w:cs="Arial"/>
          <w:szCs w:val="22"/>
          <w:lang w:val="de-DE"/>
        </w:rPr>
        <w:br/>
      </w:r>
      <w:r w:rsidRPr="00717976">
        <w:rPr>
          <w:rFonts w:cs="Arial"/>
          <w:i/>
          <w:szCs w:val="22"/>
          <w:lang w:val="de-DE"/>
        </w:rPr>
        <w:t>entsprechende Teilnahmeverpflichtung besitzen.</w:t>
      </w:r>
      <w:r w:rsidR="00A85847" w:rsidRPr="00717976">
        <w:rPr>
          <w:rFonts w:cs="Arial"/>
          <w:i/>
          <w:szCs w:val="22"/>
          <w:lang w:val="de-DE"/>
        </w:rPr>
        <w:t>)</w:t>
      </w:r>
      <w:bookmarkEnd w:id="34"/>
    </w:p>
    <w:p w14:paraId="66828882" w14:textId="77777777" w:rsidR="00894D64" w:rsidRPr="00894D64" w:rsidRDefault="00894D64" w:rsidP="00933E8A">
      <w:pPr>
        <w:pStyle w:val="Listenabsatz"/>
        <w:ind w:left="0"/>
        <w:rPr>
          <w:rFonts w:cs="Arial"/>
          <w:iCs/>
          <w:szCs w:val="22"/>
          <w:lang w:val="de-DE"/>
        </w:rPr>
      </w:pPr>
    </w:p>
    <w:p w14:paraId="1B4C55D9" w14:textId="2A235CF3" w:rsidR="00547A44" w:rsidRDefault="004B5AB1" w:rsidP="00F757AE">
      <w:pPr>
        <w:pStyle w:val="Listenabsatz"/>
        <w:numPr>
          <w:ilvl w:val="0"/>
          <w:numId w:val="3"/>
        </w:numPr>
        <w:ind w:left="567" w:hanging="567"/>
        <w:rPr>
          <w:rFonts w:cs="Arial"/>
          <w:bCs/>
          <w:iCs/>
          <w:szCs w:val="22"/>
          <w:lang w:val="de-DE"/>
        </w:rPr>
      </w:pPr>
      <w:r>
        <w:rPr>
          <w:rFonts w:cs="Arial"/>
          <w:bCs/>
          <w:iCs/>
          <w:szCs w:val="22"/>
          <w:lang w:val="de-DE"/>
        </w:rPr>
        <w:t xml:space="preserve">Der Beteiligungsbericht </w:t>
      </w:r>
      <w:r w:rsidR="0047241E">
        <w:rPr>
          <w:rFonts w:cs="Arial"/>
          <w:bCs/>
          <w:iCs/>
          <w:szCs w:val="22"/>
          <w:lang w:val="de-DE"/>
        </w:rPr>
        <w:t xml:space="preserve">soll </w:t>
      </w:r>
      <w:r>
        <w:rPr>
          <w:rFonts w:cs="Arial"/>
          <w:bCs/>
          <w:iCs/>
          <w:szCs w:val="22"/>
          <w:lang w:val="de-DE"/>
        </w:rPr>
        <w:t>einmal jährlich</w:t>
      </w:r>
      <w:r w:rsidR="009B5408">
        <w:rPr>
          <w:rFonts w:cs="Arial"/>
          <w:bCs/>
          <w:iCs/>
          <w:szCs w:val="22"/>
          <w:lang w:val="de-DE"/>
        </w:rPr>
        <w:t xml:space="preserve"> von</w:t>
      </w:r>
      <w:r>
        <w:rPr>
          <w:rFonts w:cs="Arial"/>
          <w:bCs/>
          <w:iCs/>
          <w:szCs w:val="22"/>
          <w:lang w:val="de-DE"/>
        </w:rPr>
        <w:t xml:space="preserve"> </w:t>
      </w:r>
      <w:r w:rsidR="00A05557">
        <w:rPr>
          <w:rFonts w:cs="Arial"/>
          <w:bCs/>
          <w:iCs/>
          <w:szCs w:val="22"/>
          <w:lang w:val="de-DE"/>
        </w:rPr>
        <w:t xml:space="preserve">dem politisch zuständigen </w:t>
      </w:r>
      <w:r w:rsidR="008D6553">
        <w:rPr>
          <w:rFonts w:cs="Arial"/>
          <w:bCs/>
          <w:iCs/>
          <w:szCs w:val="22"/>
          <w:lang w:val="de-DE"/>
        </w:rPr>
        <w:t xml:space="preserve">Gremium der </w:t>
      </w:r>
      <w:r w:rsidR="00171684">
        <w:rPr>
          <w:rFonts w:cs="Arial"/>
          <w:szCs w:val="22"/>
          <w:lang w:val="de-DE"/>
        </w:rPr>
        <w:br/>
      </w:r>
      <w:r w:rsidR="008D6553">
        <w:rPr>
          <w:rFonts w:cs="Arial"/>
          <w:bCs/>
          <w:iCs/>
          <w:szCs w:val="22"/>
          <w:lang w:val="de-DE"/>
        </w:rPr>
        <w:t>Gebietskörperschaft</w:t>
      </w:r>
      <w:r w:rsidR="009B5408">
        <w:rPr>
          <w:rFonts w:cs="Arial"/>
          <w:bCs/>
          <w:iCs/>
          <w:szCs w:val="22"/>
          <w:lang w:val="de-DE"/>
        </w:rPr>
        <w:t xml:space="preserve"> </w:t>
      </w:r>
      <w:r w:rsidR="0068691E">
        <w:rPr>
          <w:rFonts w:cs="Arial"/>
          <w:bCs/>
          <w:iCs/>
          <w:szCs w:val="22"/>
          <w:lang w:val="de-DE"/>
        </w:rPr>
        <w:t xml:space="preserve">als Gesamtgremium </w:t>
      </w:r>
      <w:r w:rsidR="009B5408">
        <w:rPr>
          <w:rFonts w:cs="Arial"/>
          <w:bCs/>
          <w:iCs/>
          <w:szCs w:val="22"/>
          <w:lang w:val="de-DE"/>
        </w:rPr>
        <w:t>behandelt</w:t>
      </w:r>
      <w:r w:rsidR="0047241E">
        <w:rPr>
          <w:rFonts w:cs="Arial"/>
          <w:bCs/>
          <w:iCs/>
          <w:szCs w:val="22"/>
          <w:lang w:val="de-DE"/>
        </w:rPr>
        <w:t xml:space="preserve"> werden</w:t>
      </w:r>
      <w:r w:rsidR="009B5408">
        <w:rPr>
          <w:rFonts w:cs="Arial"/>
          <w:bCs/>
          <w:iCs/>
          <w:szCs w:val="22"/>
          <w:lang w:val="de-DE"/>
        </w:rPr>
        <w:t>.</w:t>
      </w:r>
      <w:r w:rsidR="00277EE2" w:rsidRPr="00717976">
        <w:rPr>
          <w:rStyle w:val="Endnotenzeichen"/>
          <w:rFonts w:cs="Arial"/>
          <w:bCs/>
          <w:iCs/>
          <w:szCs w:val="22"/>
          <w:lang w:val="de-DE"/>
        </w:rPr>
        <w:endnoteReference w:id="5"/>
      </w:r>
      <w:r w:rsidR="00547A44">
        <w:rPr>
          <w:rFonts w:cs="Arial"/>
          <w:bCs/>
          <w:iCs/>
          <w:szCs w:val="22"/>
          <w:lang w:val="de-DE"/>
        </w:rPr>
        <w:br w:type="page"/>
      </w:r>
    </w:p>
    <w:p w14:paraId="43488AEA" w14:textId="1EA139F8" w:rsidR="007F7D2F" w:rsidRDefault="00941A6A" w:rsidP="00941A6A">
      <w:pPr>
        <w:pStyle w:val="berschrift2"/>
        <w:numPr>
          <w:ilvl w:val="1"/>
          <w:numId w:val="16"/>
        </w:numPr>
        <w:ind w:left="562" w:hanging="562"/>
      </w:pPr>
      <w:bookmarkStart w:id="35" w:name="_Toc27725986"/>
      <w:r>
        <w:lastRenderedPageBreak/>
        <w:t>Gesellschafterversammlung</w:t>
      </w:r>
      <w:bookmarkEnd w:id="35"/>
    </w:p>
    <w:p w14:paraId="2851A589" w14:textId="77777777" w:rsidR="00941A6A" w:rsidRPr="00941A6A" w:rsidRDefault="00941A6A" w:rsidP="00941A6A">
      <w:pPr>
        <w:rPr>
          <w:lang w:val="de-DE"/>
        </w:rPr>
      </w:pPr>
    </w:p>
    <w:p w14:paraId="6228447A" w14:textId="318F687E" w:rsidR="003916C6" w:rsidRPr="00717976" w:rsidRDefault="00372D4B" w:rsidP="00F757AE">
      <w:pPr>
        <w:pStyle w:val="Listenabsatz"/>
        <w:numPr>
          <w:ilvl w:val="0"/>
          <w:numId w:val="3"/>
        </w:numPr>
        <w:ind w:left="567" w:hanging="567"/>
        <w:rPr>
          <w:rFonts w:cs="Arial"/>
          <w:i/>
          <w:iCs/>
          <w:szCs w:val="22"/>
          <w:lang w:val="de-DE"/>
        </w:rPr>
      </w:pPr>
      <w:r>
        <w:rPr>
          <w:rFonts w:eastAsia="Calibri" w:cs="Arial"/>
          <w:szCs w:val="22"/>
          <w:lang w:val="de-DE"/>
        </w:rPr>
        <w:t>Die Gebietskörperschaft</w:t>
      </w:r>
      <w:r w:rsidR="003916C6" w:rsidRPr="00717976">
        <w:rPr>
          <w:rFonts w:eastAsia="Calibri" w:cs="Arial"/>
          <w:szCs w:val="22"/>
          <w:lang w:val="de-DE"/>
        </w:rPr>
        <w:t xml:space="preserve"> nimmt ihre Rechte als Gesellschafterin in der Gesellschafterversammlung wahr und übt dort ihr Stimmrecht aus.</w:t>
      </w:r>
      <w:r w:rsidR="00A016A9">
        <w:rPr>
          <w:rFonts w:eastAsia="Calibri" w:cs="Arial"/>
          <w:szCs w:val="22"/>
          <w:lang w:val="de-DE"/>
        </w:rPr>
        <w:t xml:space="preserve"> Die Gebietskörperschaft soll als Gesellschafter</w:t>
      </w:r>
      <w:r w:rsidR="00491029">
        <w:rPr>
          <w:rFonts w:eastAsia="Calibri" w:cs="Arial"/>
          <w:szCs w:val="22"/>
          <w:lang w:val="de-DE"/>
        </w:rPr>
        <w:t>in</w:t>
      </w:r>
      <w:r w:rsidR="00A016A9">
        <w:rPr>
          <w:rFonts w:eastAsia="Calibri" w:cs="Arial"/>
          <w:szCs w:val="22"/>
          <w:lang w:val="de-DE"/>
        </w:rPr>
        <w:t xml:space="preserve"> prüfen, ob sie ein fakultatives Aufsichtsorgan einrichtet. Sofern kein Aufsichtsorgan eingerichtet wird, </w:t>
      </w:r>
      <w:r w:rsidR="0042165D">
        <w:rPr>
          <w:rFonts w:eastAsia="Calibri" w:cs="Arial"/>
          <w:szCs w:val="22"/>
          <w:lang w:val="de-DE"/>
        </w:rPr>
        <w:t>übernimmt</w:t>
      </w:r>
      <w:r w:rsidR="00A016A9">
        <w:rPr>
          <w:rFonts w:eastAsia="Calibri" w:cs="Arial"/>
          <w:szCs w:val="22"/>
          <w:lang w:val="de-DE"/>
        </w:rPr>
        <w:t xml:space="preserve"> </w:t>
      </w:r>
      <w:r w:rsidR="0042165D">
        <w:rPr>
          <w:rFonts w:eastAsia="Calibri" w:cs="Arial"/>
          <w:szCs w:val="22"/>
          <w:lang w:val="de-DE"/>
        </w:rPr>
        <w:t xml:space="preserve">die Gesellschafterversammlung </w:t>
      </w:r>
      <w:r w:rsidR="00A016A9">
        <w:rPr>
          <w:rFonts w:eastAsia="Calibri" w:cs="Arial"/>
          <w:szCs w:val="22"/>
          <w:lang w:val="de-DE"/>
        </w:rPr>
        <w:t>dessen</w:t>
      </w:r>
      <w:r w:rsidR="00A016A9" w:rsidRPr="00717976">
        <w:rPr>
          <w:rFonts w:eastAsia="Calibri" w:cs="Arial"/>
          <w:szCs w:val="22"/>
          <w:lang w:val="de-DE"/>
        </w:rPr>
        <w:t xml:space="preserve"> Aufgaben.</w:t>
      </w:r>
      <w:r w:rsidR="00A016A9">
        <w:rPr>
          <w:rFonts w:eastAsia="Calibri" w:cs="Arial"/>
          <w:szCs w:val="22"/>
          <w:lang w:val="de-DE"/>
        </w:rPr>
        <w:t xml:space="preserve"> </w:t>
      </w:r>
      <w:r w:rsidR="00294872">
        <w:rPr>
          <w:rFonts w:eastAsia="Calibri" w:cs="Arial"/>
          <w:szCs w:val="22"/>
          <w:lang w:val="de-DE"/>
        </w:rPr>
        <w:t xml:space="preserve">Sofern ein Aufsichtsorgan eingerichtet wird, </w:t>
      </w:r>
      <w:r w:rsidR="00902AA5">
        <w:rPr>
          <w:rFonts w:eastAsia="Calibri" w:cs="Arial"/>
          <w:szCs w:val="22"/>
          <w:lang w:val="de-DE"/>
        </w:rPr>
        <w:t xml:space="preserve">soll die eindeutige Gewährleistung von sehr klaren </w:t>
      </w:r>
      <w:r w:rsidR="00C46334">
        <w:rPr>
          <w:rFonts w:cs="Arial"/>
          <w:szCs w:val="22"/>
          <w:lang w:val="de-DE"/>
        </w:rPr>
        <w:br/>
      </w:r>
      <w:r w:rsidR="00902AA5">
        <w:rPr>
          <w:rFonts w:eastAsia="Calibri" w:cs="Arial"/>
          <w:szCs w:val="22"/>
          <w:lang w:val="de-DE"/>
        </w:rPr>
        <w:t xml:space="preserve">Zuständigkeiten zwischen Gesellschafterversammlung und Aufsichtsorgan </w:t>
      </w:r>
      <w:r w:rsidR="00C46334">
        <w:rPr>
          <w:rFonts w:eastAsia="Calibri" w:cs="Arial"/>
          <w:szCs w:val="22"/>
          <w:lang w:val="de-DE"/>
        </w:rPr>
        <w:t xml:space="preserve">das Leitprinzip </w:t>
      </w:r>
      <w:r w:rsidR="00902AA5">
        <w:rPr>
          <w:rFonts w:eastAsia="Calibri" w:cs="Arial"/>
          <w:szCs w:val="22"/>
          <w:lang w:val="de-DE"/>
        </w:rPr>
        <w:t>sein</w:t>
      </w:r>
      <w:r w:rsidR="00501FEE">
        <w:rPr>
          <w:rFonts w:eastAsia="Calibri" w:cs="Arial"/>
          <w:szCs w:val="22"/>
          <w:lang w:val="de-DE"/>
        </w:rPr>
        <w:t>.</w:t>
      </w:r>
    </w:p>
    <w:p w14:paraId="3DD7F7E1" w14:textId="77777777" w:rsidR="003916C6" w:rsidRPr="00717976" w:rsidRDefault="003916C6" w:rsidP="00F757AE">
      <w:pPr>
        <w:pStyle w:val="Listenabsatz"/>
        <w:ind w:left="567" w:hanging="567"/>
        <w:rPr>
          <w:rFonts w:cs="Arial"/>
          <w:i/>
          <w:iCs/>
          <w:szCs w:val="22"/>
          <w:lang w:val="de-DE"/>
        </w:rPr>
      </w:pPr>
    </w:p>
    <w:p w14:paraId="214D3A5F" w14:textId="115BCB7D" w:rsidR="003916C6" w:rsidRPr="001E0644" w:rsidRDefault="003916C6" w:rsidP="00F757AE">
      <w:pPr>
        <w:pStyle w:val="Listenabsatz"/>
        <w:numPr>
          <w:ilvl w:val="0"/>
          <w:numId w:val="3"/>
        </w:numPr>
        <w:ind w:left="567" w:hanging="567"/>
        <w:rPr>
          <w:rFonts w:cs="Arial"/>
          <w:i/>
          <w:iCs/>
          <w:szCs w:val="22"/>
          <w:lang w:val="de-DE"/>
        </w:rPr>
      </w:pPr>
      <w:r w:rsidRPr="00717976">
        <w:rPr>
          <w:rFonts w:eastAsia="Calibri" w:cs="Arial"/>
          <w:szCs w:val="22"/>
          <w:lang w:val="de-DE"/>
        </w:rPr>
        <w:t xml:space="preserve">In der Gesellschafterversammlung wird die Gebietskörperschaft durch </w:t>
      </w:r>
      <w:r w:rsidR="00772D83">
        <w:rPr>
          <w:rFonts w:eastAsia="Calibri" w:cs="Arial"/>
          <w:szCs w:val="22"/>
          <w:lang w:val="de-DE"/>
        </w:rPr>
        <w:t xml:space="preserve">eine Person kraft </w:t>
      </w:r>
      <w:r w:rsidR="00171684">
        <w:rPr>
          <w:rFonts w:cs="Arial"/>
          <w:szCs w:val="22"/>
          <w:lang w:val="de-DE"/>
        </w:rPr>
        <w:br/>
      </w:r>
      <w:r w:rsidR="00B30E45">
        <w:rPr>
          <w:rFonts w:eastAsia="Calibri" w:cs="Arial"/>
          <w:szCs w:val="22"/>
          <w:lang w:val="de-DE"/>
        </w:rPr>
        <w:t xml:space="preserve">ihres </w:t>
      </w:r>
      <w:r w:rsidR="00772D83">
        <w:rPr>
          <w:rFonts w:eastAsia="Calibri" w:cs="Arial"/>
          <w:szCs w:val="22"/>
          <w:lang w:val="de-DE"/>
        </w:rPr>
        <w:t xml:space="preserve">Amtes bzw. </w:t>
      </w:r>
      <w:r w:rsidR="00F37FE0" w:rsidRPr="00717976">
        <w:rPr>
          <w:rFonts w:eastAsia="Calibri" w:cs="Arial"/>
          <w:szCs w:val="22"/>
          <w:lang w:val="de-DE"/>
        </w:rPr>
        <w:t xml:space="preserve">eine/-n </w:t>
      </w:r>
      <w:r w:rsidR="00007F8F" w:rsidRPr="00717976">
        <w:rPr>
          <w:rFonts w:eastAsia="Calibri" w:cs="Arial"/>
          <w:szCs w:val="22"/>
          <w:lang w:val="de-DE"/>
        </w:rPr>
        <w:t>Bevollmächtigte</w:t>
      </w:r>
      <w:r w:rsidR="00F37FE0" w:rsidRPr="00717976">
        <w:rPr>
          <w:rFonts w:eastAsia="Calibri" w:cs="Arial"/>
          <w:szCs w:val="22"/>
          <w:lang w:val="de-DE"/>
        </w:rPr>
        <w:t>/-n</w:t>
      </w:r>
      <w:r w:rsidR="00007F8F" w:rsidRPr="00717976">
        <w:rPr>
          <w:rFonts w:eastAsia="Calibri" w:cs="Arial"/>
          <w:szCs w:val="22"/>
          <w:lang w:val="de-DE"/>
        </w:rPr>
        <w:t xml:space="preserve"> </w:t>
      </w:r>
      <w:r w:rsidRPr="00717976">
        <w:rPr>
          <w:rFonts w:eastAsia="Calibri" w:cs="Arial"/>
          <w:szCs w:val="22"/>
          <w:lang w:val="de-DE"/>
        </w:rPr>
        <w:t xml:space="preserve">vertreten. </w:t>
      </w:r>
      <w:r w:rsidR="00C74557">
        <w:rPr>
          <w:rFonts w:eastAsia="Calibri" w:cs="Arial"/>
          <w:szCs w:val="22"/>
          <w:lang w:val="de-DE"/>
        </w:rPr>
        <w:t>Untervollmachten können bei Bedarf ausgestellt werden</w:t>
      </w:r>
      <w:r w:rsidRPr="00717976">
        <w:rPr>
          <w:rFonts w:eastAsia="Calibri" w:cs="Arial"/>
          <w:szCs w:val="22"/>
          <w:lang w:val="de-DE"/>
        </w:rPr>
        <w:t>.</w:t>
      </w:r>
      <w:r w:rsidR="00AF6F0D" w:rsidRPr="00717976">
        <w:rPr>
          <w:rFonts w:eastAsia="Calibri" w:cs="Arial"/>
          <w:szCs w:val="22"/>
          <w:lang w:val="de-DE"/>
        </w:rPr>
        <w:t xml:space="preserve"> </w:t>
      </w:r>
    </w:p>
    <w:p w14:paraId="22B397C8" w14:textId="77777777" w:rsidR="001E0644" w:rsidRPr="001E0644" w:rsidRDefault="001E0644" w:rsidP="00F757AE">
      <w:pPr>
        <w:pStyle w:val="Listenabsatz"/>
        <w:ind w:left="567" w:hanging="567"/>
        <w:rPr>
          <w:rFonts w:cs="Arial"/>
          <w:i/>
          <w:iCs/>
          <w:szCs w:val="22"/>
          <w:lang w:val="de-DE"/>
        </w:rPr>
      </w:pPr>
    </w:p>
    <w:p w14:paraId="66A46DA5" w14:textId="395019B5" w:rsidR="003916C6" w:rsidRPr="00717976" w:rsidRDefault="003916C6" w:rsidP="00F757AE">
      <w:pPr>
        <w:pStyle w:val="Listenabsatz"/>
        <w:numPr>
          <w:ilvl w:val="0"/>
          <w:numId w:val="3"/>
        </w:numPr>
        <w:ind w:left="567" w:hanging="567"/>
        <w:rPr>
          <w:rFonts w:cs="Arial"/>
          <w:i/>
          <w:iCs/>
          <w:szCs w:val="22"/>
          <w:lang w:val="de-DE"/>
        </w:rPr>
      </w:pPr>
      <w:r w:rsidRPr="00717976">
        <w:rPr>
          <w:rFonts w:eastAsia="Calibri" w:cs="Arial"/>
          <w:szCs w:val="22"/>
          <w:lang w:val="de-DE"/>
        </w:rPr>
        <w:t>Bestimmte Rechte und Aufgaben sind der Gesellschafterversammlung gesetzlich zugeordnet</w:t>
      </w:r>
      <w:r w:rsidR="00EC3ECE">
        <w:rPr>
          <w:rFonts w:eastAsia="Calibri" w:cs="Arial"/>
          <w:szCs w:val="22"/>
          <w:lang w:val="de-DE"/>
        </w:rPr>
        <w:t xml:space="preserve">, bspw. Entscheidungen über wesentliche Veränderungen des Unternehmens und </w:t>
      </w:r>
      <w:r w:rsidR="005A2768">
        <w:rPr>
          <w:rFonts w:cs="Arial"/>
          <w:szCs w:val="22"/>
          <w:lang w:val="de-DE"/>
        </w:rPr>
        <w:br/>
      </w:r>
      <w:r w:rsidR="00EC3ECE">
        <w:rPr>
          <w:rFonts w:eastAsia="Calibri" w:cs="Arial"/>
          <w:szCs w:val="22"/>
          <w:lang w:val="de-DE"/>
        </w:rPr>
        <w:t>Vermögensverfügungen,</w:t>
      </w:r>
      <w:r w:rsidRPr="00717976">
        <w:rPr>
          <w:rFonts w:eastAsia="Calibri" w:cs="Arial"/>
          <w:szCs w:val="22"/>
          <w:lang w:val="de-DE"/>
        </w:rPr>
        <w:t xml:space="preserve"> und/oder i</w:t>
      </w:r>
      <w:r w:rsidR="007A0541" w:rsidRPr="00717976">
        <w:rPr>
          <w:rFonts w:eastAsia="Calibri" w:cs="Arial"/>
          <w:szCs w:val="22"/>
          <w:lang w:val="de-DE"/>
        </w:rPr>
        <w:t>n der Satzung</w:t>
      </w:r>
      <w:r w:rsidRPr="00717976">
        <w:rPr>
          <w:rFonts w:eastAsia="Calibri" w:cs="Arial"/>
          <w:szCs w:val="22"/>
          <w:lang w:val="de-DE"/>
        </w:rPr>
        <w:t xml:space="preserve"> des Unternehmens zugewiesen. </w:t>
      </w:r>
      <w:r w:rsidR="00CE7DC7" w:rsidRPr="00717976">
        <w:rPr>
          <w:rFonts w:eastAsia="Calibri" w:cs="Arial"/>
          <w:szCs w:val="22"/>
          <w:lang w:val="de-DE"/>
        </w:rPr>
        <w:t>Sofern Gesetz oder Satzung nichts anderes bestimmen, entscheidet d</w:t>
      </w:r>
      <w:r w:rsidRPr="00717976">
        <w:rPr>
          <w:rFonts w:eastAsia="Calibri" w:cs="Arial"/>
          <w:szCs w:val="22"/>
          <w:lang w:val="de-DE"/>
        </w:rPr>
        <w:t xml:space="preserve">ie Gesellschafterversammlung </w:t>
      </w:r>
      <w:r w:rsidR="00C6750F" w:rsidRPr="00717976">
        <w:rPr>
          <w:rFonts w:eastAsia="Calibri" w:cs="Arial"/>
          <w:szCs w:val="22"/>
          <w:lang w:val="de-DE"/>
        </w:rPr>
        <w:t xml:space="preserve">insbesondere </w:t>
      </w:r>
      <w:r w:rsidRPr="00717976">
        <w:rPr>
          <w:rFonts w:eastAsia="Calibri" w:cs="Arial"/>
          <w:szCs w:val="22"/>
          <w:lang w:val="de-DE"/>
        </w:rPr>
        <w:t xml:space="preserve">über Bestellung und Abberufung der Mitglieder </w:t>
      </w:r>
      <w:r w:rsidR="00204D33">
        <w:rPr>
          <w:rFonts w:eastAsia="Calibri" w:cs="Arial"/>
          <w:szCs w:val="22"/>
          <w:lang w:val="de-DE"/>
        </w:rPr>
        <w:t>des Geschäftsführungsorgans</w:t>
      </w:r>
      <w:r w:rsidRPr="00717976">
        <w:rPr>
          <w:rFonts w:eastAsia="Calibri" w:cs="Arial"/>
          <w:szCs w:val="22"/>
          <w:lang w:val="de-DE"/>
        </w:rPr>
        <w:t xml:space="preserve"> </w:t>
      </w:r>
      <w:r w:rsidR="00956DC4" w:rsidRPr="00717976">
        <w:rPr>
          <w:rFonts w:eastAsia="Calibri" w:cs="Arial"/>
          <w:szCs w:val="22"/>
          <w:lang w:val="de-DE"/>
        </w:rPr>
        <w:t xml:space="preserve">sowie ihre Vergütung </w:t>
      </w:r>
      <w:r w:rsidRPr="00717976">
        <w:rPr>
          <w:rFonts w:eastAsia="Calibri" w:cs="Arial"/>
          <w:szCs w:val="22"/>
          <w:lang w:val="de-DE"/>
        </w:rPr>
        <w:t xml:space="preserve">und </w:t>
      </w:r>
      <w:r w:rsidR="006D29B9" w:rsidRPr="00717976">
        <w:rPr>
          <w:rFonts w:eastAsia="Calibri" w:cs="Arial"/>
          <w:szCs w:val="22"/>
          <w:lang w:val="de-DE"/>
        </w:rPr>
        <w:t xml:space="preserve">die Bestellung und Abberufung </w:t>
      </w:r>
      <w:r w:rsidRPr="00717976">
        <w:rPr>
          <w:rFonts w:eastAsia="Calibri" w:cs="Arial"/>
          <w:szCs w:val="22"/>
          <w:lang w:val="de-DE"/>
        </w:rPr>
        <w:t xml:space="preserve">des </w:t>
      </w:r>
      <w:r w:rsidR="00C97E5B">
        <w:rPr>
          <w:rFonts w:eastAsia="Calibri" w:cs="Arial"/>
          <w:szCs w:val="22"/>
          <w:lang w:val="de-DE"/>
        </w:rPr>
        <w:t>Aufsichtsorgan</w:t>
      </w:r>
      <w:r w:rsidRPr="00717976">
        <w:rPr>
          <w:rFonts w:eastAsia="Calibri" w:cs="Arial"/>
          <w:szCs w:val="22"/>
          <w:lang w:val="de-DE"/>
        </w:rPr>
        <w:t>s</w:t>
      </w:r>
      <w:r w:rsidR="00910CD9" w:rsidRPr="00717976">
        <w:rPr>
          <w:rFonts w:eastAsia="Calibri" w:cs="Arial"/>
          <w:szCs w:val="22"/>
          <w:lang w:val="de-DE"/>
        </w:rPr>
        <w:t>.</w:t>
      </w:r>
      <w:r w:rsidRPr="00717976">
        <w:rPr>
          <w:rFonts w:eastAsia="Calibri" w:cs="Arial"/>
          <w:szCs w:val="22"/>
          <w:lang w:val="de-DE"/>
        </w:rPr>
        <w:t xml:space="preserve"> </w:t>
      </w:r>
      <w:r w:rsidR="00910CD9" w:rsidRPr="00717976">
        <w:rPr>
          <w:rFonts w:eastAsia="Calibri" w:cs="Arial"/>
          <w:szCs w:val="22"/>
          <w:lang w:val="de-DE"/>
        </w:rPr>
        <w:t>Sie</w:t>
      </w:r>
      <w:r w:rsidRPr="00717976">
        <w:rPr>
          <w:rFonts w:eastAsia="Calibri" w:cs="Arial"/>
          <w:szCs w:val="22"/>
          <w:lang w:val="de-DE"/>
        </w:rPr>
        <w:t xml:space="preserve"> wählt </w:t>
      </w:r>
      <w:r w:rsidR="002501DB">
        <w:rPr>
          <w:rFonts w:eastAsia="Calibri" w:cs="Arial"/>
          <w:szCs w:val="22"/>
          <w:lang w:val="de-DE"/>
        </w:rPr>
        <w:t>das Wirtschaftsprüfungsunternehmen</w:t>
      </w:r>
      <w:r w:rsidRPr="00717976">
        <w:rPr>
          <w:rFonts w:eastAsia="Calibri" w:cs="Arial"/>
          <w:szCs w:val="22"/>
          <w:lang w:val="de-DE"/>
        </w:rPr>
        <w:t xml:space="preserve">. Sie entscheidet </w:t>
      </w:r>
      <w:r w:rsidR="002A3AC1" w:rsidRPr="00717976">
        <w:rPr>
          <w:rFonts w:eastAsia="Calibri" w:cs="Arial"/>
          <w:szCs w:val="22"/>
          <w:lang w:val="de-DE"/>
        </w:rPr>
        <w:t xml:space="preserve">auf Empfehlung des </w:t>
      </w:r>
      <w:r w:rsidR="00C97E5B">
        <w:rPr>
          <w:rFonts w:eastAsia="Calibri" w:cs="Arial"/>
          <w:szCs w:val="22"/>
          <w:lang w:val="de-DE"/>
        </w:rPr>
        <w:t>Aufsichtsorgan</w:t>
      </w:r>
      <w:r w:rsidR="002A3AC1" w:rsidRPr="00717976">
        <w:rPr>
          <w:rFonts w:eastAsia="Calibri" w:cs="Arial"/>
          <w:szCs w:val="22"/>
          <w:lang w:val="de-DE"/>
        </w:rPr>
        <w:t xml:space="preserve">s </w:t>
      </w:r>
      <w:r w:rsidRPr="00717976">
        <w:rPr>
          <w:rFonts w:eastAsia="Calibri" w:cs="Arial"/>
          <w:szCs w:val="22"/>
          <w:lang w:val="de-DE"/>
        </w:rPr>
        <w:t>über die Feststellung des Jahresabschlusses</w:t>
      </w:r>
      <w:r w:rsidR="000A3D78">
        <w:rPr>
          <w:rFonts w:eastAsia="Calibri" w:cs="Arial"/>
          <w:szCs w:val="22"/>
          <w:lang w:val="de-DE"/>
        </w:rPr>
        <w:t xml:space="preserve"> bzw. Konzernabschlusses</w:t>
      </w:r>
      <w:r w:rsidR="002B3140" w:rsidRPr="00717976">
        <w:rPr>
          <w:rFonts w:eastAsia="Calibri" w:cs="Arial"/>
          <w:szCs w:val="22"/>
          <w:lang w:val="de-DE"/>
        </w:rPr>
        <w:t>, die Genehmigung des Lageberichts</w:t>
      </w:r>
      <w:r w:rsidRPr="00717976">
        <w:rPr>
          <w:rFonts w:eastAsia="Calibri" w:cs="Arial"/>
          <w:szCs w:val="22"/>
          <w:lang w:val="de-DE"/>
        </w:rPr>
        <w:t xml:space="preserve"> </w:t>
      </w:r>
      <w:r w:rsidR="000A3D78">
        <w:rPr>
          <w:rFonts w:eastAsia="Calibri" w:cs="Arial"/>
          <w:szCs w:val="22"/>
          <w:lang w:val="de-DE"/>
        </w:rPr>
        <w:t xml:space="preserve">bzw. Konzernlageberichts </w:t>
      </w:r>
      <w:r w:rsidRPr="00717976">
        <w:rPr>
          <w:rFonts w:eastAsia="Calibri" w:cs="Arial"/>
          <w:szCs w:val="22"/>
          <w:lang w:val="de-DE"/>
        </w:rPr>
        <w:t xml:space="preserve">und über die Ergebnisverwendung </w:t>
      </w:r>
      <w:r w:rsidR="004D01E1">
        <w:rPr>
          <w:rFonts w:cs="Arial"/>
          <w:szCs w:val="22"/>
          <w:lang w:val="de-DE"/>
        </w:rPr>
        <w:br/>
      </w:r>
      <w:r w:rsidRPr="00717976">
        <w:rPr>
          <w:rFonts w:eastAsia="Calibri" w:cs="Arial"/>
          <w:szCs w:val="22"/>
          <w:lang w:val="de-DE"/>
        </w:rPr>
        <w:t xml:space="preserve">sowie über die Entlastung von </w:t>
      </w:r>
      <w:r w:rsidR="00204D33">
        <w:rPr>
          <w:rFonts w:eastAsia="Calibri" w:cs="Arial"/>
          <w:szCs w:val="22"/>
          <w:lang w:val="de-DE"/>
        </w:rPr>
        <w:t>Geschäftsführungsorgan</w:t>
      </w:r>
      <w:r w:rsidRPr="00717976">
        <w:rPr>
          <w:rFonts w:eastAsia="Calibri" w:cs="Arial"/>
          <w:szCs w:val="22"/>
          <w:lang w:val="de-DE"/>
        </w:rPr>
        <w:t xml:space="preserve"> und </w:t>
      </w:r>
      <w:r w:rsidR="00C97E5B">
        <w:rPr>
          <w:rFonts w:eastAsia="Calibri" w:cs="Arial"/>
          <w:szCs w:val="22"/>
          <w:lang w:val="de-DE"/>
        </w:rPr>
        <w:t>Aufsichtsorgan</w:t>
      </w:r>
      <w:r w:rsidRPr="00717976">
        <w:rPr>
          <w:rFonts w:eastAsia="Calibri" w:cs="Arial"/>
          <w:szCs w:val="22"/>
          <w:lang w:val="de-DE"/>
        </w:rPr>
        <w:t>.</w:t>
      </w:r>
      <w:r w:rsidR="00E23EE4" w:rsidRPr="00717976">
        <w:rPr>
          <w:rFonts w:eastAsia="Calibri" w:cs="Arial"/>
          <w:szCs w:val="22"/>
          <w:lang w:val="de-DE"/>
        </w:rPr>
        <w:t xml:space="preserve"> </w:t>
      </w:r>
      <w:r w:rsidR="00D43615" w:rsidRPr="00717976">
        <w:rPr>
          <w:rFonts w:eastAsia="Calibri" w:cs="Arial"/>
          <w:szCs w:val="22"/>
          <w:lang w:val="de-DE"/>
        </w:rPr>
        <w:t>Die Gesellschafterversammlung</w:t>
      </w:r>
      <w:r w:rsidR="0010725F" w:rsidRPr="00717976">
        <w:rPr>
          <w:rFonts w:eastAsia="Calibri" w:cs="Arial"/>
          <w:szCs w:val="22"/>
          <w:lang w:val="de-DE"/>
        </w:rPr>
        <w:t xml:space="preserve"> beschließt </w:t>
      </w:r>
      <w:r w:rsidR="004C74FA" w:rsidRPr="00717976">
        <w:rPr>
          <w:rFonts w:eastAsia="Calibri" w:cs="Arial"/>
          <w:szCs w:val="22"/>
          <w:lang w:val="de-DE"/>
        </w:rPr>
        <w:t xml:space="preserve">auf Empfehlung des </w:t>
      </w:r>
      <w:r w:rsidR="00C97E5B">
        <w:rPr>
          <w:rFonts w:eastAsia="Calibri" w:cs="Arial"/>
          <w:szCs w:val="22"/>
          <w:lang w:val="de-DE"/>
        </w:rPr>
        <w:t>Aufsichtsorgan</w:t>
      </w:r>
      <w:r w:rsidR="004C74FA" w:rsidRPr="00717976">
        <w:rPr>
          <w:rFonts w:eastAsia="Calibri" w:cs="Arial"/>
          <w:szCs w:val="22"/>
          <w:lang w:val="de-DE"/>
        </w:rPr>
        <w:t xml:space="preserve">s </w:t>
      </w:r>
      <w:r w:rsidR="004A787F" w:rsidRPr="00717976">
        <w:rPr>
          <w:rFonts w:eastAsia="Calibri" w:cs="Arial"/>
          <w:szCs w:val="22"/>
          <w:lang w:val="de-DE"/>
        </w:rPr>
        <w:t>den Wirtschaftsplan</w:t>
      </w:r>
      <w:r w:rsidR="00A86077" w:rsidRPr="00717976">
        <w:rPr>
          <w:rFonts w:eastAsia="Calibri" w:cs="Arial"/>
          <w:szCs w:val="22"/>
          <w:lang w:val="de-DE"/>
        </w:rPr>
        <w:t xml:space="preserve"> rechtzeitig vor Beginn des neuen Geschäftsjahres</w:t>
      </w:r>
      <w:r w:rsidR="004A787F" w:rsidRPr="00717976">
        <w:rPr>
          <w:rFonts w:eastAsia="Calibri" w:cs="Arial"/>
          <w:szCs w:val="22"/>
          <w:lang w:val="de-DE"/>
        </w:rPr>
        <w:t>.</w:t>
      </w:r>
    </w:p>
    <w:p w14:paraId="4D0F3938" w14:textId="77777777" w:rsidR="003916C6" w:rsidRPr="00717976" w:rsidRDefault="003916C6" w:rsidP="00F757AE">
      <w:pPr>
        <w:pStyle w:val="Listenabsatz"/>
        <w:ind w:left="567" w:hanging="567"/>
        <w:rPr>
          <w:rFonts w:cs="Arial"/>
          <w:i/>
          <w:iCs/>
          <w:szCs w:val="22"/>
          <w:lang w:val="de-DE"/>
        </w:rPr>
      </w:pPr>
    </w:p>
    <w:p w14:paraId="0E409604" w14:textId="64271A43" w:rsidR="00C419B5" w:rsidRDefault="003916C6" w:rsidP="00F757AE">
      <w:pPr>
        <w:pStyle w:val="Listenabsatz"/>
        <w:numPr>
          <w:ilvl w:val="0"/>
          <w:numId w:val="3"/>
        </w:numPr>
        <w:ind w:left="567" w:hanging="567"/>
        <w:rPr>
          <w:rFonts w:cs="Arial"/>
          <w:iCs/>
          <w:szCs w:val="22"/>
          <w:lang w:val="de-DE"/>
        </w:rPr>
      </w:pPr>
      <w:bookmarkStart w:id="36" w:name="_Hlk23930264"/>
      <w:r w:rsidRPr="00C419B5">
        <w:rPr>
          <w:rFonts w:eastAsia="Calibri" w:cs="Arial"/>
          <w:szCs w:val="22"/>
          <w:lang w:val="de-DE"/>
        </w:rPr>
        <w:t xml:space="preserve">Bei der Beschlussfassung der Gesellschafterversammlung über die Entlastung des </w:t>
      </w:r>
      <w:r w:rsidR="00260EE8">
        <w:rPr>
          <w:rFonts w:cs="Arial"/>
          <w:szCs w:val="22"/>
          <w:lang w:val="de-DE"/>
        </w:rPr>
        <w:br/>
      </w:r>
      <w:r w:rsidR="00C97E5B" w:rsidRPr="00C419B5">
        <w:rPr>
          <w:rFonts w:eastAsia="Calibri" w:cs="Arial"/>
          <w:szCs w:val="22"/>
          <w:lang w:val="de-DE"/>
        </w:rPr>
        <w:t>Aufsichtsorgan</w:t>
      </w:r>
      <w:r w:rsidRPr="00C419B5">
        <w:rPr>
          <w:rFonts w:eastAsia="Calibri" w:cs="Arial"/>
          <w:szCs w:val="22"/>
          <w:lang w:val="de-DE"/>
        </w:rPr>
        <w:t>s darf kein/-e Vertreter/-</w:t>
      </w:r>
      <w:proofErr w:type="gramStart"/>
      <w:r w:rsidRPr="00C419B5">
        <w:rPr>
          <w:rFonts w:eastAsia="Calibri" w:cs="Arial"/>
          <w:szCs w:val="22"/>
          <w:lang w:val="de-DE"/>
        </w:rPr>
        <w:t>in des Gesellschafters</w:t>
      </w:r>
      <w:proofErr w:type="gramEnd"/>
      <w:r w:rsidRPr="00C419B5">
        <w:rPr>
          <w:rFonts w:eastAsia="Calibri" w:cs="Arial"/>
          <w:szCs w:val="22"/>
          <w:lang w:val="de-DE"/>
        </w:rPr>
        <w:t xml:space="preserve"> mitwirken, der/ die selbst </w:t>
      </w:r>
      <w:r w:rsidR="00260EE8">
        <w:rPr>
          <w:rFonts w:cs="Arial"/>
          <w:szCs w:val="22"/>
          <w:lang w:val="de-DE"/>
        </w:rPr>
        <w:br/>
      </w:r>
      <w:r w:rsidRPr="00C419B5">
        <w:rPr>
          <w:rFonts w:eastAsia="Calibri" w:cs="Arial"/>
          <w:szCs w:val="22"/>
          <w:lang w:val="de-DE"/>
        </w:rPr>
        <w:t xml:space="preserve">Mitglied im </w:t>
      </w:r>
      <w:r w:rsidR="00C97E5B" w:rsidRPr="00F522D6">
        <w:rPr>
          <w:rFonts w:eastAsia="Calibri" w:cs="Arial"/>
          <w:szCs w:val="22"/>
          <w:lang w:val="de-DE"/>
        </w:rPr>
        <w:t>Aufsichtsorgan</w:t>
      </w:r>
      <w:r w:rsidRPr="00F522D6">
        <w:rPr>
          <w:rFonts w:eastAsia="Calibri" w:cs="Arial"/>
          <w:szCs w:val="22"/>
          <w:lang w:val="de-DE"/>
        </w:rPr>
        <w:t xml:space="preserve"> ist.</w:t>
      </w:r>
      <w:bookmarkEnd w:id="36"/>
      <w:r w:rsidR="00C419B5" w:rsidRPr="00F522D6">
        <w:rPr>
          <w:rFonts w:eastAsia="Calibri" w:cs="Arial"/>
          <w:szCs w:val="22"/>
          <w:lang w:val="de-DE"/>
        </w:rPr>
        <w:t xml:space="preserve"> </w:t>
      </w:r>
    </w:p>
    <w:p w14:paraId="2FC13527" w14:textId="77777777" w:rsidR="00C419B5" w:rsidRDefault="00C419B5" w:rsidP="00F757AE">
      <w:pPr>
        <w:pStyle w:val="Listenabsatz"/>
        <w:ind w:left="567" w:hanging="567"/>
        <w:rPr>
          <w:rFonts w:cs="Arial"/>
          <w:iCs/>
          <w:szCs w:val="22"/>
          <w:lang w:val="de-DE"/>
        </w:rPr>
      </w:pPr>
    </w:p>
    <w:p w14:paraId="4F137FB6" w14:textId="29580ABB" w:rsidR="00003495" w:rsidRPr="00717976" w:rsidRDefault="00003495" w:rsidP="00F757AE">
      <w:pPr>
        <w:pStyle w:val="Listenabsatz"/>
        <w:numPr>
          <w:ilvl w:val="0"/>
          <w:numId w:val="3"/>
        </w:numPr>
        <w:ind w:left="567" w:hanging="567"/>
        <w:rPr>
          <w:rFonts w:cs="Arial"/>
          <w:iCs/>
          <w:szCs w:val="22"/>
          <w:lang w:val="de-DE"/>
        </w:rPr>
      </w:pPr>
      <w:r w:rsidRPr="00717976">
        <w:rPr>
          <w:rFonts w:cs="Arial"/>
          <w:iCs/>
          <w:szCs w:val="22"/>
          <w:lang w:val="de-DE"/>
        </w:rPr>
        <w:t xml:space="preserve">Die Gesellschafterversammlung </w:t>
      </w:r>
      <w:r w:rsidR="0000638F">
        <w:rPr>
          <w:rFonts w:cs="Arial"/>
          <w:iCs/>
          <w:szCs w:val="22"/>
          <w:lang w:val="de-DE"/>
        </w:rPr>
        <w:t>soll</w:t>
      </w:r>
      <w:r w:rsidR="0000638F" w:rsidRPr="00717976">
        <w:rPr>
          <w:rFonts w:cs="Arial"/>
          <w:iCs/>
          <w:szCs w:val="22"/>
          <w:lang w:val="de-DE"/>
        </w:rPr>
        <w:t xml:space="preserve"> </w:t>
      </w:r>
      <w:r w:rsidRPr="00717976">
        <w:rPr>
          <w:rFonts w:cs="Arial"/>
          <w:iCs/>
          <w:szCs w:val="22"/>
          <w:lang w:val="de-DE"/>
        </w:rPr>
        <w:t xml:space="preserve">mindestens einmal jährlich </w:t>
      </w:r>
      <w:r w:rsidR="00CA4BA1" w:rsidRPr="00717976">
        <w:rPr>
          <w:rFonts w:eastAsia="Calibri" w:cs="Arial"/>
          <w:color w:val="000000" w:themeColor="text1"/>
          <w:szCs w:val="22"/>
          <w:lang w:val="de-DE"/>
        </w:rPr>
        <w:t>mit einer Frist von mindestens zwei Wochen in Textform unter Angabe von Ort und Zeit der Sitzung, der Tagesordnung und Mitteilung der Beschlussvorschläge</w:t>
      </w:r>
      <w:r w:rsidR="00CA4BA1" w:rsidRPr="00717976">
        <w:rPr>
          <w:rFonts w:eastAsia="Calibri" w:cs="Arial"/>
          <w:szCs w:val="22"/>
          <w:lang w:val="de-DE"/>
        </w:rPr>
        <w:t xml:space="preserve"> </w:t>
      </w:r>
      <w:r w:rsidRPr="00717976">
        <w:rPr>
          <w:rFonts w:cs="Arial"/>
          <w:iCs/>
          <w:szCs w:val="22"/>
          <w:lang w:val="de-DE"/>
        </w:rPr>
        <w:t>einberufen</w:t>
      </w:r>
      <w:r w:rsidR="0000638F">
        <w:rPr>
          <w:rFonts w:cs="Arial"/>
          <w:iCs/>
          <w:szCs w:val="22"/>
          <w:lang w:val="de-DE"/>
        </w:rPr>
        <w:t xml:space="preserve"> werden</w:t>
      </w:r>
      <w:r w:rsidRPr="00717976">
        <w:rPr>
          <w:rFonts w:eastAsia="Calibri" w:cs="Arial"/>
          <w:szCs w:val="22"/>
          <w:lang w:val="de-DE"/>
        </w:rPr>
        <w:t>.</w:t>
      </w:r>
      <w:r w:rsidR="009C7963" w:rsidRPr="00717976">
        <w:rPr>
          <w:rStyle w:val="Endnotenzeichen"/>
          <w:rFonts w:eastAsia="Calibri" w:cs="Arial"/>
          <w:color w:val="000000" w:themeColor="text1"/>
          <w:szCs w:val="22"/>
          <w:lang w:val="de-DE"/>
        </w:rPr>
        <w:endnoteReference w:id="6"/>
      </w:r>
      <w:r w:rsidR="009C7963"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w:t>
      </w:r>
      <w:r w:rsidR="003935AD" w:rsidRPr="00717976">
        <w:rPr>
          <w:rFonts w:eastAsia="Calibri" w:cs="Arial"/>
          <w:color w:val="000000" w:themeColor="text1"/>
          <w:szCs w:val="22"/>
          <w:lang w:val="de-DE"/>
        </w:rPr>
        <w:t>Gesellschafter</w:t>
      </w:r>
      <w:r w:rsidR="009C7963" w:rsidRPr="00717976">
        <w:rPr>
          <w:rFonts w:eastAsia="Calibri" w:cs="Arial"/>
          <w:color w:val="000000" w:themeColor="text1"/>
          <w:szCs w:val="22"/>
          <w:lang w:val="de-DE"/>
        </w:rPr>
        <w:t xml:space="preserve"> soll </w:t>
      </w:r>
      <w:r w:rsidR="00831239">
        <w:rPr>
          <w:rFonts w:eastAsia="Calibri" w:cs="Arial"/>
          <w:color w:val="000000" w:themeColor="text1"/>
          <w:szCs w:val="22"/>
          <w:lang w:val="de-DE"/>
        </w:rPr>
        <w:t>das</w:t>
      </w:r>
      <w:r w:rsidR="009C7963" w:rsidRPr="00717976">
        <w:rPr>
          <w:rFonts w:eastAsia="Calibri" w:cs="Arial"/>
          <w:color w:val="000000" w:themeColor="text1"/>
          <w:szCs w:val="22"/>
          <w:lang w:val="de-DE"/>
        </w:rPr>
        <w:t xml:space="preserve"> Beteiligungsmanagement der Gebietskörperschaft alle Unterlagen erhalten. </w:t>
      </w:r>
      <w:r w:rsidR="009C7963" w:rsidRPr="0052514A">
        <w:rPr>
          <w:rFonts w:cs="Arial"/>
          <w:szCs w:val="22"/>
          <w:lang w:val="de-DE"/>
        </w:rPr>
        <w:t>Der Versand soll elektronisch und verschlüsselt über E-Mail oder Cloud-</w:t>
      </w:r>
      <w:r w:rsidR="004D7BA8" w:rsidRPr="0052514A">
        <w:rPr>
          <w:rFonts w:cs="Arial"/>
          <w:szCs w:val="22"/>
          <w:lang w:val="de-DE"/>
        </w:rPr>
        <w:t>Lösung</w:t>
      </w:r>
      <w:r w:rsidR="009C7963" w:rsidRPr="0052514A">
        <w:rPr>
          <w:rFonts w:cs="Arial"/>
          <w:szCs w:val="22"/>
          <w:lang w:val="de-DE"/>
        </w:rPr>
        <w:t xml:space="preserve"> erfolgen.</w:t>
      </w:r>
    </w:p>
    <w:p w14:paraId="19B1D17F" w14:textId="77777777" w:rsidR="00BE4A0D" w:rsidRPr="00717976" w:rsidRDefault="00BE4A0D" w:rsidP="00F757AE">
      <w:pPr>
        <w:pStyle w:val="Listenabsatz"/>
        <w:ind w:left="567" w:hanging="567"/>
        <w:rPr>
          <w:rFonts w:cs="Arial"/>
          <w:iCs/>
          <w:szCs w:val="22"/>
          <w:lang w:val="de-DE"/>
        </w:rPr>
      </w:pPr>
    </w:p>
    <w:p w14:paraId="75F02B16" w14:textId="69C9C3C5" w:rsidR="00E20292" w:rsidRDefault="00BE4A0D" w:rsidP="00F757AE">
      <w:pPr>
        <w:pStyle w:val="Listenabsatz"/>
        <w:numPr>
          <w:ilvl w:val="0"/>
          <w:numId w:val="3"/>
        </w:numPr>
        <w:ind w:left="567" w:hanging="567"/>
        <w:rPr>
          <w:rFonts w:cs="Arial"/>
          <w:szCs w:val="22"/>
          <w:lang w:val="de-DE"/>
        </w:rPr>
      </w:pPr>
      <w:r w:rsidRPr="00717976">
        <w:rPr>
          <w:rFonts w:cs="Arial"/>
          <w:szCs w:val="22"/>
          <w:lang w:val="de-DE"/>
        </w:rPr>
        <w:t xml:space="preserve">Über die Sitzungen der Gesellschafterversammlung </w:t>
      </w:r>
      <w:r w:rsidR="00793A93">
        <w:rPr>
          <w:rFonts w:cs="Arial"/>
          <w:szCs w:val="22"/>
          <w:lang w:val="de-DE"/>
        </w:rPr>
        <w:t xml:space="preserve">soll </w:t>
      </w:r>
      <w:r w:rsidRPr="00717976">
        <w:rPr>
          <w:rFonts w:cs="Arial"/>
          <w:szCs w:val="22"/>
          <w:lang w:val="de-DE"/>
        </w:rPr>
        <w:t>eine Niederschrift an</w:t>
      </w:r>
      <w:r w:rsidR="00793A93">
        <w:rPr>
          <w:rFonts w:cs="Arial"/>
          <w:szCs w:val="22"/>
          <w:lang w:val="de-DE"/>
        </w:rPr>
        <w:t xml:space="preserve">gefertigt </w:t>
      </w:r>
      <w:r w:rsidR="0096438F">
        <w:rPr>
          <w:rFonts w:cs="Arial"/>
          <w:szCs w:val="22"/>
          <w:lang w:val="de-DE"/>
        </w:rPr>
        <w:br/>
      </w:r>
      <w:r w:rsidR="00793A93">
        <w:rPr>
          <w:rFonts w:cs="Arial"/>
          <w:szCs w:val="22"/>
          <w:lang w:val="de-DE"/>
        </w:rPr>
        <w:t>werden</w:t>
      </w:r>
      <w:r w:rsidRPr="00717976">
        <w:rPr>
          <w:rFonts w:cs="Arial"/>
          <w:szCs w:val="22"/>
          <w:lang w:val="de-DE"/>
        </w:rPr>
        <w:t xml:space="preserve">, die von dem/ der </w:t>
      </w:r>
      <w:r w:rsidR="00A24B61" w:rsidRPr="00717976">
        <w:rPr>
          <w:rFonts w:cs="Arial"/>
          <w:szCs w:val="22"/>
          <w:lang w:val="de-DE"/>
        </w:rPr>
        <w:t>Versammlungsleiter/-in</w:t>
      </w:r>
      <w:r w:rsidRPr="00717976">
        <w:rPr>
          <w:rFonts w:cs="Arial"/>
          <w:szCs w:val="22"/>
          <w:lang w:val="de-DE"/>
        </w:rPr>
        <w:t xml:space="preserve"> und dem/ der Protokollanten/ Protokollantin unterzeichnet werden soll. Dort sollen der Ort und der Tag der Sitzung, die Teilnehmer/</w:t>
      </w:r>
      <w:r w:rsidR="001B44D6">
        <w:rPr>
          <w:rFonts w:cs="Arial"/>
          <w:szCs w:val="22"/>
          <w:lang w:val="de-DE"/>
        </w:rPr>
        <w:t xml:space="preserve"> </w:t>
      </w:r>
      <w:r w:rsidR="001B44D6">
        <w:rPr>
          <w:rFonts w:cs="Arial"/>
          <w:szCs w:val="22"/>
          <w:lang w:val="de-DE"/>
        </w:rPr>
        <w:br/>
      </w:r>
      <w:r w:rsidRPr="00717976">
        <w:rPr>
          <w:rFonts w:cs="Arial"/>
          <w:szCs w:val="22"/>
          <w:lang w:val="de-DE"/>
        </w:rPr>
        <w:t>-innen, die Tagesordnung, der Sitzungsverlauf und</w:t>
      </w:r>
      <w:r w:rsidR="003069E3" w:rsidRPr="00717976">
        <w:rPr>
          <w:rFonts w:cs="Arial"/>
          <w:szCs w:val="22"/>
          <w:lang w:val="de-DE"/>
        </w:rPr>
        <w:t xml:space="preserve"> die</w:t>
      </w:r>
      <w:r w:rsidRPr="00717976">
        <w:rPr>
          <w:rFonts w:cs="Arial"/>
          <w:szCs w:val="22"/>
          <w:lang w:val="de-DE"/>
        </w:rPr>
        <w:t xml:space="preserve"> </w:t>
      </w:r>
      <w:r w:rsidR="00B74A4C" w:rsidRPr="00717976">
        <w:rPr>
          <w:rFonts w:cs="Arial"/>
          <w:szCs w:val="22"/>
          <w:lang w:val="de-DE"/>
        </w:rPr>
        <w:t>Beschlüsse</w:t>
      </w:r>
      <w:r w:rsidRPr="00717976">
        <w:rPr>
          <w:rFonts w:cs="Arial"/>
          <w:szCs w:val="22"/>
          <w:lang w:val="de-DE"/>
        </w:rPr>
        <w:t xml:space="preserve"> aufgenommen werden. Die Niederschrift soll jedem </w:t>
      </w:r>
      <w:r w:rsidR="003069E3" w:rsidRPr="00717976">
        <w:rPr>
          <w:rFonts w:cs="Arial"/>
          <w:szCs w:val="22"/>
          <w:lang w:val="de-DE"/>
        </w:rPr>
        <w:t>Gesellschafter</w:t>
      </w:r>
      <w:r w:rsidRPr="00717976">
        <w:rPr>
          <w:rFonts w:cs="Arial"/>
          <w:szCs w:val="22"/>
          <w:lang w:val="de-DE"/>
        </w:rPr>
        <w:t xml:space="preserve"> sowie </w:t>
      </w:r>
      <w:r w:rsidR="00831239">
        <w:rPr>
          <w:rFonts w:cs="Arial"/>
          <w:szCs w:val="22"/>
          <w:lang w:val="de-DE"/>
        </w:rPr>
        <w:t>dem</w:t>
      </w:r>
      <w:r w:rsidRPr="00717976">
        <w:rPr>
          <w:rFonts w:cs="Arial"/>
          <w:szCs w:val="22"/>
          <w:lang w:val="de-DE"/>
        </w:rPr>
        <w:t xml:space="preserve"> Beteiligungsmanagement</w:t>
      </w:r>
      <w:r w:rsidR="00E859A0">
        <w:rPr>
          <w:rFonts w:cs="Arial"/>
          <w:szCs w:val="22"/>
          <w:lang w:val="de-DE"/>
        </w:rPr>
        <w:t xml:space="preserve"> sehr</w:t>
      </w:r>
      <w:r w:rsidRPr="00717976">
        <w:rPr>
          <w:rFonts w:cs="Arial"/>
          <w:szCs w:val="22"/>
          <w:lang w:val="de-DE"/>
        </w:rPr>
        <w:t xml:space="preserve"> </w:t>
      </w:r>
      <w:r w:rsidR="001B44D6">
        <w:rPr>
          <w:rFonts w:cs="Arial"/>
          <w:szCs w:val="22"/>
          <w:lang w:val="de-DE"/>
        </w:rPr>
        <w:br/>
      </w:r>
      <w:r w:rsidR="00A959A4">
        <w:rPr>
          <w:rFonts w:cs="Arial"/>
          <w:szCs w:val="22"/>
          <w:lang w:val="de-DE"/>
        </w:rPr>
        <w:t xml:space="preserve">zeitnah, spätestens jedoch </w:t>
      </w:r>
      <w:r w:rsidR="00A56B82" w:rsidRPr="00717976">
        <w:rPr>
          <w:rFonts w:cs="Arial"/>
          <w:szCs w:val="22"/>
          <w:lang w:val="de-DE"/>
        </w:rPr>
        <w:t>acht</w:t>
      </w:r>
      <w:r w:rsidRPr="00717976">
        <w:rPr>
          <w:rFonts w:cs="Arial"/>
          <w:szCs w:val="22"/>
          <w:lang w:val="de-DE"/>
        </w:rPr>
        <w:t xml:space="preserve"> Wochen nach </w:t>
      </w:r>
      <w:r w:rsidR="00AB1817">
        <w:rPr>
          <w:rFonts w:cs="Arial"/>
          <w:szCs w:val="22"/>
          <w:lang w:val="de-DE"/>
        </w:rPr>
        <w:t xml:space="preserve">der </w:t>
      </w:r>
      <w:r w:rsidRPr="00717976">
        <w:rPr>
          <w:rFonts w:cs="Arial"/>
          <w:szCs w:val="22"/>
          <w:lang w:val="de-DE"/>
        </w:rPr>
        <w:t xml:space="preserve">Sitzung übersendet und </w:t>
      </w:r>
      <w:r w:rsidR="003069E3" w:rsidRPr="00717976">
        <w:rPr>
          <w:rFonts w:cs="Arial"/>
          <w:szCs w:val="22"/>
          <w:lang w:val="de-DE"/>
        </w:rPr>
        <w:t>der Gesellschafterversammlung</w:t>
      </w:r>
      <w:r w:rsidRPr="00717976">
        <w:rPr>
          <w:rFonts w:cs="Arial"/>
          <w:szCs w:val="22"/>
          <w:lang w:val="de-DE"/>
        </w:rPr>
        <w:t xml:space="preserve"> bei der nächsten Sitzung zur Zustimmung vorgelegt werden.</w:t>
      </w:r>
    </w:p>
    <w:p w14:paraId="45A2BDF4" w14:textId="60025E9B" w:rsidR="00982548" w:rsidRDefault="00982548" w:rsidP="00982548">
      <w:pPr>
        <w:pStyle w:val="Listenabsatz"/>
        <w:ind w:left="0"/>
        <w:rPr>
          <w:rFonts w:cs="Arial"/>
          <w:szCs w:val="22"/>
          <w:lang w:val="de-DE"/>
        </w:rPr>
      </w:pPr>
      <w:r>
        <w:rPr>
          <w:rFonts w:cs="Arial"/>
          <w:szCs w:val="22"/>
          <w:lang w:val="de-DE"/>
        </w:rPr>
        <w:br w:type="page"/>
      </w:r>
    </w:p>
    <w:p w14:paraId="1EC95D2B" w14:textId="537A3B18" w:rsidR="003916C6" w:rsidRPr="00717976" w:rsidRDefault="003916C6" w:rsidP="00947896">
      <w:pPr>
        <w:pStyle w:val="berschrift2"/>
        <w:numPr>
          <w:ilvl w:val="0"/>
          <w:numId w:val="22"/>
        </w:numPr>
        <w:ind w:left="567" w:hanging="567"/>
      </w:pPr>
      <w:bookmarkStart w:id="37" w:name="_Toc21082722"/>
      <w:bookmarkStart w:id="38" w:name="_Toc25061669"/>
      <w:bookmarkStart w:id="39" w:name="_Toc27725987"/>
      <w:r w:rsidRPr="00717976">
        <w:lastRenderedPageBreak/>
        <w:t>Organisationselement Beteiligungsmanagement</w:t>
      </w:r>
      <w:bookmarkEnd w:id="37"/>
      <w:bookmarkEnd w:id="38"/>
      <w:bookmarkEnd w:id="39"/>
    </w:p>
    <w:p w14:paraId="48DB31F0" w14:textId="77777777" w:rsidR="003916C6" w:rsidRPr="00717976" w:rsidRDefault="003916C6" w:rsidP="00F757AE">
      <w:pPr>
        <w:ind w:left="567" w:hanging="567"/>
        <w:rPr>
          <w:rFonts w:cs="Arial"/>
          <w:szCs w:val="22"/>
          <w:lang w:val="de-DE"/>
        </w:rPr>
      </w:pPr>
    </w:p>
    <w:p w14:paraId="33461655" w14:textId="22AD8CA4" w:rsidR="00E86264" w:rsidRPr="00717976" w:rsidRDefault="00E86264" w:rsidP="00F757AE">
      <w:pPr>
        <w:pStyle w:val="Listenabsatz"/>
        <w:numPr>
          <w:ilvl w:val="0"/>
          <w:numId w:val="3"/>
        </w:numPr>
        <w:ind w:left="567" w:hanging="567"/>
        <w:rPr>
          <w:rFonts w:cs="Arial"/>
          <w:i/>
          <w:iCs/>
          <w:szCs w:val="22"/>
          <w:lang w:val="de-DE"/>
        </w:rPr>
      </w:pPr>
      <w:r w:rsidRPr="00717976">
        <w:rPr>
          <w:rFonts w:cs="Arial"/>
          <w:szCs w:val="22"/>
          <w:lang w:val="de-DE" w:eastAsia="de-DE"/>
        </w:rPr>
        <w:t>Die Verwaltungsführung der Gebietskörperschaft</w:t>
      </w:r>
      <w:r w:rsidR="00C77ACB" w:rsidRPr="00717976">
        <w:rPr>
          <w:rStyle w:val="Endnotenzeichen"/>
          <w:rFonts w:cs="Arial"/>
          <w:szCs w:val="22"/>
          <w:lang w:val="de-DE" w:eastAsia="de-DE"/>
        </w:rPr>
        <w:endnoteReference w:id="7"/>
      </w:r>
      <w:r w:rsidRPr="00717976">
        <w:rPr>
          <w:rFonts w:cs="Arial"/>
          <w:szCs w:val="22"/>
          <w:lang w:val="de-DE" w:eastAsia="de-DE"/>
        </w:rPr>
        <w:t xml:space="preserve"> </w:t>
      </w:r>
      <w:r w:rsidR="00047906">
        <w:rPr>
          <w:rFonts w:cs="Arial"/>
          <w:szCs w:val="22"/>
          <w:lang w:val="de-DE" w:eastAsia="de-DE"/>
        </w:rPr>
        <w:t>soll</w:t>
      </w:r>
      <w:r w:rsidR="00047906" w:rsidRPr="00717976">
        <w:rPr>
          <w:rFonts w:cs="Arial"/>
          <w:szCs w:val="22"/>
          <w:lang w:val="de-DE" w:eastAsia="de-DE"/>
        </w:rPr>
        <w:t xml:space="preserve"> </w:t>
      </w:r>
      <w:r w:rsidRPr="00717976">
        <w:rPr>
          <w:rFonts w:cs="Arial"/>
          <w:szCs w:val="22"/>
          <w:lang w:val="de-DE" w:eastAsia="de-DE"/>
        </w:rPr>
        <w:t xml:space="preserve">für den Aufbau eines wirkungsvollen Beteiligungsmanagements für alle Unternehmen der Gebietskörperschaft </w:t>
      </w:r>
      <w:r w:rsidR="00547974">
        <w:rPr>
          <w:rFonts w:cs="Arial"/>
          <w:szCs w:val="22"/>
          <w:lang w:val="de-DE" w:eastAsia="de-DE"/>
        </w:rPr>
        <w:t xml:space="preserve">sorgen </w:t>
      </w:r>
      <w:r w:rsidRPr="00717976">
        <w:rPr>
          <w:rFonts w:cs="Arial"/>
          <w:szCs w:val="22"/>
          <w:lang w:val="de-DE" w:eastAsia="de-DE"/>
        </w:rPr>
        <w:t>und dieses qualitativ und quantitativ in angemessener Form personell und materiell aus</w:t>
      </w:r>
      <w:r w:rsidR="00547974">
        <w:rPr>
          <w:rFonts w:cs="Arial"/>
          <w:szCs w:val="22"/>
          <w:lang w:val="de-DE" w:eastAsia="de-DE"/>
        </w:rPr>
        <w:t>statten</w:t>
      </w:r>
      <w:r w:rsidRPr="00717976">
        <w:rPr>
          <w:rFonts w:cs="Arial"/>
          <w:szCs w:val="22"/>
          <w:lang w:val="de-DE" w:eastAsia="de-DE"/>
        </w:rPr>
        <w:t>.</w:t>
      </w:r>
    </w:p>
    <w:p w14:paraId="26B5CE48" w14:textId="77777777" w:rsidR="00E86264" w:rsidRPr="00717976" w:rsidRDefault="00E86264" w:rsidP="00F757AE">
      <w:pPr>
        <w:pStyle w:val="Listenabsatz"/>
        <w:ind w:left="567" w:hanging="567"/>
        <w:rPr>
          <w:rFonts w:cs="Arial"/>
          <w:i/>
          <w:iCs/>
          <w:szCs w:val="22"/>
          <w:lang w:val="de-DE"/>
        </w:rPr>
      </w:pPr>
    </w:p>
    <w:p w14:paraId="53D60DCF" w14:textId="71620D32" w:rsidR="003916C6" w:rsidRPr="00700E0B" w:rsidRDefault="003916C6" w:rsidP="00F757AE">
      <w:pPr>
        <w:pStyle w:val="Listenabsatz"/>
        <w:numPr>
          <w:ilvl w:val="0"/>
          <w:numId w:val="3"/>
        </w:numPr>
        <w:ind w:left="567" w:hanging="567"/>
        <w:rPr>
          <w:rFonts w:cs="Arial"/>
          <w:i/>
          <w:iCs/>
          <w:szCs w:val="22"/>
          <w:lang w:val="de-DE"/>
        </w:rPr>
      </w:pPr>
      <w:r w:rsidRPr="00717976">
        <w:rPr>
          <w:rFonts w:cs="Arial"/>
          <w:bCs/>
          <w:iCs/>
          <w:szCs w:val="22"/>
          <w:lang w:val="de-DE"/>
        </w:rPr>
        <w:t xml:space="preserve">Das Beteiligungsmanagement </w:t>
      </w:r>
      <w:r w:rsidR="00547974">
        <w:rPr>
          <w:rFonts w:cs="Arial"/>
          <w:szCs w:val="22"/>
          <w:lang w:val="de-DE"/>
        </w:rPr>
        <w:t>soll</w:t>
      </w:r>
      <w:r w:rsidR="00547974" w:rsidRPr="00717976">
        <w:rPr>
          <w:rFonts w:cs="Arial"/>
          <w:szCs w:val="22"/>
          <w:lang w:val="de-DE"/>
        </w:rPr>
        <w:t xml:space="preserve"> </w:t>
      </w:r>
      <w:r w:rsidR="00535AE5" w:rsidRPr="00717976">
        <w:rPr>
          <w:rFonts w:cs="Arial"/>
          <w:bCs/>
          <w:iCs/>
          <w:szCs w:val="22"/>
          <w:lang w:val="de-DE"/>
        </w:rPr>
        <w:t xml:space="preserve">die Aufgaben der </w:t>
      </w:r>
      <w:r w:rsidR="00535AE5" w:rsidRPr="00717976">
        <w:rPr>
          <w:rFonts w:cs="Arial"/>
          <w:szCs w:val="22"/>
          <w:lang w:val="de-DE"/>
        </w:rPr>
        <w:t xml:space="preserve">Beteiligungsverwaltung, des Beteiligungscontrollings und der Mandatsbetreuung </w:t>
      </w:r>
      <w:r w:rsidR="00547974">
        <w:rPr>
          <w:rFonts w:cs="Arial"/>
          <w:szCs w:val="22"/>
          <w:lang w:val="de-DE"/>
        </w:rPr>
        <w:t xml:space="preserve">umfassen </w:t>
      </w:r>
      <w:r w:rsidR="0005090D" w:rsidRPr="00717976">
        <w:rPr>
          <w:rFonts w:cs="Arial"/>
          <w:szCs w:val="22"/>
          <w:lang w:val="de-DE"/>
        </w:rPr>
        <w:t xml:space="preserve">und </w:t>
      </w:r>
      <w:r w:rsidRPr="00717976">
        <w:rPr>
          <w:rFonts w:cs="Arial"/>
          <w:szCs w:val="22"/>
          <w:lang w:val="de-DE"/>
        </w:rPr>
        <w:t xml:space="preserve">die </w:t>
      </w:r>
      <w:r w:rsidR="00493745">
        <w:rPr>
          <w:rFonts w:cs="Arial"/>
          <w:szCs w:val="22"/>
          <w:lang w:val="de-DE"/>
        </w:rPr>
        <w:t xml:space="preserve">Gesellschafter bei der </w:t>
      </w:r>
      <w:r w:rsidR="00304BE9">
        <w:rPr>
          <w:rFonts w:cs="Arial"/>
          <w:szCs w:val="22"/>
          <w:lang w:val="de-DE"/>
        </w:rPr>
        <w:br/>
      </w:r>
      <w:r w:rsidRPr="00717976">
        <w:rPr>
          <w:rFonts w:cs="Arial"/>
          <w:szCs w:val="22"/>
          <w:lang w:val="de-DE"/>
        </w:rPr>
        <w:t>Beteiligungssteuerung durch Entscheidungsvorbereitung/-kontrolle</w:t>
      </w:r>
      <w:r w:rsidR="00547974">
        <w:rPr>
          <w:rFonts w:cs="Arial"/>
          <w:szCs w:val="22"/>
          <w:lang w:val="de-DE"/>
        </w:rPr>
        <w:t xml:space="preserve"> unterstützen</w:t>
      </w:r>
      <w:r w:rsidRPr="00717976">
        <w:rPr>
          <w:rFonts w:cs="Arial"/>
          <w:bCs/>
          <w:iCs/>
          <w:szCs w:val="22"/>
          <w:lang w:val="de-DE"/>
        </w:rPr>
        <w:t>.</w:t>
      </w:r>
    </w:p>
    <w:p w14:paraId="19B05912" w14:textId="77777777" w:rsidR="00700E0B" w:rsidRPr="00700E0B" w:rsidRDefault="00700E0B" w:rsidP="00700E0B">
      <w:pPr>
        <w:pStyle w:val="Listenabsatz"/>
        <w:ind w:left="0"/>
        <w:rPr>
          <w:rFonts w:cs="Arial"/>
          <w:i/>
          <w:iCs/>
          <w:szCs w:val="22"/>
          <w:lang w:val="de-DE"/>
        </w:rPr>
      </w:pPr>
    </w:p>
    <w:p w14:paraId="4823B0CB" w14:textId="15873EF8" w:rsidR="003916C6" w:rsidRPr="00ED53D9" w:rsidRDefault="00D93EA1" w:rsidP="00F757AE">
      <w:pPr>
        <w:pStyle w:val="Listenabsatz"/>
        <w:numPr>
          <w:ilvl w:val="0"/>
          <w:numId w:val="3"/>
        </w:numPr>
        <w:ind w:left="567" w:hanging="567"/>
        <w:rPr>
          <w:rFonts w:cs="Arial"/>
          <w:i/>
          <w:iCs/>
          <w:szCs w:val="22"/>
          <w:lang w:val="de-DE"/>
        </w:rPr>
      </w:pPr>
      <w:r w:rsidRPr="00717976">
        <w:rPr>
          <w:rFonts w:cs="Arial"/>
          <w:bCs/>
          <w:szCs w:val="22"/>
          <w:lang w:val="de-DE"/>
        </w:rPr>
        <w:t xml:space="preserve">Das Zielsystem zur Beteiligungssteuerung </w:t>
      </w:r>
      <w:r w:rsidR="002343D1">
        <w:rPr>
          <w:rFonts w:cs="Arial"/>
          <w:bCs/>
          <w:szCs w:val="22"/>
          <w:lang w:val="de-DE"/>
        </w:rPr>
        <w:t>soll</w:t>
      </w:r>
      <w:r w:rsidR="002343D1" w:rsidRPr="00717976">
        <w:rPr>
          <w:rFonts w:cs="Arial"/>
          <w:bCs/>
          <w:szCs w:val="22"/>
          <w:lang w:val="de-DE"/>
        </w:rPr>
        <w:t xml:space="preserve"> </w:t>
      </w:r>
      <w:r w:rsidRPr="00717976">
        <w:rPr>
          <w:rFonts w:cs="Arial"/>
          <w:bCs/>
          <w:szCs w:val="22"/>
          <w:lang w:val="de-DE"/>
        </w:rPr>
        <w:t>ein Zielcontrolling</w:t>
      </w:r>
      <w:r w:rsidR="002343D1">
        <w:rPr>
          <w:rFonts w:cs="Arial"/>
          <w:bCs/>
          <w:szCs w:val="22"/>
          <w:lang w:val="de-DE"/>
        </w:rPr>
        <w:t xml:space="preserve"> beinhalten</w:t>
      </w:r>
      <w:r w:rsidRPr="00717976">
        <w:rPr>
          <w:rFonts w:cs="Arial"/>
          <w:bCs/>
          <w:szCs w:val="22"/>
          <w:lang w:val="de-DE"/>
        </w:rPr>
        <w:t xml:space="preserve">, das durch </w:t>
      </w:r>
      <w:r>
        <w:rPr>
          <w:rFonts w:cs="Arial"/>
          <w:bCs/>
          <w:szCs w:val="22"/>
          <w:lang w:val="de-DE"/>
        </w:rPr>
        <w:t>das</w:t>
      </w:r>
      <w:r w:rsidRPr="00717976">
        <w:rPr>
          <w:rFonts w:cs="Arial"/>
          <w:bCs/>
          <w:szCs w:val="22"/>
          <w:lang w:val="de-DE"/>
        </w:rPr>
        <w:t xml:space="preserve"> Beteiligungsmanagement durchgeführt wird. Im Rahmen des Zielcontrollings </w:t>
      </w:r>
      <w:r>
        <w:rPr>
          <w:rFonts w:cs="Arial"/>
          <w:bCs/>
          <w:szCs w:val="22"/>
          <w:lang w:val="de-DE"/>
        </w:rPr>
        <w:t xml:space="preserve">soll </w:t>
      </w:r>
      <w:r w:rsidRPr="00717976">
        <w:rPr>
          <w:rFonts w:cs="Arial"/>
          <w:bCs/>
          <w:szCs w:val="22"/>
          <w:lang w:val="de-DE"/>
        </w:rPr>
        <w:t xml:space="preserve">die Erreichung der </w:t>
      </w:r>
      <w:r>
        <w:rPr>
          <w:rFonts w:cs="Arial"/>
          <w:bCs/>
          <w:szCs w:val="22"/>
          <w:lang w:val="de-DE"/>
        </w:rPr>
        <w:t>Eigentümer-/</w:t>
      </w:r>
      <w:r w:rsidRPr="00717976">
        <w:rPr>
          <w:rFonts w:cs="Arial"/>
          <w:bCs/>
          <w:szCs w:val="22"/>
          <w:lang w:val="de-DE"/>
        </w:rPr>
        <w:t xml:space="preserve">Gesellschafterziele einschließlich der Umsetzung des strategischen Unternehmenskonzepts und des jährlichen Wirtschaftsplans sowie die Erreichung der mit den </w:t>
      </w:r>
      <w:r>
        <w:rPr>
          <w:rFonts w:cs="Arial"/>
          <w:bCs/>
          <w:szCs w:val="22"/>
          <w:lang w:val="de-DE"/>
        </w:rPr>
        <w:t>Geschäftsführungsorgan</w:t>
      </w:r>
      <w:r w:rsidRPr="00717976">
        <w:rPr>
          <w:rFonts w:cs="Arial"/>
          <w:bCs/>
          <w:szCs w:val="22"/>
          <w:lang w:val="de-DE"/>
        </w:rPr>
        <w:t>en vereinbarten Ziele anhand von Kennzahlen und Indikatoren in einem unterjährigen Berichtswesen in Form von Quartals</w:t>
      </w:r>
      <w:r>
        <w:rPr>
          <w:rFonts w:cs="Arial"/>
          <w:bCs/>
          <w:szCs w:val="22"/>
          <w:lang w:val="de-DE"/>
        </w:rPr>
        <w:t>berichten</w:t>
      </w:r>
      <w:r w:rsidRPr="00717976">
        <w:rPr>
          <w:rFonts w:cs="Arial"/>
          <w:bCs/>
          <w:szCs w:val="22"/>
          <w:lang w:val="de-DE"/>
        </w:rPr>
        <w:t xml:space="preserve"> regelmäßig überprüft</w:t>
      </w:r>
      <w:r>
        <w:rPr>
          <w:rFonts w:cs="Arial"/>
          <w:bCs/>
          <w:szCs w:val="22"/>
          <w:lang w:val="de-DE"/>
        </w:rPr>
        <w:t xml:space="preserve"> werden</w:t>
      </w:r>
      <w:r w:rsidRPr="00717976">
        <w:rPr>
          <w:rFonts w:cs="Arial"/>
          <w:bCs/>
          <w:szCs w:val="22"/>
          <w:lang w:val="de-DE"/>
        </w:rPr>
        <w:t>.</w:t>
      </w:r>
      <w:r w:rsidR="00700248">
        <w:rPr>
          <w:rFonts w:cs="Arial"/>
          <w:bCs/>
          <w:szCs w:val="22"/>
          <w:lang w:val="de-DE"/>
        </w:rPr>
        <w:t xml:space="preserve"> Das Beteiligungsmanagement </w:t>
      </w:r>
      <w:r w:rsidR="007C527F">
        <w:rPr>
          <w:rFonts w:cs="Arial"/>
          <w:bCs/>
          <w:szCs w:val="22"/>
          <w:lang w:val="de-DE"/>
        </w:rPr>
        <w:t xml:space="preserve">berichtet </w:t>
      </w:r>
      <w:r w:rsidR="00250A7D">
        <w:rPr>
          <w:rFonts w:cs="Arial"/>
          <w:bCs/>
          <w:szCs w:val="22"/>
          <w:lang w:val="de-DE"/>
        </w:rPr>
        <w:t xml:space="preserve">der Verwaltungsführung und </w:t>
      </w:r>
      <w:r w:rsidR="007C527F">
        <w:rPr>
          <w:rFonts w:cs="Arial"/>
          <w:bCs/>
          <w:szCs w:val="22"/>
          <w:lang w:val="de-DE"/>
        </w:rPr>
        <w:t xml:space="preserve">dem Beteiligungsausschuss regelmäßig </w:t>
      </w:r>
      <w:r w:rsidR="00B27A13">
        <w:rPr>
          <w:rFonts w:cs="Arial"/>
          <w:bCs/>
          <w:szCs w:val="22"/>
          <w:lang w:val="de-DE"/>
        </w:rPr>
        <w:t xml:space="preserve">über </w:t>
      </w:r>
      <w:r w:rsidR="00765977">
        <w:rPr>
          <w:rFonts w:cs="Arial"/>
          <w:bCs/>
          <w:szCs w:val="22"/>
          <w:lang w:val="de-DE"/>
        </w:rPr>
        <w:t>die Ergebnisse des Zielcontrolling</w:t>
      </w:r>
      <w:r w:rsidR="00421D9B">
        <w:rPr>
          <w:rFonts w:cs="Arial"/>
          <w:bCs/>
          <w:szCs w:val="22"/>
          <w:lang w:val="de-DE"/>
        </w:rPr>
        <w:t>s</w:t>
      </w:r>
      <w:r w:rsidR="004D0E6A">
        <w:rPr>
          <w:rFonts w:cs="Arial"/>
          <w:bCs/>
          <w:szCs w:val="22"/>
          <w:lang w:val="de-DE"/>
        </w:rPr>
        <w:t>.</w:t>
      </w:r>
    </w:p>
    <w:p w14:paraId="17354AED" w14:textId="77777777" w:rsidR="001E0644" w:rsidRPr="003145BC" w:rsidRDefault="001E0644" w:rsidP="00F757AE">
      <w:pPr>
        <w:pStyle w:val="Listenabsatz"/>
        <w:ind w:left="567" w:hanging="567"/>
        <w:rPr>
          <w:rFonts w:cs="Arial"/>
          <w:i/>
          <w:iCs/>
          <w:szCs w:val="22"/>
          <w:lang w:val="de-DE"/>
        </w:rPr>
      </w:pPr>
    </w:p>
    <w:p w14:paraId="21705D4E" w14:textId="4FA1C470" w:rsidR="003145BC" w:rsidRPr="003145BC" w:rsidRDefault="003145BC" w:rsidP="00F757AE">
      <w:pPr>
        <w:pStyle w:val="Listenabsatz"/>
        <w:numPr>
          <w:ilvl w:val="0"/>
          <w:numId w:val="3"/>
        </w:numPr>
        <w:ind w:left="567" w:hanging="567"/>
        <w:rPr>
          <w:rFonts w:cs="Arial"/>
          <w:i/>
          <w:iCs/>
          <w:szCs w:val="22"/>
          <w:lang w:val="de-DE"/>
        </w:rPr>
      </w:pPr>
      <w:r w:rsidRPr="00F522D6">
        <w:rPr>
          <w:rFonts w:cs="Arial"/>
          <w:bCs/>
          <w:iCs/>
          <w:szCs w:val="22"/>
          <w:lang w:val="de-DE"/>
        </w:rPr>
        <w:t>Die Sitzungsunterlagen</w:t>
      </w:r>
      <w:r w:rsidRPr="00F522D6">
        <w:rPr>
          <w:rFonts w:cs="Arial"/>
          <w:szCs w:val="22"/>
          <w:lang w:val="de-DE"/>
        </w:rPr>
        <w:t xml:space="preserve"> für das Aufsichtsorgan </w:t>
      </w:r>
      <w:r w:rsidR="002E6C82">
        <w:rPr>
          <w:rFonts w:cs="Arial"/>
          <w:szCs w:val="22"/>
          <w:lang w:val="de-DE"/>
        </w:rPr>
        <w:t>sollen</w:t>
      </w:r>
      <w:r w:rsidR="002E6C82" w:rsidRPr="00F522D6">
        <w:rPr>
          <w:rFonts w:cs="Arial"/>
          <w:szCs w:val="22"/>
          <w:lang w:val="de-DE"/>
        </w:rPr>
        <w:t xml:space="preserve"> </w:t>
      </w:r>
      <w:r w:rsidRPr="00F522D6">
        <w:rPr>
          <w:rFonts w:cs="Arial"/>
          <w:szCs w:val="22"/>
          <w:lang w:val="de-DE"/>
        </w:rPr>
        <w:t xml:space="preserve">durch </w:t>
      </w:r>
      <w:r w:rsidR="00831239">
        <w:rPr>
          <w:rFonts w:cs="Arial"/>
          <w:szCs w:val="22"/>
          <w:lang w:val="de-DE"/>
        </w:rPr>
        <w:t>das</w:t>
      </w:r>
      <w:r w:rsidRPr="00F522D6">
        <w:rPr>
          <w:rFonts w:cs="Arial"/>
          <w:szCs w:val="22"/>
          <w:lang w:val="de-DE"/>
        </w:rPr>
        <w:t xml:space="preserve"> Beteiligungsmanagement im Rahmen der Mandatsbetreuung gesichtet</w:t>
      </w:r>
      <w:r w:rsidR="002E6C82">
        <w:rPr>
          <w:rFonts w:cs="Arial"/>
          <w:szCs w:val="22"/>
          <w:lang w:val="de-DE"/>
        </w:rPr>
        <w:t xml:space="preserve"> werden</w:t>
      </w:r>
      <w:r w:rsidRPr="00F522D6">
        <w:rPr>
          <w:rFonts w:cs="Arial"/>
          <w:szCs w:val="22"/>
          <w:lang w:val="de-DE"/>
        </w:rPr>
        <w:t xml:space="preserve">. </w:t>
      </w:r>
      <w:r w:rsidR="00BF1B5C">
        <w:rPr>
          <w:rFonts w:cs="Arial"/>
          <w:szCs w:val="22"/>
          <w:lang w:val="de-DE"/>
        </w:rPr>
        <w:t>D</w:t>
      </w:r>
      <w:r w:rsidR="00831239">
        <w:rPr>
          <w:rFonts w:cs="Arial"/>
          <w:szCs w:val="22"/>
          <w:lang w:val="de-DE"/>
        </w:rPr>
        <w:t>as</w:t>
      </w:r>
      <w:r w:rsidRPr="00F522D6">
        <w:rPr>
          <w:rFonts w:cs="Arial"/>
          <w:szCs w:val="22"/>
          <w:lang w:val="de-DE"/>
        </w:rPr>
        <w:t xml:space="preserve"> Beteiligungsmanagement </w:t>
      </w:r>
      <w:r w:rsidR="00BF1B5C">
        <w:rPr>
          <w:rFonts w:cs="Arial"/>
          <w:szCs w:val="22"/>
          <w:lang w:val="de-DE"/>
        </w:rPr>
        <w:t xml:space="preserve">soll </w:t>
      </w:r>
      <w:r w:rsidRPr="00F522D6">
        <w:rPr>
          <w:rFonts w:cs="Arial"/>
          <w:szCs w:val="22"/>
          <w:lang w:val="de-DE"/>
        </w:rPr>
        <w:t>zu den Sitzungsunterlagen Stellungnahmen mit Empfehlungen bezüglich zu stellender Fragen und/oder konkreten Beschlüssen</w:t>
      </w:r>
      <w:r w:rsidR="00361AE5">
        <w:rPr>
          <w:rFonts w:cs="Arial"/>
          <w:szCs w:val="22"/>
          <w:lang w:val="de-DE"/>
        </w:rPr>
        <w:t xml:space="preserve"> erstellen</w:t>
      </w:r>
      <w:r w:rsidRPr="00F522D6">
        <w:rPr>
          <w:rFonts w:cs="Arial"/>
          <w:szCs w:val="22"/>
          <w:lang w:val="de-DE"/>
        </w:rPr>
        <w:t>.</w:t>
      </w:r>
      <w:r w:rsidRPr="00717976">
        <w:rPr>
          <w:rStyle w:val="Endnotenzeichen"/>
          <w:rFonts w:cs="Arial"/>
          <w:i/>
          <w:szCs w:val="22"/>
          <w:lang w:val="de-DE"/>
        </w:rPr>
        <w:endnoteReference w:id="8"/>
      </w:r>
    </w:p>
    <w:p w14:paraId="2FD1AC8C" w14:textId="77777777" w:rsidR="003916C6" w:rsidRPr="00717976" w:rsidRDefault="003916C6" w:rsidP="00F757AE">
      <w:pPr>
        <w:pStyle w:val="Listenabsatz"/>
        <w:ind w:left="567" w:hanging="567"/>
        <w:rPr>
          <w:rFonts w:cs="Arial"/>
          <w:szCs w:val="22"/>
          <w:lang w:val="de-DE"/>
        </w:rPr>
      </w:pPr>
    </w:p>
    <w:p w14:paraId="2185340E" w14:textId="62D8ABF0" w:rsidR="00813E37" w:rsidRPr="00072410" w:rsidRDefault="00CD4D04" w:rsidP="00F757AE">
      <w:pPr>
        <w:pStyle w:val="Listenabsatz"/>
        <w:numPr>
          <w:ilvl w:val="0"/>
          <w:numId w:val="3"/>
        </w:numPr>
        <w:ind w:left="567" w:hanging="567"/>
        <w:rPr>
          <w:rFonts w:cs="Arial"/>
          <w:i/>
          <w:iCs/>
          <w:szCs w:val="22"/>
          <w:lang w:val="de-DE"/>
        </w:rPr>
      </w:pPr>
      <w:r w:rsidRPr="001E0644">
        <w:rPr>
          <w:rFonts w:cs="Arial"/>
          <w:szCs w:val="22"/>
          <w:lang w:val="de-DE"/>
        </w:rPr>
        <w:t xml:space="preserve">Im Rahmen des rechtlich Möglichen </w:t>
      </w:r>
      <w:r w:rsidR="00A54DA2">
        <w:rPr>
          <w:rFonts w:cs="Arial"/>
          <w:szCs w:val="22"/>
          <w:lang w:val="de-DE"/>
        </w:rPr>
        <w:t>und d</w:t>
      </w:r>
      <w:r w:rsidR="00CF6FBE">
        <w:rPr>
          <w:rFonts w:cs="Arial"/>
          <w:szCs w:val="22"/>
          <w:lang w:val="de-DE"/>
        </w:rPr>
        <w:t>e</w:t>
      </w:r>
      <w:r w:rsidR="00FD7AD4">
        <w:rPr>
          <w:rFonts w:cs="Arial"/>
          <w:szCs w:val="22"/>
          <w:lang w:val="de-DE"/>
        </w:rPr>
        <w:t>r</w:t>
      </w:r>
      <w:r w:rsidR="00CF6FBE">
        <w:rPr>
          <w:rFonts w:cs="Arial"/>
          <w:szCs w:val="22"/>
          <w:lang w:val="de-DE"/>
        </w:rPr>
        <w:t xml:space="preserve"> Bestimmungen in der Unternehmenssatzung </w:t>
      </w:r>
      <w:r w:rsidR="00361AE5">
        <w:rPr>
          <w:rFonts w:cs="Arial"/>
          <w:szCs w:val="22"/>
          <w:lang w:val="de-DE"/>
        </w:rPr>
        <w:t>soll</w:t>
      </w:r>
      <w:r w:rsidR="00361AE5" w:rsidRPr="001E0644">
        <w:rPr>
          <w:rFonts w:cs="Arial"/>
          <w:szCs w:val="22"/>
          <w:lang w:val="de-DE"/>
        </w:rPr>
        <w:t xml:space="preserve"> </w:t>
      </w:r>
      <w:r w:rsidRPr="001E0644">
        <w:rPr>
          <w:rFonts w:cs="Arial"/>
          <w:szCs w:val="22"/>
          <w:lang w:val="de-DE"/>
        </w:rPr>
        <w:t>e</w:t>
      </w:r>
      <w:r w:rsidR="003916C6" w:rsidRPr="001E0644">
        <w:rPr>
          <w:rFonts w:cs="Arial"/>
          <w:szCs w:val="22"/>
          <w:lang w:val="de-DE"/>
        </w:rPr>
        <w:t xml:space="preserve">in/-e Vertreter/-in </w:t>
      </w:r>
      <w:r w:rsidR="00831239">
        <w:rPr>
          <w:rFonts w:cs="Arial"/>
          <w:szCs w:val="22"/>
          <w:lang w:val="de-DE"/>
        </w:rPr>
        <w:t>des</w:t>
      </w:r>
      <w:r w:rsidR="00084F95" w:rsidRPr="001E0644">
        <w:rPr>
          <w:rFonts w:cs="Arial"/>
          <w:szCs w:val="22"/>
          <w:lang w:val="de-DE"/>
        </w:rPr>
        <w:t xml:space="preserve"> </w:t>
      </w:r>
      <w:r w:rsidR="003916C6" w:rsidRPr="001E0644">
        <w:rPr>
          <w:rFonts w:cs="Arial"/>
          <w:szCs w:val="22"/>
          <w:lang w:val="de-DE"/>
        </w:rPr>
        <w:t>Beteiligungsmanagement</w:t>
      </w:r>
      <w:r w:rsidR="00831239">
        <w:rPr>
          <w:rFonts w:cs="Arial"/>
          <w:szCs w:val="22"/>
          <w:lang w:val="de-DE"/>
        </w:rPr>
        <w:t>s</w:t>
      </w:r>
      <w:r w:rsidR="00084F95" w:rsidRPr="001E0644">
        <w:rPr>
          <w:rFonts w:cs="Arial"/>
          <w:szCs w:val="22"/>
          <w:lang w:val="de-DE"/>
        </w:rPr>
        <w:t xml:space="preserve"> </w:t>
      </w:r>
      <w:r w:rsidR="00CB4AF4" w:rsidRPr="001E0644">
        <w:rPr>
          <w:rFonts w:cs="Arial"/>
          <w:szCs w:val="22"/>
          <w:lang w:val="de-DE"/>
        </w:rPr>
        <w:t xml:space="preserve">als Mitglied oder </w:t>
      </w:r>
      <w:r w:rsidR="003916C6" w:rsidRPr="001E0644">
        <w:rPr>
          <w:rFonts w:cs="Arial"/>
          <w:szCs w:val="22"/>
          <w:lang w:val="de-DE"/>
        </w:rPr>
        <w:t xml:space="preserve">als Gast an den </w:t>
      </w:r>
      <w:r w:rsidR="00BF3075">
        <w:rPr>
          <w:rFonts w:cs="Arial"/>
          <w:szCs w:val="22"/>
          <w:lang w:val="de-DE"/>
        </w:rPr>
        <w:br/>
      </w:r>
      <w:r w:rsidR="003916C6" w:rsidRPr="001E0644">
        <w:rPr>
          <w:rFonts w:cs="Arial"/>
          <w:szCs w:val="22"/>
          <w:lang w:val="de-DE"/>
        </w:rPr>
        <w:t xml:space="preserve">Sitzungen des </w:t>
      </w:r>
      <w:r w:rsidR="00C97E5B" w:rsidRPr="001E0644">
        <w:rPr>
          <w:rFonts w:cs="Arial"/>
          <w:szCs w:val="22"/>
          <w:lang w:val="de-DE"/>
        </w:rPr>
        <w:t>Aufsichtsorgan</w:t>
      </w:r>
      <w:r w:rsidR="003916C6" w:rsidRPr="001E0644">
        <w:rPr>
          <w:rFonts w:cs="Arial"/>
          <w:szCs w:val="22"/>
          <w:lang w:val="de-DE"/>
        </w:rPr>
        <w:t>s teil</w:t>
      </w:r>
      <w:r w:rsidR="00EB1683">
        <w:rPr>
          <w:rFonts w:cs="Arial"/>
          <w:szCs w:val="22"/>
          <w:lang w:val="de-DE"/>
        </w:rPr>
        <w:t>nehmen</w:t>
      </w:r>
      <w:r w:rsidR="003916C6" w:rsidRPr="001E0644">
        <w:rPr>
          <w:rFonts w:cs="Arial"/>
          <w:szCs w:val="22"/>
          <w:lang w:val="de-DE"/>
        </w:rPr>
        <w:t>.</w:t>
      </w:r>
      <w:r w:rsidR="007B1E44" w:rsidRPr="001E0644">
        <w:rPr>
          <w:rFonts w:cs="Arial"/>
          <w:szCs w:val="22"/>
          <w:lang w:val="de-DE"/>
        </w:rPr>
        <w:t xml:space="preserve"> </w:t>
      </w:r>
      <w:r w:rsidR="00E65496" w:rsidRPr="001E0644">
        <w:rPr>
          <w:rFonts w:cs="Arial"/>
          <w:szCs w:val="22"/>
          <w:lang w:val="de-DE"/>
        </w:rPr>
        <w:t>Hierbei soll auf eine</w:t>
      </w:r>
      <w:r w:rsidR="00C74160">
        <w:rPr>
          <w:rFonts w:cs="Arial"/>
          <w:szCs w:val="22"/>
          <w:lang w:val="de-DE"/>
        </w:rPr>
        <w:t xml:space="preserve"> geschlechtlich</w:t>
      </w:r>
      <w:r w:rsidR="00E65496" w:rsidRPr="001E0644">
        <w:rPr>
          <w:rFonts w:cs="Arial"/>
          <w:szCs w:val="22"/>
          <w:lang w:val="de-DE"/>
        </w:rPr>
        <w:t xml:space="preserve"> paritätische Wahrnehmung des Gastrechts durch </w:t>
      </w:r>
      <w:r w:rsidR="00831239">
        <w:rPr>
          <w:rFonts w:cs="Arial"/>
          <w:szCs w:val="22"/>
          <w:lang w:val="de-DE"/>
        </w:rPr>
        <w:t>das</w:t>
      </w:r>
      <w:r w:rsidR="00E65496" w:rsidRPr="001E0644">
        <w:rPr>
          <w:rFonts w:cs="Arial"/>
          <w:szCs w:val="22"/>
          <w:lang w:val="de-DE"/>
        </w:rPr>
        <w:t xml:space="preserve"> Beteiligungsmanagement hingewirkt werden.</w:t>
      </w:r>
      <w:r w:rsidR="009D483D" w:rsidRPr="009D483D">
        <w:rPr>
          <w:rFonts w:cs="Arial"/>
          <w:i/>
          <w:iCs/>
          <w:szCs w:val="22"/>
          <w:lang w:val="de-DE"/>
        </w:rPr>
        <w:t xml:space="preserve"> </w:t>
      </w:r>
      <w:r w:rsidR="009D483D" w:rsidRPr="009D483D">
        <w:rPr>
          <w:rFonts w:cs="Arial"/>
          <w:szCs w:val="22"/>
          <w:lang w:val="de-DE"/>
        </w:rPr>
        <w:t>Durch die Teilnahme des Beteiligungsmanagements soll die Gesellschafterrolle der öffentlichen Hand angemessen unterstützt werden.</w:t>
      </w:r>
    </w:p>
    <w:p w14:paraId="0E2ABCEE" w14:textId="77777777" w:rsidR="00813E37" w:rsidRPr="00813E37" w:rsidRDefault="00813E37" w:rsidP="00F757AE">
      <w:pPr>
        <w:pStyle w:val="Listenabsatz"/>
        <w:ind w:left="567" w:hanging="567"/>
        <w:rPr>
          <w:rFonts w:cs="Arial"/>
          <w:szCs w:val="22"/>
          <w:lang w:val="de-DE"/>
        </w:rPr>
      </w:pPr>
    </w:p>
    <w:p w14:paraId="1A646B33" w14:textId="48F2D348" w:rsidR="003916C6" w:rsidRPr="0054343B" w:rsidRDefault="00D80830" w:rsidP="00F757AE">
      <w:pPr>
        <w:pStyle w:val="Listenabsatz"/>
        <w:numPr>
          <w:ilvl w:val="0"/>
          <w:numId w:val="3"/>
        </w:numPr>
        <w:ind w:left="567" w:hanging="567"/>
        <w:rPr>
          <w:rFonts w:cs="Arial"/>
          <w:i/>
          <w:iCs/>
          <w:szCs w:val="22"/>
          <w:lang w:val="de-DE"/>
        </w:rPr>
      </w:pPr>
      <w:r>
        <w:rPr>
          <w:rFonts w:cs="Arial"/>
          <w:szCs w:val="22"/>
          <w:lang w:val="de-DE"/>
        </w:rPr>
        <w:t>So</w:t>
      </w:r>
      <w:r w:rsidR="00813E37">
        <w:rPr>
          <w:rFonts w:cs="Arial"/>
          <w:szCs w:val="22"/>
          <w:lang w:val="de-DE"/>
        </w:rPr>
        <w:t>fern</w:t>
      </w:r>
      <w:r>
        <w:rPr>
          <w:rFonts w:cs="Arial"/>
          <w:szCs w:val="22"/>
          <w:lang w:val="de-DE"/>
        </w:rPr>
        <w:t xml:space="preserve"> eine Teilnahme des Beteiligungsmanagements </w:t>
      </w:r>
      <w:r w:rsidR="00403B5C">
        <w:rPr>
          <w:rFonts w:cs="Arial"/>
          <w:szCs w:val="22"/>
          <w:lang w:val="de-DE"/>
        </w:rPr>
        <w:t xml:space="preserve">an den Sitzungen des Aufsichtsorgans </w:t>
      </w:r>
      <w:r>
        <w:rPr>
          <w:rFonts w:cs="Arial"/>
          <w:szCs w:val="22"/>
          <w:lang w:val="de-DE"/>
        </w:rPr>
        <w:t xml:space="preserve">nicht erfolgt, </w:t>
      </w:r>
      <w:r w:rsidR="00403B5C">
        <w:rPr>
          <w:rFonts w:cs="Arial"/>
          <w:szCs w:val="22"/>
          <w:lang w:val="de-DE"/>
        </w:rPr>
        <w:t>sollen</w:t>
      </w:r>
      <w:r>
        <w:rPr>
          <w:rFonts w:cs="Arial"/>
          <w:szCs w:val="22"/>
          <w:lang w:val="de-DE"/>
        </w:rPr>
        <w:t xml:space="preserve"> </w:t>
      </w:r>
      <w:r>
        <w:rPr>
          <w:rFonts w:cs="Arial"/>
          <w:iCs/>
          <w:color w:val="000000" w:themeColor="text1"/>
          <w:szCs w:val="22"/>
          <w:lang w:val="de-DE"/>
        </w:rPr>
        <w:t>d</w:t>
      </w:r>
      <w:r w:rsidRPr="00717976">
        <w:rPr>
          <w:rFonts w:cs="Arial"/>
          <w:iCs/>
          <w:color w:val="000000" w:themeColor="text1"/>
          <w:szCs w:val="22"/>
          <w:lang w:val="de-DE"/>
        </w:rPr>
        <w:t xml:space="preserve">ie auf Veranlassung der Gebietskörperschaft in das </w:t>
      </w:r>
      <w:r>
        <w:rPr>
          <w:rFonts w:cs="Arial"/>
          <w:iCs/>
          <w:color w:val="000000" w:themeColor="text1"/>
          <w:szCs w:val="22"/>
          <w:lang w:val="de-DE"/>
        </w:rPr>
        <w:t>Aufsichtsorgan</w:t>
      </w:r>
      <w:r w:rsidRPr="00717976">
        <w:rPr>
          <w:rFonts w:cs="Arial"/>
          <w:iCs/>
          <w:color w:val="000000" w:themeColor="text1"/>
          <w:szCs w:val="22"/>
          <w:lang w:val="de-DE"/>
        </w:rPr>
        <w:t xml:space="preserve"> entsandten Mitglieder </w:t>
      </w:r>
      <w:r w:rsidR="00A001A8">
        <w:rPr>
          <w:rFonts w:cs="Arial"/>
          <w:iCs/>
          <w:color w:val="000000" w:themeColor="text1"/>
          <w:szCs w:val="22"/>
          <w:lang w:val="de-DE"/>
        </w:rPr>
        <w:t>das Beteiligungsmanagement</w:t>
      </w:r>
      <w:r w:rsidR="00342B46">
        <w:rPr>
          <w:rFonts w:cs="Arial"/>
          <w:iCs/>
          <w:color w:val="000000" w:themeColor="text1"/>
          <w:szCs w:val="22"/>
          <w:lang w:val="de-DE"/>
        </w:rPr>
        <w:t xml:space="preserve"> </w:t>
      </w:r>
      <w:r w:rsidR="00A17CB8">
        <w:rPr>
          <w:rFonts w:cs="Arial"/>
          <w:iCs/>
          <w:color w:val="000000" w:themeColor="text1"/>
          <w:szCs w:val="22"/>
          <w:lang w:val="de-DE"/>
        </w:rPr>
        <w:t>über Sachverhalte informieren</w:t>
      </w:r>
      <w:r w:rsidR="008A1808">
        <w:rPr>
          <w:rFonts w:cs="Arial"/>
          <w:iCs/>
          <w:color w:val="000000" w:themeColor="text1"/>
          <w:szCs w:val="22"/>
          <w:lang w:val="de-DE"/>
        </w:rPr>
        <w:t>, die für das Be</w:t>
      </w:r>
      <w:r w:rsidR="00BB2E07">
        <w:rPr>
          <w:rFonts w:cs="Arial"/>
          <w:iCs/>
          <w:color w:val="000000" w:themeColor="text1"/>
          <w:szCs w:val="22"/>
          <w:lang w:val="de-DE"/>
        </w:rPr>
        <w:t xml:space="preserve">teiligungsmanagement </w:t>
      </w:r>
      <w:r w:rsidR="0071771F">
        <w:rPr>
          <w:rFonts w:cs="Arial"/>
          <w:iCs/>
          <w:color w:val="000000" w:themeColor="text1"/>
          <w:szCs w:val="22"/>
          <w:lang w:val="de-DE"/>
        </w:rPr>
        <w:t xml:space="preserve">zur Unterstützung bei der Wahrnehmung </w:t>
      </w:r>
      <w:r w:rsidR="00BB5122">
        <w:rPr>
          <w:rFonts w:cs="Arial"/>
          <w:iCs/>
          <w:color w:val="000000" w:themeColor="text1"/>
          <w:szCs w:val="22"/>
          <w:lang w:val="de-DE"/>
        </w:rPr>
        <w:t>der Gesellschafterrolle</w:t>
      </w:r>
      <w:r w:rsidR="00341DD6">
        <w:rPr>
          <w:rFonts w:cs="Arial"/>
          <w:iCs/>
          <w:color w:val="000000" w:themeColor="text1"/>
          <w:szCs w:val="22"/>
          <w:lang w:val="de-DE"/>
        </w:rPr>
        <w:t xml:space="preserve"> und der Entscheidungsvorbereitung</w:t>
      </w:r>
      <w:r w:rsidR="00BB5122">
        <w:rPr>
          <w:rFonts w:cs="Arial"/>
          <w:iCs/>
          <w:color w:val="000000" w:themeColor="text1"/>
          <w:szCs w:val="22"/>
          <w:lang w:val="de-DE"/>
        </w:rPr>
        <w:t xml:space="preserve"> </w:t>
      </w:r>
      <w:r w:rsidR="00A001A8">
        <w:rPr>
          <w:rFonts w:cs="Arial"/>
          <w:iCs/>
          <w:color w:val="000000" w:themeColor="text1"/>
          <w:szCs w:val="22"/>
          <w:lang w:val="de-DE"/>
        </w:rPr>
        <w:t>wesentlich</w:t>
      </w:r>
      <w:r w:rsidR="00BB5122">
        <w:rPr>
          <w:rFonts w:cs="Arial"/>
          <w:iCs/>
          <w:color w:val="000000" w:themeColor="text1"/>
          <w:szCs w:val="22"/>
          <w:lang w:val="de-DE"/>
        </w:rPr>
        <w:t xml:space="preserve"> sind.</w:t>
      </w:r>
      <w:r w:rsidR="00265FDA">
        <w:rPr>
          <w:rFonts w:cs="Arial"/>
          <w:iCs/>
          <w:color w:val="000000" w:themeColor="text1"/>
          <w:szCs w:val="22"/>
          <w:lang w:val="de-DE"/>
        </w:rPr>
        <w:t xml:space="preserve"> Dabei </w:t>
      </w:r>
      <w:r w:rsidR="00BA5E73">
        <w:rPr>
          <w:rFonts w:cs="Arial"/>
          <w:iCs/>
          <w:color w:val="000000" w:themeColor="text1"/>
          <w:szCs w:val="22"/>
          <w:lang w:val="de-DE"/>
        </w:rPr>
        <w:t>ist</w:t>
      </w:r>
      <w:r w:rsidR="00072410">
        <w:rPr>
          <w:rFonts w:cs="Arial"/>
          <w:iCs/>
          <w:color w:val="000000" w:themeColor="text1"/>
          <w:szCs w:val="22"/>
          <w:lang w:val="de-DE"/>
        </w:rPr>
        <w:t xml:space="preserve"> die Verschwiegenheitspflicht </w:t>
      </w:r>
      <w:r w:rsidR="00FC64BC">
        <w:rPr>
          <w:rFonts w:cs="Arial"/>
          <w:iCs/>
          <w:color w:val="000000" w:themeColor="text1"/>
          <w:szCs w:val="22"/>
          <w:lang w:val="de-DE"/>
        </w:rPr>
        <w:t>nach §§</w:t>
      </w:r>
      <w:r w:rsidR="00BA5E73">
        <w:rPr>
          <w:rFonts w:cs="Arial"/>
          <w:iCs/>
          <w:color w:val="000000" w:themeColor="text1"/>
          <w:szCs w:val="22"/>
          <w:lang w:val="de-DE"/>
        </w:rPr>
        <w:t xml:space="preserve"> </w:t>
      </w:r>
      <w:r w:rsidR="00FC64BC">
        <w:rPr>
          <w:rFonts w:cs="Arial"/>
          <w:iCs/>
          <w:color w:val="000000" w:themeColor="text1"/>
          <w:szCs w:val="22"/>
          <w:lang w:val="de-DE"/>
        </w:rPr>
        <w:t>394</w:t>
      </w:r>
      <w:r w:rsidR="007009AE">
        <w:rPr>
          <w:rFonts w:cs="Arial"/>
          <w:iCs/>
          <w:color w:val="000000" w:themeColor="text1"/>
          <w:szCs w:val="22"/>
          <w:lang w:val="de-DE"/>
        </w:rPr>
        <w:t xml:space="preserve"> </w:t>
      </w:r>
      <w:r w:rsidR="005E5E3C">
        <w:rPr>
          <w:rFonts w:cs="Arial"/>
          <w:iCs/>
          <w:color w:val="000000" w:themeColor="text1"/>
          <w:szCs w:val="22"/>
          <w:lang w:val="de-DE"/>
        </w:rPr>
        <w:t xml:space="preserve">- </w:t>
      </w:r>
      <w:r w:rsidR="007009AE">
        <w:rPr>
          <w:rFonts w:cs="Arial"/>
          <w:iCs/>
          <w:color w:val="000000" w:themeColor="text1"/>
          <w:szCs w:val="22"/>
          <w:lang w:val="de-DE"/>
        </w:rPr>
        <w:t xml:space="preserve">395 AktG </w:t>
      </w:r>
      <w:r w:rsidR="00F43712">
        <w:rPr>
          <w:rFonts w:cs="Arial"/>
          <w:iCs/>
          <w:color w:val="000000" w:themeColor="text1"/>
          <w:szCs w:val="22"/>
          <w:lang w:val="de-DE"/>
        </w:rPr>
        <w:t>einzuhalten</w:t>
      </w:r>
      <w:r w:rsidR="00265FDA">
        <w:rPr>
          <w:rFonts w:cs="Arial"/>
          <w:iCs/>
          <w:color w:val="000000" w:themeColor="text1"/>
          <w:szCs w:val="22"/>
          <w:lang w:val="de-DE"/>
        </w:rPr>
        <w:t>.</w:t>
      </w:r>
    </w:p>
    <w:p w14:paraId="19713A87" w14:textId="77777777" w:rsidR="003916C6" w:rsidRPr="00717976" w:rsidRDefault="003916C6" w:rsidP="00F757AE">
      <w:pPr>
        <w:pStyle w:val="Listenabsatz"/>
        <w:ind w:left="567" w:hanging="567"/>
        <w:rPr>
          <w:rFonts w:cs="Arial"/>
          <w:szCs w:val="22"/>
          <w:lang w:val="de-DE"/>
        </w:rPr>
      </w:pPr>
    </w:p>
    <w:p w14:paraId="026178D1" w14:textId="02881C8B" w:rsidR="00BD79B2" w:rsidRPr="00C927C7" w:rsidRDefault="003C42B3" w:rsidP="00F757AE">
      <w:pPr>
        <w:pStyle w:val="Listenabsatz"/>
        <w:numPr>
          <w:ilvl w:val="0"/>
          <w:numId w:val="3"/>
        </w:numPr>
        <w:ind w:left="567" w:hanging="567"/>
        <w:rPr>
          <w:iCs/>
          <w:szCs w:val="22"/>
          <w:lang w:val="de-DE"/>
        </w:rPr>
      </w:pPr>
      <w:bookmarkStart w:id="40" w:name="_Hlk23931011"/>
      <w:r w:rsidRPr="00882FEB">
        <w:rPr>
          <w:szCs w:val="22"/>
          <w:lang w:val="de-DE"/>
        </w:rPr>
        <w:t xml:space="preserve">Das Geschäftsführungsorgan soll den Wirtschaftsplan rechtzeitig vor </w:t>
      </w:r>
      <w:r w:rsidR="00A6273E" w:rsidRPr="00882FEB">
        <w:rPr>
          <w:szCs w:val="22"/>
          <w:lang w:val="de-DE"/>
        </w:rPr>
        <w:t xml:space="preserve">der Beschlussfassung in der Gesellschafterversammlung mit dem </w:t>
      </w:r>
      <w:r w:rsidR="0060502E" w:rsidRPr="00882FEB">
        <w:rPr>
          <w:szCs w:val="22"/>
          <w:lang w:val="de-DE"/>
        </w:rPr>
        <w:t xml:space="preserve">Beteiligungsmanagement </w:t>
      </w:r>
      <w:r w:rsidR="00E77F55" w:rsidRPr="00882FEB">
        <w:rPr>
          <w:szCs w:val="22"/>
          <w:lang w:val="de-DE"/>
        </w:rPr>
        <w:t xml:space="preserve">sowie </w:t>
      </w:r>
      <w:r w:rsidR="00DD504E" w:rsidRPr="00882FEB">
        <w:rPr>
          <w:iCs/>
          <w:szCs w:val="22"/>
          <w:lang w:val="de-DE"/>
        </w:rPr>
        <w:t>der Verwaltungsführung</w:t>
      </w:r>
      <w:r w:rsidR="00E77F55" w:rsidRPr="00882FEB">
        <w:rPr>
          <w:szCs w:val="22"/>
          <w:lang w:val="de-DE"/>
        </w:rPr>
        <w:t xml:space="preserve"> </w:t>
      </w:r>
      <w:r w:rsidR="00A6273E" w:rsidRPr="00882FEB">
        <w:rPr>
          <w:szCs w:val="22"/>
          <w:lang w:val="de-DE"/>
        </w:rPr>
        <w:t xml:space="preserve">im Entwurf </w:t>
      </w:r>
      <w:r w:rsidR="00A552AF" w:rsidRPr="00882FEB">
        <w:rPr>
          <w:szCs w:val="22"/>
          <w:lang w:val="de-DE"/>
        </w:rPr>
        <w:t>abstim</w:t>
      </w:r>
      <w:r w:rsidR="00136AE3" w:rsidRPr="00882FEB">
        <w:rPr>
          <w:szCs w:val="22"/>
          <w:lang w:val="de-DE"/>
        </w:rPr>
        <w:t>m</w:t>
      </w:r>
      <w:r w:rsidR="00A552AF" w:rsidRPr="00882FEB">
        <w:rPr>
          <w:szCs w:val="22"/>
          <w:lang w:val="de-DE"/>
        </w:rPr>
        <w:t>en</w:t>
      </w:r>
      <w:r w:rsidR="00136AE3" w:rsidRPr="00882FEB">
        <w:rPr>
          <w:szCs w:val="22"/>
          <w:lang w:val="de-DE"/>
        </w:rPr>
        <w:t xml:space="preserve"> </w:t>
      </w:r>
      <w:r w:rsidR="00446242" w:rsidRPr="00882FEB">
        <w:rPr>
          <w:szCs w:val="22"/>
          <w:lang w:val="de-DE"/>
        </w:rPr>
        <w:t>(Wirtschaftsplangespräch)</w:t>
      </w:r>
      <w:r w:rsidR="00136AE3" w:rsidRPr="00882FEB">
        <w:rPr>
          <w:szCs w:val="22"/>
          <w:lang w:val="de-DE"/>
        </w:rPr>
        <w:t>.</w:t>
      </w:r>
      <w:r w:rsidR="00551F38">
        <w:rPr>
          <w:szCs w:val="22"/>
          <w:lang w:val="de-DE"/>
        </w:rPr>
        <w:t xml:space="preserve"> </w:t>
      </w:r>
      <w:r w:rsidR="00010930" w:rsidRPr="00717976">
        <w:rPr>
          <w:rFonts w:cs="Arial"/>
          <w:szCs w:val="22"/>
          <w:lang w:val="de-DE"/>
        </w:rPr>
        <w:t xml:space="preserve">Das </w:t>
      </w:r>
      <w:r w:rsidR="00010930">
        <w:rPr>
          <w:rFonts w:cs="Arial"/>
          <w:szCs w:val="22"/>
          <w:lang w:val="de-DE"/>
        </w:rPr>
        <w:t>Geschäftsführungsorgan</w:t>
      </w:r>
      <w:r w:rsidR="00010930" w:rsidRPr="00717976">
        <w:rPr>
          <w:rFonts w:cs="Arial"/>
          <w:szCs w:val="22"/>
          <w:lang w:val="de-DE"/>
        </w:rPr>
        <w:t xml:space="preserve"> soll im Wirtschaftsplan in allgemein verständlicher Form darstellen, welche Sponsoringleistungen an welche Organisation</w:t>
      </w:r>
      <w:r w:rsidR="00010930">
        <w:rPr>
          <w:rFonts w:cs="Arial"/>
          <w:szCs w:val="22"/>
          <w:lang w:val="de-DE"/>
        </w:rPr>
        <w:t>en</w:t>
      </w:r>
      <w:r w:rsidR="00010930" w:rsidRPr="00717976">
        <w:rPr>
          <w:rFonts w:cs="Arial"/>
          <w:szCs w:val="22"/>
          <w:lang w:val="de-DE"/>
        </w:rPr>
        <w:t xml:space="preserve"> geplant sind.</w:t>
      </w:r>
    </w:p>
    <w:p w14:paraId="3ABBB612" w14:textId="77777777" w:rsidR="00C927C7" w:rsidRPr="00C927C7" w:rsidRDefault="00C927C7" w:rsidP="00C927C7">
      <w:pPr>
        <w:rPr>
          <w:iCs/>
          <w:szCs w:val="22"/>
          <w:lang w:val="de-DE"/>
        </w:rPr>
      </w:pPr>
    </w:p>
    <w:p w14:paraId="220F8481" w14:textId="3751B959" w:rsidR="00817B37" w:rsidRPr="005A27C2" w:rsidRDefault="00204D33" w:rsidP="004D0E86">
      <w:pPr>
        <w:pStyle w:val="Listenabsatz"/>
        <w:numPr>
          <w:ilvl w:val="0"/>
          <w:numId w:val="3"/>
        </w:numPr>
        <w:ind w:left="567" w:hanging="567"/>
        <w:rPr>
          <w:rFonts w:cs="Arial"/>
          <w:i/>
          <w:iCs/>
          <w:szCs w:val="22"/>
          <w:lang w:val="de-DE"/>
        </w:rPr>
      </w:pPr>
      <w:r>
        <w:rPr>
          <w:rFonts w:cs="Arial"/>
          <w:szCs w:val="22"/>
          <w:lang w:val="de-DE" w:eastAsia="de-DE"/>
        </w:rPr>
        <w:t>Das Geschäftsführungsorgan</w:t>
      </w:r>
      <w:r w:rsidR="003916C6" w:rsidRPr="00717976">
        <w:rPr>
          <w:rFonts w:cs="Arial"/>
          <w:szCs w:val="22"/>
          <w:lang w:val="de-DE" w:eastAsia="de-DE"/>
        </w:rPr>
        <w:t xml:space="preserve"> </w:t>
      </w:r>
      <w:r w:rsidR="006214A5">
        <w:rPr>
          <w:rFonts w:cs="Arial"/>
          <w:szCs w:val="22"/>
          <w:lang w:val="de-DE" w:eastAsia="de-DE"/>
        </w:rPr>
        <w:t>soll</w:t>
      </w:r>
      <w:r w:rsidR="006214A5" w:rsidRPr="00717976">
        <w:rPr>
          <w:rFonts w:cs="Arial"/>
          <w:szCs w:val="22"/>
          <w:lang w:val="de-DE" w:eastAsia="de-DE"/>
        </w:rPr>
        <w:t xml:space="preserve"> </w:t>
      </w:r>
      <w:r w:rsidR="003916C6" w:rsidRPr="00717976">
        <w:rPr>
          <w:rFonts w:cs="Arial"/>
          <w:szCs w:val="22"/>
          <w:lang w:val="de-DE" w:eastAsia="de-DE"/>
        </w:rPr>
        <w:t xml:space="preserve">den Jahresabschluss </w:t>
      </w:r>
      <w:r w:rsidR="0080519B">
        <w:rPr>
          <w:rFonts w:cs="Arial"/>
          <w:szCs w:val="22"/>
          <w:lang w:val="de-DE" w:eastAsia="de-DE"/>
        </w:rPr>
        <w:t xml:space="preserve">bzw. Konzernabschluss </w:t>
      </w:r>
      <w:r w:rsidR="003916C6" w:rsidRPr="00717976">
        <w:rPr>
          <w:rFonts w:cs="Arial"/>
          <w:szCs w:val="22"/>
          <w:lang w:val="de-DE" w:eastAsia="de-DE"/>
        </w:rPr>
        <w:t xml:space="preserve">rechtzeitig vor der Behandlung im </w:t>
      </w:r>
      <w:r w:rsidR="00C97E5B">
        <w:rPr>
          <w:rFonts w:cs="Arial"/>
          <w:szCs w:val="22"/>
          <w:lang w:val="de-DE" w:eastAsia="de-DE"/>
        </w:rPr>
        <w:t>Aufsichtsorgan</w:t>
      </w:r>
      <w:r w:rsidR="003916C6" w:rsidRPr="00717976">
        <w:rPr>
          <w:rFonts w:cs="Arial"/>
          <w:szCs w:val="22"/>
          <w:lang w:val="de-DE" w:eastAsia="de-DE"/>
        </w:rPr>
        <w:t xml:space="preserve"> </w:t>
      </w:r>
      <w:r w:rsidR="009F470D">
        <w:rPr>
          <w:rFonts w:cs="Arial"/>
          <w:szCs w:val="22"/>
          <w:lang w:val="de-DE" w:eastAsia="de-DE"/>
        </w:rPr>
        <w:t>dem</w:t>
      </w:r>
      <w:r w:rsidR="00084F95" w:rsidRPr="00717976">
        <w:rPr>
          <w:rFonts w:cs="Arial"/>
          <w:szCs w:val="22"/>
          <w:lang w:val="de-DE" w:eastAsia="de-DE"/>
        </w:rPr>
        <w:t xml:space="preserve"> </w:t>
      </w:r>
      <w:r w:rsidR="003916C6" w:rsidRPr="00717976">
        <w:rPr>
          <w:rFonts w:cs="Arial"/>
          <w:szCs w:val="22"/>
          <w:lang w:val="de-DE" w:eastAsia="de-DE"/>
        </w:rPr>
        <w:t xml:space="preserve">Beteiligungsmanagement </w:t>
      </w:r>
      <w:r w:rsidR="00752831">
        <w:rPr>
          <w:rFonts w:cs="Arial"/>
          <w:szCs w:val="22"/>
          <w:lang w:val="de-DE" w:eastAsia="de-DE"/>
        </w:rPr>
        <w:t>vor</w:t>
      </w:r>
      <w:r w:rsidR="006214A5">
        <w:rPr>
          <w:rFonts w:cs="Arial"/>
          <w:szCs w:val="22"/>
          <w:lang w:val="de-DE" w:eastAsia="de-DE"/>
        </w:rPr>
        <w:t>legen</w:t>
      </w:r>
      <w:r w:rsidR="003916C6" w:rsidRPr="00717976">
        <w:rPr>
          <w:rFonts w:cs="Arial"/>
          <w:szCs w:val="22"/>
          <w:lang w:val="de-DE" w:eastAsia="de-DE"/>
        </w:rPr>
        <w:t xml:space="preserve">, damit </w:t>
      </w:r>
      <w:r w:rsidR="00730BDA">
        <w:rPr>
          <w:rFonts w:cs="Arial"/>
          <w:szCs w:val="22"/>
          <w:lang w:val="de-DE"/>
        </w:rPr>
        <w:br/>
      </w:r>
      <w:r w:rsidR="003916C6" w:rsidRPr="00717976">
        <w:rPr>
          <w:rFonts w:cs="Arial"/>
          <w:szCs w:val="22"/>
          <w:lang w:val="de-DE" w:eastAsia="de-DE"/>
        </w:rPr>
        <w:t>Besonderheiten, Bilanzierungsfragen, insbesondere die Ausübung von Wahlrechten, und Auswirkungen auf den Haushalt der Gebietskörperschaft vorab diskutiert und Vereinbarungen besser umgesetzt werden können.</w:t>
      </w:r>
      <w:r w:rsidR="00FA3820" w:rsidRPr="00717976">
        <w:rPr>
          <w:rFonts w:cs="Arial"/>
          <w:szCs w:val="22"/>
          <w:lang w:val="de-DE" w:eastAsia="de-DE"/>
        </w:rPr>
        <w:t xml:space="preserve"> </w:t>
      </w:r>
      <w:r w:rsidR="003916C6" w:rsidRPr="00717976">
        <w:rPr>
          <w:rFonts w:cs="Arial"/>
          <w:szCs w:val="22"/>
          <w:lang w:val="de-DE" w:eastAsia="de-DE"/>
        </w:rPr>
        <w:t xml:space="preserve">Die Vorbesprechung </w:t>
      </w:r>
      <w:r w:rsidR="001E3E4B">
        <w:rPr>
          <w:rFonts w:cs="Arial"/>
          <w:szCs w:val="22"/>
          <w:lang w:val="de-DE" w:eastAsia="de-DE"/>
        </w:rPr>
        <w:t>soll</w:t>
      </w:r>
      <w:r w:rsidR="001E3E4B" w:rsidRPr="00717976">
        <w:rPr>
          <w:rFonts w:cs="Arial"/>
          <w:szCs w:val="22"/>
          <w:lang w:val="de-DE" w:eastAsia="de-DE"/>
        </w:rPr>
        <w:t xml:space="preserve"> </w:t>
      </w:r>
      <w:r w:rsidR="003916C6" w:rsidRPr="00717976">
        <w:rPr>
          <w:rFonts w:cs="Arial"/>
          <w:szCs w:val="22"/>
          <w:lang w:val="de-DE" w:eastAsia="de-DE"/>
        </w:rPr>
        <w:t xml:space="preserve">mindestens vier Wochen vor der Sitzung des </w:t>
      </w:r>
      <w:r w:rsidR="00C97E5B">
        <w:rPr>
          <w:rFonts w:cs="Arial"/>
          <w:szCs w:val="22"/>
          <w:lang w:val="de-DE" w:eastAsia="de-DE"/>
        </w:rPr>
        <w:t>Aufsichtsorgan</w:t>
      </w:r>
      <w:r w:rsidR="003916C6" w:rsidRPr="00717976">
        <w:rPr>
          <w:rFonts w:cs="Arial"/>
          <w:szCs w:val="22"/>
          <w:lang w:val="de-DE" w:eastAsia="de-DE"/>
        </w:rPr>
        <w:t>s, die über den Jahresabschluss</w:t>
      </w:r>
      <w:r w:rsidR="00B63B19">
        <w:rPr>
          <w:rFonts w:cs="Arial"/>
          <w:szCs w:val="22"/>
          <w:lang w:val="de-DE" w:eastAsia="de-DE"/>
        </w:rPr>
        <w:t xml:space="preserve"> bzw. Konzernabschluss</w:t>
      </w:r>
      <w:r w:rsidR="003916C6" w:rsidRPr="00717976">
        <w:rPr>
          <w:rFonts w:cs="Arial"/>
          <w:szCs w:val="22"/>
          <w:lang w:val="de-DE" w:eastAsia="de-DE"/>
        </w:rPr>
        <w:t xml:space="preserve"> berät, statt</w:t>
      </w:r>
      <w:r w:rsidR="001E3E4B">
        <w:rPr>
          <w:rFonts w:cs="Arial"/>
          <w:szCs w:val="22"/>
          <w:lang w:val="de-DE" w:eastAsia="de-DE"/>
        </w:rPr>
        <w:t>finden</w:t>
      </w:r>
      <w:r w:rsidR="003916C6" w:rsidRPr="00717976">
        <w:rPr>
          <w:rFonts w:cs="Arial"/>
          <w:szCs w:val="22"/>
          <w:lang w:val="de-DE" w:eastAsia="de-DE"/>
        </w:rPr>
        <w:t xml:space="preserve">. </w:t>
      </w:r>
      <w:r>
        <w:rPr>
          <w:rFonts w:cs="Arial"/>
          <w:szCs w:val="22"/>
          <w:lang w:val="de-DE" w:eastAsia="de-DE"/>
        </w:rPr>
        <w:t>Das Geschäftsführungsorgan</w:t>
      </w:r>
      <w:r w:rsidR="00063BE1" w:rsidRPr="00717976">
        <w:rPr>
          <w:rFonts w:cs="Arial"/>
          <w:szCs w:val="22"/>
          <w:lang w:val="de-DE" w:eastAsia="de-DE"/>
        </w:rPr>
        <w:t xml:space="preserve"> </w:t>
      </w:r>
      <w:r w:rsidR="001E3E4B">
        <w:rPr>
          <w:rFonts w:cs="Arial"/>
          <w:szCs w:val="22"/>
          <w:lang w:val="de-DE" w:eastAsia="de-DE"/>
        </w:rPr>
        <w:t>soll</w:t>
      </w:r>
      <w:r w:rsidR="001E3E4B" w:rsidRPr="00717976">
        <w:rPr>
          <w:rFonts w:cs="Arial"/>
          <w:szCs w:val="22"/>
          <w:lang w:val="de-DE" w:eastAsia="de-DE"/>
        </w:rPr>
        <w:t xml:space="preserve"> </w:t>
      </w:r>
      <w:r w:rsidR="009F470D">
        <w:rPr>
          <w:rFonts w:cs="Arial"/>
          <w:szCs w:val="22"/>
          <w:lang w:val="de-DE" w:eastAsia="de-DE"/>
        </w:rPr>
        <w:t>dem</w:t>
      </w:r>
      <w:r w:rsidR="00084F95" w:rsidRPr="00717976">
        <w:rPr>
          <w:rFonts w:cs="Arial"/>
          <w:szCs w:val="22"/>
          <w:lang w:val="de-DE" w:eastAsia="de-DE"/>
        </w:rPr>
        <w:t xml:space="preserve"> </w:t>
      </w:r>
      <w:r w:rsidR="00063BE1" w:rsidRPr="00717976">
        <w:rPr>
          <w:rFonts w:cs="Arial"/>
          <w:szCs w:val="22"/>
          <w:lang w:val="de-DE" w:eastAsia="de-DE"/>
        </w:rPr>
        <w:t>Beteili</w:t>
      </w:r>
      <w:r w:rsidR="00687421" w:rsidRPr="00717976">
        <w:rPr>
          <w:rFonts w:cs="Arial"/>
          <w:szCs w:val="22"/>
          <w:lang w:val="de-DE" w:eastAsia="de-DE"/>
        </w:rPr>
        <w:t>g</w:t>
      </w:r>
      <w:r w:rsidR="00063BE1" w:rsidRPr="00717976">
        <w:rPr>
          <w:rFonts w:cs="Arial"/>
          <w:szCs w:val="22"/>
          <w:lang w:val="de-DE" w:eastAsia="de-DE"/>
        </w:rPr>
        <w:t xml:space="preserve">ungsmanagement </w:t>
      </w:r>
      <w:r w:rsidR="001E11CE">
        <w:rPr>
          <w:rFonts w:cs="Arial"/>
          <w:szCs w:val="22"/>
          <w:lang w:val="de-DE"/>
        </w:rPr>
        <w:br/>
      </w:r>
      <w:r w:rsidR="00063BE1" w:rsidRPr="00717976">
        <w:rPr>
          <w:rFonts w:cs="Arial"/>
          <w:szCs w:val="22"/>
          <w:lang w:val="de-DE" w:eastAsia="de-DE"/>
        </w:rPr>
        <w:t>möglichst zeitnah, mindestens jedoch sieben Tage vor dem Termin e</w:t>
      </w:r>
      <w:r w:rsidR="003916C6" w:rsidRPr="00717976">
        <w:rPr>
          <w:rFonts w:cs="Arial"/>
          <w:szCs w:val="22"/>
          <w:lang w:val="de-DE" w:eastAsia="de-DE"/>
        </w:rPr>
        <w:t>in</w:t>
      </w:r>
      <w:r w:rsidR="009F30BC" w:rsidRPr="00717976">
        <w:rPr>
          <w:rFonts w:cs="Arial"/>
          <w:szCs w:val="22"/>
          <w:lang w:val="de-DE" w:eastAsia="de-DE"/>
        </w:rPr>
        <w:t>en</w:t>
      </w:r>
      <w:r w:rsidR="003916C6" w:rsidRPr="00717976">
        <w:rPr>
          <w:rFonts w:cs="Arial"/>
          <w:szCs w:val="22"/>
          <w:lang w:val="de-DE" w:eastAsia="de-DE"/>
        </w:rPr>
        <w:t xml:space="preserve"> Entwurf des Prüfungsberichts vor</w:t>
      </w:r>
      <w:r w:rsidR="001E3E4B">
        <w:rPr>
          <w:rFonts w:cs="Arial"/>
          <w:szCs w:val="22"/>
          <w:lang w:val="de-DE" w:eastAsia="de-DE"/>
        </w:rPr>
        <w:t>legen</w:t>
      </w:r>
      <w:r w:rsidR="003916C6" w:rsidRPr="00717976">
        <w:rPr>
          <w:rFonts w:cs="Arial"/>
          <w:szCs w:val="22"/>
          <w:lang w:val="de-DE" w:eastAsia="de-DE"/>
        </w:rPr>
        <w:t>.</w:t>
      </w:r>
      <w:bookmarkEnd w:id="40"/>
    </w:p>
    <w:p w14:paraId="6ABBE834" w14:textId="77777777" w:rsidR="000A0AC9" w:rsidRPr="005A27C2" w:rsidRDefault="000A0AC9" w:rsidP="004D0E86">
      <w:pPr>
        <w:pStyle w:val="Listenabsatz"/>
        <w:ind w:left="567" w:hanging="567"/>
        <w:rPr>
          <w:rFonts w:cs="Arial"/>
          <w:i/>
          <w:iCs/>
          <w:szCs w:val="22"/>
          <w:lang w:val="de-DE"/>
        </w:rPr>
      </w:pPr>
    </w:p>
    <w:p w14:paraId="2ADAA3BC" w14:textId="77777777" w:rsidR="00032EE7" w:rsidRPr="00032EE7" w:rsidRDefault="000A0AC9" w:rsidP="00850DDE">
      <w:pPr>
        <w:pStyle w:val="Listenabsatz"/>
        <w:numPr>
          <w:ilvl w:val="0"/>
          <w:numId w:val="3"/>
        </w:numPr>
        <w:ind w:left="567" w:hanging="567"/>
        <w:rPr>
          <w:rFonts w:eastAsiaTheme="majorEastAsia" w:cs="Arial"/>
          <w:b/>
          <w:color w:val="000000" w:themeColor="text1"/>
          <w:sz w:val="28"/>
          <w:szCs w:val="28"/>
          <w:lang w:val="de-DE"/>
        </w:rPr>
      </w:pPr>
      <w:r w:rsidRPr="00D64481">
        <w:rPr>
          <w:rFonts w:cs="Arial"/>
          <w:szCs w:val="22"/>
          <w:lang w:val="de-DE"/>
        </w:rPr>
        <w:lastRenderedPageBreak/>
        <w:t xml:space="preserve">Das Beteiligungsmanagement erstellt den Beteiligungsbericht der Gebietskörperschaft und soll ihn auf deren Internetseite </w:t>
      </w:r>
      <w:r w:rsidR="00B54A2A">
        <w:rPr>
          <w:rFonts w:cs="Arial"/>
          <w:szCs w:val="22"/>
          <w:lang w:val="de-DE"/>
        </w:rPr>
        <w:t xml:space="preserve">dauerhaft </w:t>
      </w:r>
      <w:r w:rsidRPr="00D64481">
        <w:rPr>
          <w:rFonts w:cs="Arial"/>
          <w:szCs w:val="22"/>
          <w:lang w:val="de-DE"/>
        </w:rPr>
        <w:t>veröffentlichen.</w:t>
      </w:r>
      <w:r w:rsidRPr="00717976">
        <w:rPr>
          <w:rStyle w:val="Endnotenzeichen"/>
          <w:rFonts w:cs="Arial"/>
          <w:szCs w:val="22"/>
          <w:lang w:val="de-DE"/>
        </w:rPr>
        <w:endnoteReference w:id="9"/>
      </w:r>
      <w:r w:rsidRPr="00D64481">
        <w:rPr>
          <w:rFonts w:cs="Arial"/>
          <w:bCs/>
          <w:iCs/>
          <w:szCs w:val="22"/>
          <w:lang w:val="de-DE"/>
        </w:rPr>
        <w:t xml:space="preserve"> </w:t>
      </w:r>
      <w:r w:rsidR="00844484">
        <w:rPr>
          <w:rFonts w:cs="Arial"/>
          <w:bCs/>
          <w:iCs/>
          <w:szCs w:val="22"/>
          <w:lang w:val="de-DE"/>
        </w:rPr>
        <w:t xml:space="preserve">Er soll für Politik und Öffentlichkeit </w:t>
      </w:r>
      <w:r w:rsidR="00A02B0F">
        <w:rPr>
          <w:rFonts w:cs="Arial"/>
          <w:bCs/>
          <w:iCs/>
          <w:szCs w:val="22"/>
          <w:lang w:val="de-DE"/>
        </w:rPr>
        <w:t xml:space="preserve">die Möglichkeit bieten, </w:t>
      </w:r>
      <w:r w:rsidR="000360DE">
        <w:rPr>
          <w:rFonts w:cs="Arial"/>
          <w:bCs/>
          <w:iCs/>
          <w:szCs w:val="22"/>
          <w:lang w:val="de-DE"/>
        </w:rPr>
        <w:t xml:space="preserve">sich einen systematischen Überblick </w:t>
      </w:r>
      <w:r w:rsidR="009349B3">
        <w:rPr>
          <w:rFonts w:cs="Arial"/>
          <w:bCs/>
          <w:iCs/>
          <w:szCs w:val="22"/>
          <w:lang w:val="de-DE"/>
        </w:rPr>
        <w:t xml:space="preserve">über die Unternehmen ihrer </w:t>
      </w:r>
      <w:r w:rsidR="004718C6">
        <w:rPr>
          <w:rFonts w:cs="Arial"/>
          <w:szCs w:val="22"/>
          <w:lang w:val="de-DE"/>
        </w:rPr>
        <w:br/>
      </w:r>
      <w:r w:rsidR="009349B3">
        <w:rPr>
          <w:rFonts w:cs="Arial"/>
          <w:bCs/>
          <w:iCs/>
          <w:szCs w:val="22"/>
          <w:lang w:val="de-DE"/>
        </w:rPr>
        <w:t xml:space="preserve">Gebietskörperschaft </w:t>
      </w:r>
      <w:r w:rsidR="006D5E34">
        <w:rPr>
          <w:rFonts w:cs="Arial"/>
          <w:bCs/>
          <w:iCs/>
          <w:szCs w:val="22"/>
          <w:lang w:val="de-DE"/>
        </w:rPr>
        <w:t xml:space="preserve">und damit </w:t>
      </w:r>
      <w:r w:rsidR="00897584">
        <w:rPr>
          <w:rFonts w:cs="Arial"/>
          <w:bCs/>
          <w:iCs/>
          <w:szCs w:val="22"/>
          <w:lang w:val="de-DE"/>
        </w:rPr>
        <w:t xml:space="preserve">über </w:t>
      </w:r>
      <w:r w:rsidR="006D5E34">
        <w:rPr>
          <w:rFonts w:cs="Arial"/>
          <w:bCs/>
          <w:iCs/>
          <w:szCs w:val="22"/>
          <w:lang w:val="de-DE"/>
        </w:rPr>
        <w:t xml:space="preserve">den Einsatz und die Wirkungen </w:t>
      </w:r>
      <w:r w:rsidR="00E81C68">
        <w:rPr>
          <w:rFonts w:cs="Arial"/>
          <w:bCs/>
          <w:iCs/>
          <w:szCs w:val="22"/>
          <w:lang w:val="de-DE"/>
        </w:rPr>
        <w:t>öffentlicher Finanzmittel</w:t>
      </w:r>
      <w:r w:rsidR="001C1C7E">
        <w:rPr>
          <w:rFonts w:cs="Arial"/>
          <w:bCs/>
          <w:iCs/>
          <w:szCs w:val="22"/>
          <w:lang w:val="de-DE"/>
        </w:rPr>
        <w:t xml:space="preserve"> zu verschaffen.</w:t>
      </w:r>
      <w:r w:rsidR="0091003B">
        <w:rPr>
          <w:rFonts w:cs="Arial"/>
          <w:bCs/>
          <w:iCs/>
          <w:szCs w:val="22"/>
          <w:lang w:val="de-DE"/>
        </w:rPr>
        <w:t xml:space="preserve"> </w:t>
      </w:r>
      <w:r w:rsidRPr="00D64481">
        <w:rPr>
          <w:rFonts w:cs="Arial"/>
          <w:bCs/>
          <w:iCs/>
          <w:szCs w:val="22"/>
          <w:lang w:val="de-DE"/>
        </w:rPr>
        <w:t xml:space="preserve">Im Beteiligungsbericht soll jährlich zusammenfassend über die </w:t>
      </w:r>
      <w:r w:rsidR="00D033DE">
        <w:rPr>
          <w:rFonts w:cs="Arial"/>
          <w:bCs/>
          <w:iCs/>
          <w:szCs w:val="22"/>
          <w:lang w:val="de-DE"/>
        </w:rPr>
        <w:t xml:space="preserve">Abgabe der Entsprechenserklärungen durch die Unternehmen sowie über den </w:t>
      </w:r>
      <w:r w:rsidR="004E7462">
        <w:rPr>
          <w:rFonts w:cs="Arial"/>
          <w:bCs/>
          <w:iCs/>
          <w:szCs w:val="22"/>
          <w:lang w:val="de-DE"/>
        </w:rPr>
        <w:t xml:space="preserve">grundsätzlichen </w:t>
      </w:r>
      <w:r w:rsidR="00D033DE">
        <w:rPr>
          <w:rFonts w:cs="Arial"/>
          <w:bCs/>
          <w:iCs/>
          <w:szCs w:val="22"/>
          <w:lang w:val="de-DE"/>
        </w:rPr>
        <w:t xml:space="preserve">Umgang </w:t>
      </w:r>
      <w:r w:rsidR="000546AD">
        <w:rPr>
          <w:rFonts w:cs="Arial"/>
          <w:bCs/>
          <w:iCs/>
          <w:szCs w:val="22"/>
          <w:lang w:val="de-DE"/>
        </w:rPr>
        <w:t>mit Empfehlungen für den Gesellschafter</w:t>
      </w:r>
      <w:r w:rsidR="005A2164">
        <w:rPr>
          <w:rFonts w:cs="Arial"/>
          <w:bCs/>
          <w:iCs/>
          <w:szCs w:val="22"/>
          <w:lang w:val="de-DE"/>
        </w:rPr>
        <w:t xml:space="preserve"> </w:t>
      </w:r>
      <w:r w:rsidRPr="00D64481">
        <w:rPr>
          <w:rFonts w:cs="Arial"/>
          <w:bCs/>
          <w:iCs/>
          <w:szCs w:val="22"/>
          <w:lang w:val="de-DE"/>
        </w:rPr>
        <w:t>berichtet</w:t>
      </w:r>
      <w:r w:rsidR="00EF73BC">
        <w:rPr>
          <w:rFonts w:cs="Arial"/>
          <w:bCs/>
          <w:iCs/>
          <w:szCs w:val="22"/>
          <w:lang w:val="de-DE"/>
        </w:rPr>
        <w:t xml:space="preserve"> werden</w:t>
      </w:r>
      <w:r w:rsidRPr="00D64481">
        <w:rPr>
          <w:rFonts w:cs="Arial"/>
          <w:bCs/>
          <w:iCs/>
          <w:szCs w:val="22"/>
          <w:lang w:val="de-DE"/>
        </w:rPr>
        <w:t xml:space="preserve">. Im Beteiligungsbericht soll auch übergreifend dargestellt werden, welche eigenen Zielsetzungen die Gebietskörperschaft im Kontext der </w:t>
      </w:r>
      <w:r w:rsidR="00C44815">
        <w:rPr>
          <w:rFonts w:cs="Arial"/>
          <w:bCs/>
          <w:iCs/>
          <w:szCs w:val="22"/>
          <w:lang w:val="de-DE"/>
        </w:rPr>
        <w:t xml:space="preserve">Nachhaltigkeitsziele der Vereinten Nationen </w:t>
      </w:r>
      <w:r w:rsidR="00C40748" w:rsidRPr="00D64481">
        <w:rPr>
          <w:rFonts w:cs="Arial"/>
          <w:bCs/>
          <w:iCs/>
          <w:szCs w:val="22"/>
          <w:lang w:val="de-DE"/>
        </w:rPr>
        <w:t xml:space="preserve">(SDGs) sowie der </w:t>
      </w:r>
      <w:r w:rsidRPr="00D64481">
        <w:rPr>
          <w:rFonts w:cs="Arial"/>
          <w:bCs/>
          <w:iCs/>
          <w:szCs w:val="22"/>
          <w:lang w:val="de-DE"/>
        </w:rPr>
        <w:t>Nachhaltigkeitsstrategie der Bundesregierung verfolgt und welche Nachhaltigkeitsaspekte im spezifischen Kontext der Gebietskörperschaft besonders relevant sind.</w:t>
      </w:r>
      <w:bookmarkStart w:id="41" w:name="_Toc25061670"/>
    </w:p>
    <w:p w14:paraId="20C82C0E" w14:textId="77777777" w:rsidR="00032EE7" w:rsidRPr="00032EE7" w:rsidRDefault="00032EE7" w:rsidP="00032EE7">
      <w:pPr>
        <w:pStyle w:val="Listenabsatz"/>
        <w:ind w:left="567"/>
        <w:rPr>
          <w:rFonts w:cs="Arial"/>
          <w:szCs w:val="28"/>
          <w:lang w:val="de-DE"/>
        </w:rPr>
      </w:pPr>
    </w:p>
    <w:p w14:paraId="6CBC725C" w14:textId="2002EA13" w:rsidR="00F10616" w:rsidRPr="00850DDE" w:rsidRDefault="00F10616" w:rsidP="00850DDE">
      <w:pPr>
        <w:pStyle w:val="Listenabsatz"/>
        <w:numPr>
          <w:ilvl w:val="0"/>
          <w:numId w:val="3"/>
        </w:numPr>
        <w:ind w:left="567" w:hanging="567"/>
        <w:rPr>
          <w:rFonts w:eastAsiaTheme="majorEastAsia" w:cs="Arial"/>
          <w:b/>
          <w:color w:val="000000" w:themeColor="text1"/>
          <w:sz w:val="28"/>
          <w:szCs w:val="28"/>
          <w:lang w:val="de-DE"/>
        </w:rPr>
      </w:pPr>
      <w:r w:rsidRPr="00850DDE">
        <w:rPr>
          <w:rFonts w:cs="Arial"/>
          <w:szCs w:val="28"/>
          <w:lang w:val="de-DE"/>
        </w:rPr>
        <w:br w:type="page"/>
      </w:r>
    </w:p>
    <w:p w14:paraId="203304F6" w14:textId="776159BC" w:rsidR="00C51FF1" w:rsidRPr="00717976" w:rsidRDefault="00C97E5B" w:rsidP="006946A2">
      <w:pPr>
        <w:pStyle w:val="berschrift1"/>
        <w:ind w:left="567" w:hanging="567"/>
        <w:rPr>
          <w:rFonts w:cs="Arial"/>
          <w:szCs w:val="28"/>
          <w:lang w:val="de-DE"/>
        </w:rPr>
      </w:pPr>
      <w:bookmarkStart w:id="42" w:name="_Toc27725988"/>
      <w:r>
        <w:rPr>
          <w:rFonts w:cs="Arial"/>
          <w:szCs w:val="28"/>
          <w:lang w:val="de-DE"/>
        </w:rPr>
        <w:lastRenderedPageBreak/>
        <w:t>Aufsichtsorgan</w:t>
      </w:r>
      <w:bookmarkEnd w:id="41"/>
      <w:bookmarkEnd w:id="42"/>
    </w:p>
    <w:p w14:paraId="32AE51CE" w14:textId="77777777" w:rsidR="00C51FF1" w:rsidRPr="00717976" w:rsidRDefault="00C51FF1" w:rsidP="007E5A78">
      <w:pPr>
        <w:rPr>
          <w:rFonts w:cs="Arial"/>
          <w:szCs w:val="22"/>
          <w:lang w:val="de-DE"/>
        </w:rPr>
      </w:pPr>
    </w:p>
    <w:p w14:paraId="605206B7" w14:textId="7313F577" w:rsidR="00C51FF1" w:rsidRPr="00717976" w:rsidRDefault="005B0E1E" w:rsidP="00B27AD7">
      <w:pPr>
        <w:pStyle w:val="berschrift2"/>
        <w:numPr>
          <w:ilvl w:val="0"/>
          <w:numId w:val="19"/>
        </w:numPr>
        <w:ind w:left="567" w:hanging="567"/>
      </w:pPr>
      <w:bookmarkStart w:id="43" w:name="_Toc21446386"/>
      <w:bookmarkStart w:id="44" w:name="_Toc25061671"/>
      <w:bookmarkStart w:id="45" w:name="_Toc27725989"/>
      <w:r w:rsidRPr="00717976">
        <w:t xml:space="preserve">Grundsätzliches und </w:t>
      </w:r>
      <w:r w:rsidR="00C51FF1" w:rsidRPr="00717976">
        <w:t>Aufgaben</w:t>
      </w:r>
      <w:bookmarkEnd w:id="43"/>
      <w:bookmarkEnd w:id="44"/>
      <w:bookmarkEnd w:id="45"/>
    </w:p>
    <w:p w14:paraId="02342B03" w14:textId="2248CFEE" w:rsidR="00CF1FDC" w:rsidRPr="00717976" w:rsidRDefault="00CF1FDC" w:rsidP="004D0E86">
      <w:pPr>
        <w:pStyle w:val="Listenabsatz"/>
        <w:tabs>
          <w:tab w:val="left" w:pos="567"/>
        </w:tabs>
        <w:ind w:left="567" w:hanging="567"/>
        <w:rPr>
          <w:rFonts w:cs="Arial"/>
          <w:szCs w:val="22"/>
          <w:lang w:val="de-DE"/>
        </w:rPr>
      </w:pPr>
    </w:p>
    <w:p w14:paraId="34E4E187" w14:textId="0CE6FAFB" w:rsidR="007F74B4" w:rsidRPr="008655EE" w:rsidRDefault="008655EE" w:rsidP="008655EE">
      <w:pPr>
        <w:tabs>
          <w:tab w:val="left" w:pos="567"/>
        </w:tabs>
        <w:ind w:left="567" w:hanging="567"/>
        <w:rPr>
          <w:rFonts w:cs="Arial"/>
          <w:szCs w:val="22"/>
          <w:lang w:val="de-DE"/>
        </w:rPr>
      </w:pPr>
      <w:r>
        <w:rPr>
          <w:rFonts w:cs="Arial"/>
          <w:color w:val="000000" w:themeColor="text1"/>
          <w:szCs w:val="22"/>
          <w:lang w:val="de-DE" w:eastAsia="de-DE"/>
        </w:rPr>
        <w:t xml:space="preserve">36 </w:t>
      </w:r>
      <w:r>
        <w:rPr>
          <w:rFonts w:cs="Arial"/>
          <w:color w:val="000000" w:themeColor="text1"/>
          <w:szCs w:val="22"/>
          <w:lang w:val="de-DE" w:eastAsia="de-DE"/>
        </w:rPr>
        <w:tab/>
      </w:r>
      <w:r w:rsidR="00553285" w:rsidRPr="008655EE">
        <w:rPr>
          <w:rFonts w:cs="Arial"/>
          <w:color w:val="000000" w:themeColor="text1"/>
          <w:szCs w:val="22"/>
          <w:lang w:val="de-DE" w:eastAsia="de-DE"/>
        </w:rPr>
        <w:t xml:space="preserve">Das </w:t>
      </w:r>
      <w:r w:rsidR="00C97E5B" w:rsidRPr="008655EE">
        <w:rPr>
          <w:rFonts w:cs="Arial"/>
          <w:color w:val="000000" w:themeColor="text1"/>
          <w:szCs w:val="22"/>
          <w:lang w:val="de-DE" w:eastAsia="de-DE"/>
        </w:rPr>
        <w:t>Aufsichtsorgan</w:t>
      </w:r>
      <w:r w:rsidR="00553285" w:rsidRPr="008655EE">
        <w:rPr>
          <w:rFonts w:cs="Arial"/>
          <w:color w:val="000000" w:themeColor="text1"/>
          <w:szCs w:val="22"/>
          <w:lang w:val="de-DE" w:eastAsia="de-DE"/>
        </w:rPr>
        <w:t xml:space="preserve"> überwacht und berät</w:t>
      </w:r>
      <w:r w:rsidR="00C51FF1" w:rsidRPr="008655EE">
        <w:rPr>
          <w:rFonts w:cs="Arial"/>
          <w:color w:val="000000" w:themeColor="text1"/>
          <w:szCs w:val="22"/>
          <w:lang w:val="de-DE" w:eastAsia="de-DE"/>
        </w:rPr>
        <w:t xml:space="preserve"> </w:t>
      </w:r>
      <w:r w:rsidR="00204D33" w:rsidRPr="008655EE">
        <w:rPr>
          <w:rFonts w:cs="Arial"/>
          <w:color w:val="000000" w:themeColor="text1"/>
          <w:szCs w:val="22"/>
          <w:lang w:val="de-DE" w:eastAsia="de-DE"/>
        </w:rPr>
        <w:t>das Geschäftsführungsorgan</w:t>
      </w:r>
      <w:r w:rsidR="00C51FF1" w:rsidRPr="008655EE">
        <w:rPr>
          <w:rFonts w:cs="Arial"/>
          <w:color w:val="000000" w:themeColor="text1"/>
          <w:szCs w:val="22"/>
          <w:lang w:val="de-DE" w:eastAsia="de-DE"/>
        </w:rPr>
        <w:t xml:space="preserve"> </w:t>
      </w:r>
      <w:r w:rsidR="00553285" w:rsidRPr="008655EE">
        <w:rPr>
          <w:rFonts w:cs="Arial"/>
          <w:color w:val="000000" w:themeColor="text1"/>
          <w:szCs w:val="22"/>
          <w:lang w:val="de-DE" w:eastAsia="de-DE"/>
        </w:rPr>
        <w:t xml:space="preserve">regelmäßig </w:t>
      </w:r>
      <w:r w:rsidR="00C51FF1" w:rsidRPr="008655EE">
        <w:rPr>
          <w:rFonts w:cs="Arial"/>
          <w:color w:val="000000" w:themeColor="text1"/>
          <w:szCs w:val="22"/>
          <w:lang w:val="de-DE" w:eastAsia="de-DE"/>
        </w:rPr>
        <w:t>bei der Leitung des Unternehmens.</w:t>
      </w:r>
      <w:r w:rsidR="008C0766" w:rsidRPr="008655EE">
        <w:rPr>
          <w:rFonts w:cs="Arial"/>
          <w:color w:val="000000" w:themeColor="text1"/>
          <w:szCs w:val="22"/>
          <w:lang w:val="de-DE" w:eastAsia="de-DE"/>
        </w:rPr>
        <w:t xml:space="preserve"> Es ist in Entscheidungen von grundlegender Bedeutung für das Unternehmen einzu</w:t>
      </w:r>
      <w:r w:rsidR="00B31E03" w:rsidRPr="008655EE">
        <w:rPr>
          <w:rFonts w:cs="Arial"/>
          <w:color w:val="000000" w:themeColor="text1"/>
          <w:szCs w:val="22"/>
          <w:lang w:val="de-DE" w:eastAsia="de-DE"/>
        </w:rPr>
        <w:t>binden</w:t>
      </w:r>
      <w:r w:rsidR="008C0766" w:rsidRPr="008655EE">
        <w:rPr>
          <w:rFonts w:cs="Arial"/>
          <w:color w:val="000000" w:themeColor="text1"/>
          <w:szCs w:val="22"/>
          <w:lang w:val="de-DE" w:eastAsia="de-DE"/>
        </w:rPr>
        <w:t>.</w:t>
      </w:r>
    </w:p>
    <w:p w14:paraId="07A6B61A" w14:textId="602376BF" w:rsidR="00CE0EE3" w:rsidRDefault="00CE0EE3" w:rsidP="004D0E86">
      <w:pPr>
        <w:tabs>
          <w:tab w:val="left" w:pos="567"/>
        </w:tabs>
        <w:ind w:left="567" w:hanging="567"/>
        <w:jc w:val="left"/>
        <w:rPr>
          <w:rFonts w:cs="Arial"/>
          <w:iCs/>
          <w:szCs w:val="22"/>
          <w:lang w:val="de-DE"/>
        </w:rPr>
      </w:pPr>
    </w:p>
    <w:p w14:paraId="7C744643" w14:textId="0317F848" w:rsidR="001E0644" w:rsidRPr="001E0644" w:rsidRDefault="00C51FF1" w:rsidP="004D0E86">
      <w:pPr>
        <w:pStyle w:val="Listenabsatz"/>
        <w:numPr>
          <w:ilvl w:val="0"/>
          <w:numId w:val="3"/>
        </w:numPr>
        <w:tabs>
          <w:tab w:val="left" w:pos="567"/>
        </w:tabs>
        <w:ind w:left="567" w:hanging="567"/>
        <w:rPr>
          <w:rFonts w:cs="Arial"/>
          <w:szCs w:val="22"/>
          <w:lang w:val="de-DE"/>
        </w:rPr>
      </w:pPr>
      <w:r w:rsidRPr="001E0644">
        <w:rPr>
          <w:rFonts w:cs="Arial"/>
          <w:iCs/>
          <w:szCs w:val="22"/>
          <w:lang w:val="de-DE"/>
        </w:rPr>
        <w:t>Gegenstand der Überwachung</w:t>
      </w:r>
      <w:r w:rsidRPr="001E0644">
        <w:rPr>
          <w:rFonts w:cs="Arial"/>
          <w:bCs/>
          <w:iCs/>
          <w:szCs w:val="22"/>
          <w:lang w:val="de-DE"/>
        </w:rPr>
        <w:t xml:space="preserve"> sind die </w:t>
      </w:r>
      <w:r w:rsidRPr="001E0644">
        <w:rPr>
          <w:rFonts w:cs="Arial"/>
          <w:iCs/>
          <w:szCs w:val="22"/>
          <w:lang w:val="de-DE"/>
        </w:rPr>
        <w:t xml:space="preserve">Ordnungsmäßigkeit, die Zweckmäßigkeit und die Wirtschaftlichkeit </w:t>
      </w:r>
      <w:r w:rsidR="00204D33" w:rsidRPr="001E0644">
        <w:rPr>
          <w:rFonts w:cs="Arial"/>
          <w:iCs/>
          <w:szCs w:val="22"/>
          <w:lang w:val="de-DE"/>
        </w:rPr>
        <w:t>von Entscheidungen des Geschäftsführungsorgans</w:t>
      </w:r>
      <w:r w:rsidRPr="001E0644">
        <w:rPr>
          <w:rFonts w:cs="Arial"/>
          <w:bCs/>
          <w:iCs/>
          <w:szCs w:val="22"/>
          <w:lang w:val="de-DE"/>
        </w:rPr>
        <w:t>.</w:t>
      </w:r>
      <w:r w:rsidRPr="001E0644">
        <w:rPr>
          <w:rFonts w:cs="Arial"/>
          <w:bCs/>
          <w:i/>
          <w:iCs/>
          <w:szCs w:val="22"/>
          <w:lang w:val="de-DE"/>
        </w:rPr>
        <w:t xml:space="preserve"> </w:t>
      </w:r>
      <w:r w:rsidRPr="001E0644">
        <w:rPr>
          <w:rFonts w:cs="Arial"/>
          <w:bCs/>
          <w:iCs/>
          <w:szCs w:val="22"/>
          <w:lang w:val="de-DE"/>
        </w:rPr>
        <w:t xml:space="preserve">Hierzu gehört </w:t>
      </w:r>
      <w:r w:rsidRPr="001E0644">
        <w:rPr>
          <w:rFonts w:cs="Arial"/>
          <w:szCs w:val="22"/>
          <w:lang w:val="de-DE"/>
        </w:rPr>
        <w:t>insbesondere</w:t>
      </w:r>
      <w:r w:rsidRPr="001E0644">
        <w:rPr>
          <w:rFonts w:cs="Arial"/>
          <w:bCs/>
          <w:iCs/>
          <w:szCs w:val="22"/>
          <w:lang w:val="de-DE"/>
        </w:rPr>
        <w:t>, ob sich das Unternehmen im Rahmen seiner satzungsmäßigen Aufgaben betätigt und die maßgebenden Bestimmungen beachtet hat und ob die Geschäfte mit der Sorgfalt eine</w:t>
      </w:r>
      <w:r w:rsidR="001E0644">
        <w:rPr>
          <w:rFonts w:cs="Arial"/>
          <w:bCs/>
          <w:iCs/>
          <w:szCs w:val="22"/>
          <w:lang w:val="de-DE"/>
        </w:rPr>
        <w:t>s</w:t>
      </w:r>
      <w:r w:rsidRPr="001E0644">
        <w:rPr>
          <w:rFonts w:cs="Arial"/>
          <w:bCs/>
          <w:iCs/>
          <w:szCs w:val="22"/>
          <w:lang w:val="de-DE"/>
        </w:rPr>
        <w:t xml:space="preserve"> ordentlichen und gewissenhaften </w:t>
      </w:r>
      <w:r w:rsidR="00204D33" w:rsidRPr="001E0644">
        <w:rPr>
          <w:rFonts w:cs="Arial"/>
          <w:bCs/>
          <w:iCs/>
          <w:szCs w:val="22"/>
          <w:lang w:val="de-DE"/>
        </w:rPr>
        <w:t>Mitglieds des Geschäftsführungsorgans</w:t>
      </w:r>
      <w:r w:rsidRPr="001E0644">
        <w:rPr>
          <w:rFonts w:cs="Arial"/>
          <w:bCs/>
          <w:iCs/>
          <w:szCs w:val="22"/>
          <w:lang w:val="de-DE"/>
        </w:rPr>
        <w:t xml:space="preserve"> wirtschaftlich geführt </w:t>
      </w:r>
      <w:r w:rsidR="003A3869" w:rsidRPr="001E0644">
        <w:rPr>
          <w:rFonts w:cs="Arial"/>
          <w:bCs/>
          <w:iCs/>
          <w:szCs w:val="22"/>
          <w:lang w:val="de-DE"/>
        </w:rPr>
        <w:t>werden</w:t>
      </w:r>
      <w:r w:rsidRPr="001E0644">
        <w:rPr>
          <w:rFonts w:cs="Arial"/>
          <w:bCs/>
          <w:iCs/>
          <w:szCs w:val="22"/>
          <w:lang w:val="de-DE"/>
        </w:rPr>
        <w:t>.</w:t>
      </w:r>
      <w:r w:rsidR="007619AA" w:rsidRPr="001E0644">
        <w:rPr>
          <w:rFonts w:cs="Arial"/>
          <w:bCs/>
          <w:iCs/>
          <w:szCs w:val="22"/>
          <w:lang w:val="de-DE"/>
        </w:rPr>
        <w:t xml:space="preserve"> </w:t>
      </w:r>
      <w:r w:rsidR="009B0B00" w:rsidRPr="001E0644">
        <w:rPr>
          <w:rFonts w:cs="Arial"/>
          <w:bCs/>
          <w:iCs/>
          <w:szCs w:val="22"/>
          <w:lang w:val="de-DE"/>
        </w:rPr>
        <w:t xml:space="preserve">Dabei </w:t>
      </w:r>
      <w:r w:rsidR="00984E69" w:rsidRPr="001E0644">
        <w:rPr>
          <w:rFonts w:cs="Arial"/>
          <w:bCs/>
          <w:iCs/>
          <w:szCs w:val="22"/>
          <w:lang w:val="de-DE"/>
        </w:rPr>
        <w:t>sind auch</w:t>
      </w:r>
      <w:r w:rsidR="003D72FE" w:rsidRPr="001E0644">
        <w:rPr>
          <w:rFonts w:cs="Arial"/>
          <w:bCs/>
          <w:iCs/>
          <w:szCs w:val="22"/>
          <w:lang w:val="de-DE"/>
        </w:rPr>
        <w:t xml:space="preserve"> die Anforderungen </w:t>
      </w:r>
      <w:r w:rsidR="002362CB">
        <w:rPr>
          <w:rFonts w:cs="Arial"/>
          <w:bCs/>
          <w:iCs/>
          <w:szCs w:val="22"/>
          <w:lang w:val="de-DE"/>
        </w:rPr>
        <w:t>des</w:t>
      </w:r>
      <w:r w:rsidR="009B0B00" w:rsidRPr="001E0644">
        <w:rPr>
          <w:rFonts w:cs="Arial"/>
          <w:bCs/>
          <w:iCs/>
          <w:szCs w:val="22"/>
          <w:lang w:val="de-DE"/>
        </w:rPr>
        <w:t xml:space="preserve"> § 53 HGrG </w:t>
      </w:r>
      <w:r w:rsidR="00B85F0F" w:rsidRPr="001E0644">
        <w:rPr>
          <w:rFonts w:cs="Arial"/>
          <w:bCs/>
          <w:iCs/>
          <w:szCs w:val="22"/>
          <w:lang w:val="de-DE"/>
        </w:rPr>
        <w:t xml:space="preserve">sowie die erweiterte </w:t>
      </w:r>
      <w:r w:rsidR="00AA32DB" w:rsidRPr="001E0644">
        <w:rPr>
          <w:rFonts w:cs="Arial"/>
          <w:bCs/>
          <w:iCs/>
          <w:szCs w:val="22"/>
          <w:lang w:val="de-DE"/>
        </w:rPr>
        <w:t xml:space="preserve">Prüfung </w:t>
      </w:r>
      <w:r w:rsidR="00DF06CE" w:rsidRPr="001E0644">
        <w:rPr>
          <w:rFonts w:cs="Arial"/>
          <w:bCs/>
          <w:iCs/>
          <w:szCs w:val="22"/>
          <w:lang w:val="de-DE"/>
        </w:rPr>
        <w:t xml:space="preserve">und der Fragenkatalog des IDW PS 720 </w:t>
      </w:r>
      <w:r w:rsidR="009B0B00" w:rsidRPr="001E0644">
        <w:rPr>
          <w:rFonts w:cs="Arial"/>
          <w:bCs/>
          <w:iCs/>
          <w:szCs w:val="22"/>
          <w:lang w:val="de-DE"/>
        </w:rPr>
        <w:t>zu beachten.</w:t>
      </w:r>
    </w:p>
    <w:p w14:paraId="79A599A2" w14:textId="48C026C3" w:rsidR="00C51FF1" w:rsidRDefault="00C51FF1" w:rsidP="004D0E86">
      <w:pPr>
        <w:pStyle w:val="Listenabsatz"/>
        <w:tabs>
          <w:tab w:val="left" w:pos="567"/>
        </w:tabs>
        <w:ind w:left="567"/>
        <w:rPr>
          <w:rFonts w:cs="Arial"/>
          <w:bCs/>
          <w:iCs/>
          <w:szCs w:val="22"/>
          <w:lang w:val="de-DE"/>
        </w:rPr>
      </w:pPr>
      <w:r w:rsidRPr="001E0644">
        <w:rPr>
          <w:rFonts w:cs="Arial"/>
          <w:iCs/>
          <w:szCs w:val="22"/>
          <w:lang w:val="de-DE"/>
        </w:rPr>
        <w:t>Gegenstand der Beratung</w:t>
      </w:r>
      <w:r w:rsidRPr="001E0644">
        <w:rPr>
          <w:rFonts w:cs="Arial"/>
          <w:bCs/>
          <w:iCs/>
          <w:szCs w:val="22"/>
          <w:lang w:val="de-DE"/>
        </w:rPr>
        <w:t xml:space="preserve"> </w:t>
      </w:r>
      <w:r w:rsidR="00204D33" w:rsidRPr="001E0644">
        <w:rPr>
          <w:rFonts w:cs="Arial"/>
          <w:bCs/>
          <w:iCs/>
          <w:szCs w:val="22"/>
          <w:lang w:val="de-DE"/>
        </w:rPr>
        <w:t>des Geschäftsführungsorgans</w:t>
      </w:r>
      <w:r w:rsidR="00442BF0" w:rsidRPr="001E0644">
        <w:rPr>
          <w:rFonts w:cs="Arial"/>
          <w:bCs/>
          <w:iCs/>
          <w:szCs w:val="22"/>
          <w:lang w:val="de-DE"/>
        </w:rPr>
        <w:t xml:space="preserve"> durch das </w:t>
      </w:r>
      <w:r w:rsidR="00C97E5B" w:rsidRPr="001E0644">
        <w:rPr>
          <w:rFonts w:cs="Arial"/>
          <w:bCs/>
          <w:iCs/>
          <w:szCs w:val="22"/>
          <w:lang w:val="de-DE"/>
        </w:rPr>
        <w:t>Aufsichtsorgan</w:t>
      </w:r>
      <w:r w:rsidR="00442BF0" w:rsidRPr="001E0644">
        <w:rPr>
          <w:rFonts w:cs="Arial"/>
          <w:bCs/>
          <w:iCs/>
          <w:szCs w:val="22"/>
          <w:lang w:val="de-DE"/>
        </w:rPr>
        <w:t xml:space="preserve"> </w:t>
      </w:r>
      <w:r w:rsidRPr="001E0644">
        <w:rPr>
          <w:rFonts w:cs="Arial"/>
          <w:bCs/>
          <w:iCs/>
          <w:szCs w:val="22"/>
          <w:lang w:val="de-DE"/>
        </w:rPr>
        <w:t xml:space="preserve">sind </w:t>
      </w:r>
      <w:r w:rsidR="00702F46">
        <w:rPr>
          <w:rFonts w:cs="Arial"/>
          <w:szCs w:val="22"/>
          <w:lang w:val="de-DE"/>
        </w:rPr>
        <w:br/>
      </w:r>
      <w:r w:rsidRPr="001E0644">
        <w:rPr>
          <w:rFonts w:cs="Arial"/>
          <w:bCs/>
          <w:iCs/>
          <w:szCs w:val="22"/>
          <w:lang w:val="de-DE"/>
        </w:rPr>
        <w:t xml:space="preserve">insbesondere </w:t>
      </w:r>
      <w:r w:rsidR="00921339" w:rsidRPr="001E0644">
        <w:rPr>
          <w:rFonts w:cs="Arial"/>
          <w:bCs/>
          <w:iCs/>
          <w:szCs w:val="22"/>
          <w:lang w:val="de-DE"/>
        </w:rPr>
        <w:t xml:space="preserve">auch </w:t>
      </w:r>
      <w:r w:rsidRPr="001E0644">
        <w:rPr>
          <w:rFonts w:cs="Arial"/>
          <w:bCs/>
          <w:iCs/>
          <w:szCs w:val="22"/>
          <w:lang w:val="de-DE"/>
        </w:rPr>
        <w:t xml:space="preserve">die </w:t>
      </w:r>
      <w:r w:rsidRPr="001E0644">
        <w:rPr>
          <w:rFonts w:cs="Arial"/>
          <w:iCs/>
          <w:szCs w:val="22"/>
          <w:lang w:val="de-DE"/>
        </w:rPr>
        <w:t xml:space="preserve">Zukunftsvorhaben und Planungen </w:t>
      </w:r>
      <w:r w:rsidR="00204D33" w:rsidRPr="001E0644">
        <w:rPr>
          <w:rFonts w:cs="Arial"/>
          <w:iCs/>
          <w:szCs w:val="22"/>
          <w:lang w:val="de-DE"/>
        </w:rPr>
        <w:t>des Geschäftsführungsorgans</w:t>
      </w:r>
      <w:r w:rsidRPr="001E0644">
        <w:rPr>
          <w:rFonts w:cs="Arial"/>
          <w:bCs/>
          <w:iCs/>
          <w:szCs w:val="22"/>
          <w:lang w:val="de-DE"/>
        </w:rPr>
        <w:t xml:space="preserve">. Hierzu </w:t>
      </w:r>
      <w:r w:rsidR="00776A68" w:rsidRPr="001E0644">
        <w:rPr>
          <w:rFonts w:cs="Arial"/>
          <w:bCs/>
          <w:iCs/>
          <w:szCs w:val="22"/>
          <w:lang w:val="de-DE"/>
        </w:rPr>
        <w:t>soll</w:t>
      </w:r>
      <w:r w:rsidRPr="001E0644">
        <w:rPr>
          <w:rFonts w:cs="Arial"/>
          <w:bCs/>
          <w:iCs/>
          <w:szCs w:val="22"/>
          <w:lang w:val="de-DE"/>
        </w:rPr>
        <w:t xml:space="preserve"> sich das </w:t>
      </w:r>
      <w:r w:rsidR="00C97E5B" w:rsidRPr="001E0644">
        <w:rPr>
          <w:rFonts w:cs="Arial"/>
          <w:bCs/>
          <w:iCs/>
          <w:szCs w:val="22"/>
          <w:lang w:val="de-DE"/>
        </w:rPr>
        <w:t>Aufsichtsorgan</w:t>
      </w:r>
      <w:r w:rsidRPr="001E0644">
        <w:rPr>
          <w:rFonts w:cs="Arial"/>
          <w:bCs/>
          <w:iCs/>
          <w:szCs w:val="22"/>
          <w:lang w:val="de-DE"/>
        </w:rPr>
        <w:t xml:space="preserve"> über die beabsichtigte Geschäftspolitik und andere grundsätzliche Fragen der Unternehmensplanung </w:t>
      </w:r>
      <w:r w:rsidR="00A60290" w:rsidRPr="001E0644">
        <w:rPr>
          <w:rFonts w:cs="Arial"/>
          <w:bCs/>
          <w:iCs/>
          <w:szCs w:val="22"/>
          <w:lang w:val="de-DE"/>
        </w:rPr>
        <w:t>–</w:t>
      </w:r>
      <w:r w:rsidRPr="001E0644">
        <w:rPr>
          <w:rFonts w:cs="Arial"/>
          <w:bCs/>
          <w:iCs/>
          <w:szCs w:val="22"/>
          <w:lang w:val="de-DE"/>
        </w:rPr>
        <w:t xml:space="preserve"> insbesondere</w:t>
      </w:r>
      <w:r w:rsidR="00A60290" w:rsidRPr="001E0644">
        <w:rPr>
          <w:rFonts w:cs="Arial"/>
          <w:bCs/>
          <w:iCs/>
          <w:szCs w:val="22"/>
          <w:lang w:val="de-DE"/>
        </w:rPr>
        <w:t xml:space="preserve"> </w:t>
      </w:r>
      <w:r w:rsidRPr="001E0644">
        <w:rPr>
          <w:rFonts w:cs="Arial"/>
          <w:bCs/>
          <w:iCs/>
          <w:szCs w:val="22"/>
          <w:lang w:val="de-DE"/>
        </w:rPr>
        <w:t xml:space="preserve">der Finanz-, Investitions- und Personalplanung </w:t>
      </w:r>
      <w:r w:rsidR="00A60290" w:rsidRPr="001E0644">
        <w:rPr>
          <w:rFonts w:cs="Arial"/>
          <w:bCs/>
          <w:iCs/>
          <w:szCs w:val="22"/>
          <w:lang w:val="de-DE"/>
        </w:rPr>
        <w:t>–</w:t>
      </w:r>
      <w:r w:rsidRPr="001E0644">
        <w:rPr>
          <w:rFonts w:cs="Arial"/>
          <w:bCs/>
          <w:iCs/>
          <w:szCs w:val="22"/>
          <w:lang w:val="de-DE"/>
        </w:rPr>
        <w:t xml:space="preserve"> informieren</w:t>
      </w:r>
      <w:r w:rsidR="00A60290" w:rsidRPr="001E0644">
        <w:rPr>
          <w:rFonts w:cs="Arial"/>
          <w:bCs/>
          <w:iCs/>
          <w:szCs w:val="22"/>
          <w:lang w:val="de-DE"/>
        </w:rPr>
        <w:t xml:space="preserve"> </w:t>
      </w:r>
      <w:r w:rsidRPr="001E0644">
        <w:rPr>
          <w:rFonts w:cs="Arial"/>
          <w:bCs/>
          <w:iCs/>
          <w:szCs w:val="22"/>
          <w:lang w:val="de-DE"/>
        </w:rPr>
        <w:t xml:space="preserve">und von </w:t>
      </w:r>
      <w:r w:rsidR="000D3F70">
        <w:rPr>
          <w:rFonts w:cs="Arial"/>
          <w:bCs/>
          <w:iCs/>
          <w:szCs w:val="22"/>
          <w:lang w:val="de-DE"/>
        </w:rPr>
        <w:t>dem</w:t>
      </w:r>
      <w:r w:rsidR="000D3F70" w:rsidRPr="001E0644">
        <w:rPr>
          <w:rFonts w:cs="Arial"/>
          <w:bCs/>
          <w:iCs/>
          <w:szCs w:val="22"/>
          <w:lang w:val="de-DE"/>
        </w:rPr>
        <w:t xml:space="preserve"> </w:t>
      </w:r>
      <w:r w:rsidR="00204D33" w:rsidRPr="001E0644">
        <w:rPr>
          <w:rFonts w:cs="Arial"/>
          <w:bCs/>
          <w:iCs/>
          <w:szCs w:val="22"/>
          <w:lang w:val="de-DE"/>
        </w:rPr>
        <w:t>Geschäftsführungsorgan</w:t>
      </w:r>
      <w:r w:rsidRPr="001E0644">
        <w:rPr>
          <w:rFonts w:cs="Arial"/>
          <w:bCs/>
          <w:iCs/>
          <w:szCs w:val="22"/>
          <w:lang w:val="de-DE"/>
        </w:rPr>
        <w:t xml:space="preserve"> berichten lassen.</w:t>
      </w:r>
    </w:p>
    <w:p w14:paraId="7FBE354F" w14:textId="77777777" w:rsidR="00690717" w:rsidRDefault="00690717" w:rsidP="004D0E86">
      <w:pPr>
        <w:pStyle w:val="Listenabsatz"/>
        <w:tabs>
          <w:tab w:val="left" w:pos="567"/>
        </w:tabs>
        <w:ind w:left="567" w:hanging="567"/>
        <w:rPr>
          <w:rFonts w:cs="Arial"/>
          <w:bCs/>
          <w:iCs/>
          <w:szCs w:val="22"/>
          <w:lang w:val="de-DE"/>
        </w:rPr>
      </w:pPr>
    </w:p>
    <w:p w14:paraId="0E654472" w14:textId="47130612" w:rsidR="00347D39" w:rsidRPr="00717976" w:rsidRDefault="00347D39" w:rsidP="004D0E86">
      <w:pPr>
        <w:pStyle w:val="Listenabsatz"/>
        <w:numPr>
          <w:ilvl w:val="0"/>
          <w:numId w:val="3"/>
        </w:numPr>
        <w:tabs>
          <w:tab w:val="left" w:pos="567"/>
        </w:tabs>
        <w:ind w:left="567" w:hanging="567"/>
        <w:rPr>
          <w:rFonts w:cs="Arial"/>
          <w:szCs w:val="22"/>
          <w:lang w:val="de-DE"/>
        </w:rPr>
      </w:pPr>
      <w:bookmarkStart w:id="46" w:name="_Ref27643081"/>
      <w:r w:rsidRPr="00717976">
        <w:rPr>
          <w:rFonts w:cs="Arial"/>
          <w:lang w:val="de-DE"/>
        </w:rPr>
        <w:t xml:space="preserve">Das </w:t>
      </w:r>
      <w:r>
        <w:rPr>
          <w:rFonts w:cs="Arial"/>
          <w:lang w:val="de-DE"/>
        </w:rPr>
        <w:t>Aufsichtsorgan</w:t>
      </w:r>
      <w:r w:rsidRPr="00717976">
        <w:rPr>
          <w:rFonts w:cs="Arial"/>
          <w:lang w:val="de-DE"/>
        </w:rPr>
        <w:t xml:space="preserve"> soll sich eine Geschäftsordnung geben.</w:t>
      </w:r>
      <w:bookmarkEnd w:id="46"/>
    </w:p>
    <w:p w14:paraId="56E79C55" w14:textId="77777777" w:rsidR="00347D39" w:rsidRPr="001E0644" w:rsidRDefault="00347D39" w:rsidP="004D0E86">
      <w:pPr>
        <w:pStyle w:val="Listenabsatz"/>
        <w:tabs>
          <w:tab w:val="left" w:pos="567"/>
        </w:tabs>
        <w:ind w:left="567" w:hanging="567"/>
        <w:rPr>
          <w:rFonts w:cs="Arial"/>
          <w:szCs w:val="22"/>
          <w:lang w:val="de-DE"/>
        </w:rPr>
      </w:pPr>
    </w:p>
    <w:p w14:paraId="3556BDD0" w14:textId="355F9216" w:rsidR="00C51FF1" w:rsidRPr="00A86FEB" w:rsidRDefault="00C51FF1" w:rsidP="004D0E86">
      <w:pPr>
        <w:pStyle w:val="Listenabsatz"/>
        <w:numPr>
          <w:ilvl w:val="0"/>
          <w:numId w:val="3"/>
        </w:numPr>
        <w:tabs>
          <w:tab w:val="left" w:pos="567"/>
        </w:tabs>
        <w:ind w:left="567" w:hanging="567"/>
        <w:rPr>
          <w:rFonts w:cs="Arial"/>
          <w:szCs w:val="22"/>
          <w:lang w:val="de-DE"/>
        </w:rPr>
      </w:pPr>
      <w:r w:rsidRPr="00717976">
        <w:rPr>
          <w:rFonts w:cs="Arial"/>
          <w:iCs/>
          <w:color w:val="000000" w:themeColor="text1"/>
          <w:szCs w:val="22"/>
          <w:lang w:val="de-DE"/>
        </w:rPr>
        <w:t xml:space="preserve">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soll regelmäßig beurteilen, wie wirksam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insgesamt und seine Ausschüsse ihre Aufgaben erfüllen. In der Erklärung zu</w:t>
      </w:r>
      <w:r w:rsidR="00274B91" w:rsidRPr="00717976">
        <w:rPr>
          <w:rFonts w:cs="Arial"/>
          <w:iCs/>
          <w:color w:val="000000" w:themeColor="text1"/>
          <w:szCs w:val="22"/>
          <w:lang w:val="de-DE"/>
        </w:rPr>
        <w:t>r Unte</w:t>
      </w:r>
      <w:r w:rsidRPr="00717976">
        <w:rPr>
          <w:rFonts w:cs="Arial"/>
          <w:iCs/>
          <w:color w:val="000000" w:themeColor="text1"/>
          <w:szCs w:val="22"/>
          <w:lang w:val="de-DE"/>
        </w:rPr>
        <w:t xml:space="preserve">rnehmensführung </w:t>
      </w:r>
      <w:r w:rsidR="00F30A40">
        <w:rPr>
          <w:rFonts w:cs="Arial"/>
          <w:iCs/>
          <w:color w:val="000000" w:themeColor="text1"/>
          <w:szCs w:val="22"/>
          <w:lang w:val="de-DE"/>
        </w:rPr>
        <w:t xml:space="preserve">gemäß Regelungsziffer </w:t>
      </w:r>
      <w:r w:rsidR="00FC64B5">
        <w:rPr>
          <w:rFonts w:cs="Arial"/>
          <w:iCs/>
          <w:color w:val="000000" w:themeColor="text1"/>
          <w:szCs w:val="22"/>
          <w:lang w:val="de-DE"/>
        </w:rPr>
        <w:fldChar w:fldCharType="begin"/>
      </w:r>
      <w:r w:rsidR="00FC64B5">
        <w:rPr>
          <w:rFonts w:cs="Arial"/>
          <w:iCs/>
          <w:color w:val="000000" w:themeColor="text1"/>
          <w:szCs w:val="22"/>
          <w:lang w:val="de-DE"/>
        </w:rPr>
        <w:instrText xml:space="preserve"> REF _Ref27640011 \r \h </w:instrText>
      </w:r>
      <w:r w:rsidR="00FC64B5">
        <w:rPr>
          <w:rFonts w:cs="Arial"/>
          <w:iCs/>
          <w:color w:val="000000" w:themeColor="text1"/>
          <w:szCs w:val="22"/>
          <w:lang w:val="de-DE"/>
        </w:rPr>
      </w:r>
      <w:r w:rsidR="00FC64B5">
        <w:rPr>
          <w:rFonts w:cs="Arial"/>
          <w:iCs/>
          <w:color w:val="000000" w:themeColor="text1"/>
          <w:szCs w:val="22"/>
          <w:lang w:val="de-DE"/>
        </w:rPr>
        <w:fldChar w:fldCharType="separate"/>
      </w:r>
      <w:r w:rsidR="00875881">
        <w:rPr>
          <w:rFonts w:cs="Arial"/>
          <w:iCs/>
          <w:color w:val="000000" w:themeColor="text1"/>
          <w:szCs w:val="22"/>
          <w:lang w:val="de-DE"/>
        </w:rPr>
        <w:t>5</w:t>
      </w:r>
      <w:r w:rsidR="00FC64B5">
        <w:rPr>
          <w:rFonts w:cs="Arial"/>
          <w:iCs/>
          <w:color w:val="000000" w:themeColor="text1"/>
          <w:szCs w:val="22"/>
          <w:lang w:val="de-DE"/>
        </w:rPr>
        <w:fldChar w:fldCharType="end"/>
      </w:r>
      <w:r w:rsidR="00F30A40">
        <w:rPr>
          <w:rFonts w:cs="Arial"/>
          <w:iCs/>
          <w:color w:val="000000" w:themeColor="text1"/>
          <w:szCs w:val="22"/>
          <w:lang w:val="de-DE"/>
        </w:rPr>
        <w:t xml:space="preserve"> </w:t>
      </w:r>
      <w:r w:rsidRPr="00717976">
        <w:rPr>
          <w:rFonts w:cs="Arial"/>
          <w:iCs/>
          <w:color w:val="000000" w:themeColor="text1"/>
          <w:szCs w:val="22"/>
          <w:lang w:val="de-DE"/>
        </w:rPr>
        <w:t xml:space="preserve">soll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berichten, ob und wie eine Selbstbeurteilung durchgeführt wurde.</w:t>
      </w:r>
    </w:p>
    <w:p w14:paraId="4E75610F" w14:textId="77777777" w:rsidR="00A86FEB" w:rsidRPr="00717976" w:rsidRDefault="00A86FEB" w:rsidP="00933E8A">
      <w:pPr>
        <w:pStyle w:val="Listenabsatz"/>
        <w:ind w:left="0"/>
        <w:rPr>
          <w:rFonts w:cs="Arial"/>
          <w:szCs w:val="22"/>
          <w:lang w:val="de-DE"/>
        </w:rPr>
      </w:pPr>
    </w:p>
    <w:p w14:paraId="5C37AA93" w14:textId="73274286" w:rsidR="00D56984" w:rsidRDefault="002C4AC8" w:rsidP="004D0E86">
      <w:pPr>
        <w:pStyle w:val="Listenabsatz"/>
        <w:numPr>
          <w:ilvl w:val="0"/>
          <w:numId w:val="3"/>
        </w:numPr>
        <w:ind w:left="567" w:hanging="567"/>
        <w:rPr>
          <w:rFonts w:cs="Arial"/>
          <w:szCs w:val="22"/>
          <w:lang w:val="de-DE"/>
        </w:rPr>
      </w:pPr>
      <w:r w:rsidRPr="00717976">
        <w:rPr>
          <w:rFonts w:cs="Arial"/>
          <w:iCs/>
          <w:color w:val="000000" w:themeColor="text1"/>
          <w:szCs w:val="22"/>
          <w:lang w:val="de-DE"/>
        </w:rPr>
        <w:t xml:space="preserve">Der/ Die Vorsitzende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koordiniert die Arbeit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leitet dessen Sitzungen und nimmt die Belange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nach außen wahr. Ihm/ Ihr und anderen einzelnen Mitgliedern soll nicht das Recht eingeräumt werden, allein an Stelle des </w:t>
      </w:r>
      <w:r w:rsidR="00C97E5B">
        <w:rPr>
          <w:rFonts w:cs="Arial"/>
          <w:iCs/>
          <w:color w:val="000000" w:themeColor="text1"/>
          <w:szCs w:val="22"/>
          <w:lang w:val="de-DE"/>
        </w:rPr>
        <w:t>Aufsichtsorgan</w:t>
      </w:r>
      <w:r w:rsidRPr="00717976">
        <w:rPr>
          <w:rFonts w:cs="Arial"/>
          <w:iCs/>
          <w:color w:val="000000" w:themeColor="text1"/>
          <w:szCs w:val="22"/>
          <w:lang w:val="de-DE"/>
        </w:rPr>
        <w:t>s zu entscheiden.</w:t>
      </w:r>
    </w:p>
    <w:p w14:paraId="033EDFD9" w14:textId="77777777" w:rsidR="00ED40FB" w:rsidRPr="00ED40FB" w:rsidRDefault="00ED40FB" w:rsidP="004D0E86">
      <w:pPr>
        <w:pStyle w:val="Listenabsatz"/>
        <w:ind w:left="567" w:hanging="567"/>
        <w:rPr>
          <w:rFonts w:cs="Arial"/>
          <w:szCs w:val="22"/>
          <w:lang w:val="de-DE"/>
        </w:rPr>
      </w:pPr>
    </w:p>
    <w:p w14:paraId="1F37303C" w14:textId="2166340E" w:rsidR="00DB1210" w:rsidRPr="00717976" w:rsidRDefault="00282622" w:rsidP="004D0E86">
      <w:pPr>
        <w:pStyle w:val="Listenabsatz"/>
        <w:numPr>
          <w:ilvl w:val="0"/>
          <w:numId w:val="3"/>
        </w:numPr>
        <w:ind w:left="567" w:hanging="567"/>
        <w:rPr>
          <w:rFonts w:cs="Arial"/>
          <w:szCs w:val="22"/>
          <w:lang w:val="de-DE"/>
        </w:rPr>
      </w:pPr>
      <w:r w:rsidRPr="00717976">
        <w:rPr>
          <w:rFonts w:cs="Arial"/>
          <w:szCs w:val="22"/>
          <w:lang w:val="de-DE"/>
        </w:rPr>
        <w:t xml:space="preserve">Der/ Die Vorsitzende des </w:t>
      </w:r>
      <w:r w:rsidR="00C97E5B">
        <w:rPr>
          <w:rFonts w:cs="Arial"/>
          <w:szCs w:val="22"/>
          <w:lang w:val="de-DE"/>
        </w:rPr>
        <w:t>Aufsichtsorgan</w:t>
      </w:r>
      <w:r w:rsidRPr="00717976">
        <w:rPr>
          <w:rFonts w:cs="Arial"/>
          <w:szCs w:val="22"/>
          <w:lang w:val="de-DE"/>
        </w:rPr>
        <w:t xml:space="preserve">s soll mit </w:t>
      </w:r>
      <w:r w:rsidR="00204D33">
        <w:rPr>
          <w:rFonts w:cs="Arial"/>
          <w:szCs w:val="22"/>
          <w:lang w:val="de-DE"/>
        </w:rPr>
        <w:t>de</w:t>
      </w:r>
      <w:r w:rsidR="00B472D4">
        <w:rPr>
          <w:rFonts w:cs="Arial"/>
          <w:szCs w:val="22"/>
          <w:lang w:val="de-DE"/>
        </w:rPr>
        <w:t>m</w:t>
      </w:r>
      <w:r w:rsidR="00204D33">
        <w:rPr>
          <w:rFonts w:cs="Arial"/>
          <w:szCs w:val="22"/>
          <w:lang w:val="de-DE"/>
        </w:rPr>
        <w:t xml:space="preserve"> Geschäftsführungsorgan</w:t>
      </w:r>
      <w:r w:rsidRPr="00717976">
        <w:rPr>
          <w:rFonts w:cs="Arial"/>
          <w:szCs w:val="22"/>
          <w:lang w:val="de-DE"/>
        </w:rPr>
        <w:t xml:space="preserve"> </w:t>
      </w:r>
      <w:r w:rsidR="003E6603" w:rsidRPr="00717976">
        <w:rPr>
          <w:rFonts w:cs="Arial"/>
          <w:szCs w:val="22"/>
          <w:lang w:val="de-DE"/>
        </w:rPr>
        <w:t xml:space="preserve">regelmäßig </w:t>
      </w:r>
      <w:r w:rsidRPr="00717976">
        <w:rPr>
          <w:rFonts w:cs="Arial"/>
          <w:szCs w:val="22"/>
          <w:lang w:val="de-DE"/>
        </w:rPr>
        <w:t>Kontakt halten</w:t>
      </w:r>
      <w:r w:rsidR="003E6603" w:rsidRPr="00717976">
        <w:rPr>
          <w:rFonts w:cs="Arial"/>
          <w:szCs w:val="22"/>
          <w:lang w:val="de-DE"/>
        </w:rPr>
        <w:t xml:space="preserve"> und mit ihr die Strategie, die Geschäftsentwicklung und das Risikomanagement des Unternehmens beraten. Der/ Die Vorsitzende des </w:t>
      </w:r>
      <w:r w:rsidR="00C97E5B">
        <w:rPr>
          <w:rFonts w:cs="Arial"/>
          <w:szCs w:val="22"/>
          <w:lang w:val="de-DE"/>
        </w:rPr>
        <w:t>Aufsichtsorgan</w:t>
      </w:r>
      <w:r w:rsidR="003E6603" w:rsidRPr="00717976">
        <w:rPr>
          <w:rFonts w:cs="Arial"/>
          <w:szCs w:val="22"/>
          <w:lang w:val="de-DE"/>
        </w:rPr>
        <w:t xml:space="preserve">s wird über </w:t>
      </w:r>
      <w:r w:rsidR="00EA1B11">
        <w:rPr>
          <w:rFonts w:cs="Arial"/>
          <w:szCs w:val="22"/>
          <w:lang w:val="de-DE"/>
        </w:rPr>
        <w:br/>
      </w:r>
      <w:r w:rsidR="003E6603" w:rsidRPr="00717976">
        <w:rPr>
          <w:rFonts w:cs="Arial"/>
          <w:szCs w:val="22"/>
          <w:lang w:val="de-DE"/>
        </w:rPr>
        <w:t xml:space="preserve">wichtige Ereignisse, die für die Beurteilung der Lage und Entwicklung sowie für die Leitung des Unternehmens von wesentlicher Bedeutung sind, unverzüglich durch </w:t>
      </w:r>
      <w:r w:rsidR="00204D33">
        <w:rPr>
          <w:rFonts w:cs="Arial"/>
          <w:szCs w:val="22"/>
          <w:lang w:val="de-DE"/>
        </w:rPr>
        <w:t>das Geschäftsführungsorgan</w:t>
      </w:r>
      <w:r w:rsidR="003E6603" w:rsidRPr="00717976">
        <w:rPr>
          <w:rFonts w:cs="Arial"/>
          <w:szCs w:val="22"/>
          <w:lang w:val="de-DE"/>
        </w:rPr>
        <w:t xml:space="preserve"> informiert. </w:t>
      </w:r>
      <w:r w:rsidR="00F63F2A" w:rsidRPr="00717976">
        <w:rPr>
          <w:rFonts w:cs="Arial"/>
          <w:szCs w:val="22"/>
          <w:lang w:val="de-DE"/>
        </w:rPr>
        <w:t xml:space="preserve">Er/ Sie soll sodann das </w:t>
      </w:r>
      <w:r w:rsidR="00C97E5B">
        <w:rPr>
          <w:rFonts w:cs="Arial"/>
          <w:szCs w:val="22"/>
          <w:lang w:val="de-DE"/>
        </w:rPr>
        <w:t>Aufsichtsorgan</w:t>
      </w:r>
      <w:r w:rsidR="00F63F2A" w:rsidRPr="00717976">
        <w:rPr>
          <w:rFonts w:cs="Arial"/>
          <w:szCs w:val="22"/>
          <w:lang w:val="de-DE"/>
        </w:rPr>
        <w:t xml:space="preserve"> unterrichten und erforderlichenfalls eine außerordentliche Sitzung des </w:t>
      </w:r>
      <w:r w:rsidR="00C97E5B">
        <w:rPr>
          <w:rFonts w:cs="Arial"/>
          <w:szCs w:val="22"/>
          <w:lang w:val="de-DE"/>
        </w:rPr>
        <w:t>Aufsichtsorgan</w:t>
      </w:r>
      <w:r w:rsidR="00F63F2A" w:rsidRPr="00717976">
        <w:rPr>
          <w:rFonts w:cs="Arial"/>
          <w:szCs w:val="22"/>
          <w:lang w:val="de-DE"/>
        </w:rPr>
        <w:t>s einberufen.</w:t>
      </w:r>
    </w:p>
    <w:p w14:paraId="7C650C67" w14:textId="401659AB" w:rsidR="00F10616" w:rsidRDefault="00F10616">
      <w:pPr>
        <w:jc w:val="left"/>
        <w:rPr>
          <w:rFonts w:eastAsiaTheme="majorEastAsia" w:cs="Arial"/>
          <w:b/>
          <w:color w:val="000000" w:themeColor="text1"/>
          <w:szCs w:val="22"/>
          <w:lang w:val="de-DE"/>
        </w:rPr>
      </w:pPr>
      <w:bookmarkStart w:id="47" w:name="_Toc21446387"/>
      <w:bookmarkStart w:id="48" w:name="_Toc25061672"/>
    </w:p>
    <w:p w14:paraId="548F7CE4" w14:textId="77777777" w:rsidR="00D775B4" w:rsidRDefault="00D775B4">
      <w:pPr>
        <w:jc w:val="left"/>
        <w:rPr>
          <w:rFonts w:eastAsiaTheme="majorEastAsia" w:cs="Arial"/>
          <w:b/>
          <w:color w:val="000000" w:themeColor="text1"/>
          <w:szCs w:val="22"/>
          <w:lang w:val="de-DE"/>
        </w:rPr>
      </w:pPr>
      <w:r w:rsidRPr="008F2694">
        <w:rPr>
          <w:lang w:val="de-DE"/>
        </w:rPr>
        <w:br w:type="page"/>
      </w:r>
    </w:p>
    <w:p w14:paraId="5BBCA110" w14:textId="3563E686" w:rsidR="00C51FF1" w:rsidRPr="00717976" w:rsidRDefault="00C51FF1" w:rsidP="002C07D5">
      <w:pPr>
        <w:pStyle w:val="berschrift2"/>
        <w:numPr>
          <w:ilvl w:val="0"/>
          <w:numId w:val="19"/>
        </w:numPr>
        <w:ind w:left="567" w:hanging="567"/>
      </w:pPr>
      <w:bookmarkStart w:id="49" w:name="_Toc27725990"/>
      <w:r w:rsidRPr="00717976">
        <w:lastRenderedPageBreak/>
        <w:t>Zusammensetzung</w:t>
      </w:r>
      <w:bookmarkEnd w:id="47"/>
      <w:bookmarkEnd w:id="48"/>
      <w:bookmarkEnd w:id="49"/>
    </w:p>
    <w:p w14:paraId="1DC6902B" w14:textId="77777777" w:rsidR="0048372B" w:rsidRPr="00717976" w:rsidRDefault="0048372B" w:rsidP="004D0E86">
      <w:pPr>
        <w:ind w:left="567" w:hanging="567"/>
        <w:rPr>
          <w:rFonts w:cs="Arial"/>
          <w:szCs w:val="22"/>
          <w:lang w:val="de-DE"/>
        </w:rPr>
      </w:pPr>
    </w:p>
    <w:p w14:paraId="0E7CFFE4" w14:textId="77777777" w:rsidR="00791C73" w:rsidRPr="00791C73" w:rsidRDefault="00C51FF1" w:rsidP="004D0E86">
      <w:pPr>
        <w:pStyle w:val="Listenabsatz"/>
        <w:numPr>
          <w:ilvl w:val="0"/>
          <w:numId w:val="3"/>
        </w:numPr>
        <w:ind w:left="567" w:hanging="567"/>
        <w:rPr>
          <w:rFonts w:cs="Arial"/>
          <w:szCs w:val="22"/>
          <w:lang w:val="de-DE"/>
        </w:rPr>
      </w:pPr>
      <w:r w:rsidRPr="00791C73">
        <w:rPr>
          <w:rFonts w:eastAsia="Calibri" w:cs="Arial"/>
          <w:color w:val="000000" w:themeColor="text1"/>
          <w:szCs w:val="22"/>
          <w:lang w:val="de-DE"/>
        </w:rPr>
        <w:t xml:space="preserve">Das </w:t>
      </w:r>
      <w:r w:rsidR="00C97E5B" w:rsidRPr="00791C73">
        <w:rPr>
          <w:rFonts w:eastAsia="Calibri" w:cs="Arial"/>
          <w:color w:val="000000" w:themeColor="text1"/>
          <w:szCs w:val="22"/>
          <w:lang w:val="de-DE"/>
        </w:rPr>
        <w:t>Aufsichtsorgan</w:t>
      </w:r>
      <w:r w:rsidRPr="00791C73">
        <w:rPr>
          <w:rFonts w:eastAsia="Calibri" w:cs="Arial"/>
          <w:color w:val="000000" w:themeColor="text1"/>
          <w:szCs w:val="22"/>
          <w:lang w:val="de-DE"/>
        </w:rPr>
        <w:t xml:space="preserve"> ist so zusammenzusetzen, dass seine Mitglieder insgesamt über die zur ordnungsgemäßen Wahrnehmung der Aufgaben </w:t>
      </w:r>
      <w:r w:rsidRPr="00791C73">
        <w:rPr>
          <w:rFonts w:eastAsia="Calibri" w:cs="Arial"/>
          <w:bCs/>
          <w:color w:val="000000" w:themeColor="text1"/>
          <w:szCs w:val="22"/>
          <w:lang w:val="de-DE"/>
        </w:rPr>
        <w:t>erforderlichen Kenntnisse, Fähigkeiten und fachlichen Erfahrungen</w:t>
      </w:r>
      <w:r w:rsidRPr="00791C73">
        <w:rPr>
          <w:rFonts w:eastAsia="Calibri" w:cs="Arial"/>
          <w:color w:val="000000" w:themeColor="text1"/>
          <w:szCs w:val="22"/>
          <w:lang w:val="de-DE"/>
        </w:rPr>
        <w:t xml:space="preserve"> verfügen.</w:t>
      </w:r>
      <w:r w:rsidRPr="00791C73">
        <w:rPr>
          <w:rFonts w:cs="Arial"/>
          <w:iCs/>
          <w:color w:val="000000" w:themeColor="text1"/>
          <w:szCs w:val="22"/>
          <w:lang w:val="de-DE"/>
        </w:rPr>
        <w:t xml:space="preserve"> Falls nicht vorhanden, </w:t>
      </w:r>
      <w:r w:rsidR="00352160" w:rsidRPr="00791C73">
        <w:rPr>
          <w:rFonts w:cs="Arial"/>
          <w:iCs/>
          <w:color w:val="000000" w:themeColor="text1"/>
          <w:szCs w:val="22"/>
          <w:lang w:val="de-DE"/>
        </w:rPr>
        <w:t>sollen</w:t>
      </w:r>
      <w:r w:rsidRPr="00791C73">
        <w:rPr>
          <w:rFonts w:cs="Arial"/>
          <w:iCs/>
          <w:color w:val="000000" w:themeColor="text1"/>
          <w:szCs w:val="22"/>
          <w:lang w:val="de-DE"/>
        </w:rPr>
        <w:t xml:space="preserve"> sich die Mitglieder die erforderlichen Kenntnisse aneignen.</w:t>
      </w:r>
    </w:p>
    <w:p w14:paraId="5DEACE75" w14:textId="02FCB214" w:rsidR="00791C73" w:rsidRDefault="00C51FF1" w:rsidP="004D0E86">
      <w:pPr>
        <w:pStyle w:val="Listenabsatz"/>
        <w:ind w:left="567"/>
        <w:rPr>
          <w:rFonts w:eastAsia="Calibri" w:cs="Arial"/>
          <w:color w:val="000000" w:themeColor="text1"/>
          <w:szCs w:val="22"/>
          <w:lang w:val="de-DE"/>
        </w:rPr>
      </w:pPr>
      <w:r w:rsidRPr="00791C73">
        <w:rPr>
          <w:rFonts w:eastAsia="Calibri" w:cs="Arial"/>
          <w:color w:val="000000" w:themeColor="text1"/>
          <w:szCs w:val="22"/>
          <w:lang w:val="de-DE"/>
        </w:rPr>
        <w:t xml:space="preserve">Bei der Zusammensetzung sollen die unternehmensspezifische Bedeutung </w:t>
      </w:r>
      <w:r w:rsidR="00EC553F" w:rsidRPr="00791C73">
        <w:rPr>
          <w:rFonts w:eastAsia="Calibri" w:cs="Arial"/>
          <w:color w:val="000000" w:themeColor="text1"/>
          <w:szCs w:val="22"/>
          <w:lang w:val="de-DE"/>
        </w:rPr>
        <w:t xml:space="preserve">und Situation </w:t>
      </w:r>
      <w:r w:rsidRPr="00791C73">
        <w:rPr>
          <w:rFonts w:eastAsia="Calibri" w:cs="Arial"/>
          <w:color w:val="000000" w:themeColor="text1"/>
          <w:szCs w:val="22"/>
          <w:lang w:val="de-DE"/>
        </w:rPr>
        <w:t xml:space="preserve">aus Sicht der Gebietskörperschaft, </w:t>
      </w:r>
      <w:r w:rsidR="00026F8D">
        <w:rPr>
          <w:rFonts w:eastAsia="Calibri" w:cs="Arial"/>
          <w:color w:val="000000" w:themeColor="text1"/>
          <w:szCs w:val="22"/>
          <w:lang w:val="de-DE"/>
        </w:rPr>
        <w:t xml:space="preserve">die </w:t>
      </w:r>
      <w:r w:rsidR="00C11C59" w:rsidRPr="00EE4F27">
        <w:rPr>
          <w:rFonts w:cs="Arial"/>
          <w:szCs w:val="22"/>
          <w:lang w:val="de-DE"/>
        </w:rPr>
        <w:t>Eigentümer</w:t>
      </w:r>
      <w:r w:rsidR="00C11C59">
        <w:rPr>
          <w:rFonts w:cs="Arial"/>
          <w:szCs w:val="22"/>
          <w:lang w:val="de-DE"/>
        </w:rPr>
        <w:t>-</w:t>
      </w:r>
      <w:r w:rsidR="00C11C59" w:rsidRPr="00EE4F27">
        <w:rPr>
          <w:rFonts w:cs="Arial"/>
          <w:szCs w:val="22"/>
          <w:lang w:val="de-DE"/>
        </w:rPr>
        <w:t>/</w:t>
      </w:r>
      <w:r w:rsidR="00C11C59" w:rsidRPr="00717976">
        <w:rPr>
          <w:rFonts w:cs="Arial"/>
          <w:szCs w:val="22"/>
          <w:lang w:val="de-DE"/>
        </w:rPr>
        <w:t>Gesellschafterziele</w:t>
      </w:r>
      <w:r w:rsidR="00C11C59">
        <w:rPr>
          <w:rFonts w:cs="Arial"/>
          <w:szCs w:val="22"/>
          <w:lang w:val="de-DE"/>
        </w:rPr>
        <w:t>,</w:t>
      </w:r>
      <w:r w:rsidR="00C11C59" w:rsidRPr="00791C73">
        <w:rPr>
          <w:rFonts w:eastAsia="Calibri" w:cs="Arial"/>
          <w:bCs/>
          <w:color w:val="000000" w:themeColor="text1"/>
          <w:szCs w:val="22"/>
          <w:lang w:val="de-DE"/>
        </w:rPr>
        <w:t xml:space="preserve"> </w:t>
      </w:r>
      <w:r w:rsidRPr="00791C73">
        <w:rPr>
          <w:rFonts w:eastAsia="Calibri" w:cs="Arial"/>
          <w:bCs/>
          <w:color w:val="000000" w:themeColor="text1"/>
          <w:szCs w:val="22"/>
          <w:lang w:val="de-DE"/>
        </w:rPr>
        <w:t>potenzielle Interessenkonflikte</w:t>
      </w:r>
      <w:r w:rsidR="004B6B4D" w:rsidRPr="00791C73">
        <w:rPr>
          <w:rFonts w:eastAsia="Calibri" w:cs="Arial"/>
          <w:bCs/>
          <w:color w:val="000000" w:themeColor="text1"/>
          <w:szCs w:val="22"/>
          <w:lang w:val="de-DE"/>
        </w:rPr>
        <w:t>,</w:t>
      </w:r>
      <w:r w:rsidR="00C5774C" w:rsidRPr="00791C73">
        <w:rPr>
          <w:rFonts w:eastAsia="Calibri" w:cs="Arial"/>
          <w:bCs/>
          <w:color w:val="000000" w:themeColor="text1"/>
          <w:szCs w:val="22"/>
          <w:lang w:val="de-DE"/>
        </w:rPr>
        <w:t xml:space="preserve"> </w:t>
      </w:r>
      <w:r w:rsidRPr="00791C73">
        <w:rPr>
          <w:rFonts w:eastAsia="Calibri" w:cs="Arial"/>
          <w:bCs/>
          <w:color w:val="000000" w:themeColor="text1"/>
          <w:szCs w:val="22"/>
          <w:lang w:val="de-DE"/>
        </w:rPr>
        <w:t>die zeitliche Verfügbarkeit</w:t>
      </w:r>
      <w:r w:rsidR="009E7850" w:rsidRPr="00791C73">
        <w:rPr>
          <w:rFonts w:eastAsia="Calibri" w:cs="Arial"/>
          <w:bCs/>
          <w:color w:val="000000" w:themeColor="text1"/>
          <w:szCs w:val="22"/>
          <w:lang w:val="de-DE"/>
        </w:rPr>
        <w:t xml:space="preserve"> der Mitglieder des </w:t>
      </w:r>
      <w:r w:rsidR="00C97E5B" w:rsidRPr="00791C73">
        <w:rPr>
          <w:rFonts w:eastAsia="Calibri" w:cs="Arial"/>
          <w:bCs/>
          <w:color w:val="000000" w:themeColor="text1"/>
          <w:szCs w:val="22"/>
          <w:lang w:val="de-DE"/>
        </w:rPr>
        <w:t>Aufsichtsorgan</w:t>
      </w:r>
      <w:r w:rsidR="009E7850" w:rsidRPr="00791C73">
        <w:rPr>
          <w:rFonts w:eastAsia="Calibri" w:cs="Arial"/>
          <w:bCs/>
          <w:color w:val="000000" w:themeColor="text1"/>
          <w:szCs w:val="22"/>
          <w:lang w:val="de-DE"/>
        </w:rPr>
        <w:t>s</w:t>
      </w:r>
      <w:r w:rsidRPr="00791C73">
        <w:rPr>
          <w:rFonts w:eastAsia="Calibri" w:cs="Arial"/>
          <w:bCs/>
          <w:color w:val="000000" w:themeColor="text1"/>
          <w:szCs w:val="22"/>
          <w:lang w:val="de-DE"/>
        </w:rPr>
        <w:t xml:space="preserve"> </w:t>
      </w:r>
      <w:r w:rsidR="004B6B4D" w:rsidRPr="00791C73">
        <w:rPr>
          <w:rFonts w:eastAsia="Calibri" w:cs="Arial"/>
          <w:bCs/>
          <w:color w:val="000000" w:themeColor="text1"/>
          <w:szCs w:val="22"/>
          <w:lang w:val="de-DE"/>
        </w:rPr>
        <w:t xml:space="preserve">und Diversität </w:t>
      </w:r>
      <w:r w:rsidRPr="00791C73">
        <w:rPr>
          <w:rFonts w:eastAsia="Calibri" w:cs="Arial"/>
          <w:color w:val="000000" w:themeColor="text1"/>
          <w:szCs w:val="22"/>
          <w:lang w:val="de-DE"/>
        </w:rPr>
        <w:t>berücksichtigt werden.</w:t>
      </w:r>
      <w:r w:rsidR="00E37057">
        <w:rPr>
          <w:rStyle w:val="Endnotenzeichen"/>
          <w:rFonts w:eastAsia="Calibri" w:cs="Arial"/>
          <w:color w:val="000000" w:themeColor="text1"/>
          <w:szCs w:val="22"/>
          <w:lang w:val="de-DE"/>
        </w:rPr>
        <w:endnoteReference w:id="10"/>
      </w:r>
    </w:p>
    <w:p w14:paraId="50F25798" w14:textId="40BF03A9" w:rsidR="00C51FF1" w:rsidRPr="00717976" w:rsidRDefault="00C51FF1" w:rsidP="004D0E86">
      <w:pPr>
        <w:pStyle w:val="Listenabsatz"/>
        <w:ind w:left="567"/>
        <w:rPr>
          <w:rFonts w:eastAsia="Calibri" w:cs="Arial"/>
          <w:color w:val="000000" w:themeColor="text1"/>
          <w:szCs w:val="22"/>
          <w:lang w:val="de-DE"/>
        </w:rPr>
      </w:pPr>
      <w:r w:rsidRPr="00717976">
        <w:rPr>
          <w:rFonts w:eastAsia="Calibri" w:cs="Arial"/>
          <w:color w:val="000000" w:themeColor="text1"/>
          <w:szCs w:val="22"/>
          <w:lang w:val="de-DE"/>
        </w:rPr>
        <w:t xml:space="preserve">In Abhängigkeit vom Gegenstand und von der Größe des Unternehmens soll </w:t>
      </w:r>
      <w:r w:rsidR="00C35F16">
        <w:rPr>
          <w:rFonts w:eastAsia="Calibri" w:cs="Arial"/>
          <w:color w:val="000000" w:themeColor="text1"/>
          <w:szCs w:val="22"/>
          <w:lang w:val="de-DE"/>
        </w:rPr>
        <w:t>der</w:t>
      </w:r>
      <w:r w:rsidR="0054636C">
        <w:rPr>
          <w:rFonts w:eastAsia="Calibri" w:cs="Arial"/>
          <w:color w:val="000000" w:themeColor="text1"/>
          <w:szCs w:val="22"/>
          <w:lang w:val="de-DE"/>
        </w:rPr>
        <w:t xml:space="preserve"> Gesellschafter</w:t>
      </w:r>
      <w:r w:rsidR="00791C73">
        <w:rPr>
          <w:rFonts w:eastAsia="Calibri" w:cs="Arial"/>
          <w:color w:val="000000" w:themeColor="text1"/>
          <w:szCs w:val="22"/>
          <w:lang w:val="de-DE"/>
        </w:rPr>
        <w:t xml:space="preserve"> für</w:t>
      </w:r>
      <w:r w:rsidR="004703E3" w:rsidRPr="00717976">
        <w:rPr>
          <w:rFonts w:eastAsia="Calibri" w:cs="Arial"/>
          <w:color w:val="000000" w:themeColor="text1"/>
          <w:szCs w:val="22"/>
          <w:lang w:val="de-DE"/>
        </w:rPr>
        <w:t xml:space="preserve"> die </w:t>
      </w:r>
      <w:r w:rsidRPr="00717976">
        <w:rPr>
          <w:rFonts w:eastAsia="Calibri" w:cs="Arial"/>
          <w:color w:val="000000" w:themeColor="text1"/>
          <w:szCs w:val="22"/>
          <w:lang w:val="de-DE"/>
        </w:rPr>
        <w:t xml:space="preserve">Zusammensetzung </w:t>
      </w:r>
      <w:r w:rsidR="004703E3" w:rsidRPr="00717976">
        <w:rPr>
          <w:rFonts w:eastAsia="Calibri" w:cs="Arial"/>
          <w:color w:val="000000" w:themeColor="text1"/>
          <w:szCs w:val="22"/>
          <w:lang w:val="de-DE"/>
        </w:rPr>
        <w:t xml:space="preserve">des </w:t>
      </w:r>
      <w:r w:rsidR="00C97E5B">
        <w:rPr>
          <w:rFonts w:eastAsia="Calibri" w:cs="Arial"/>
          <w:color w:val="000000" w:themeColor="text1"/>
          <w:szCs w:val="22"/>
          <w:lang w:val="de-DE"/>
        </w:rPr>
        <w:t>Aufsichtsorgan</w:t>
      </w:r>
      <w:r w:rsidR="004703E3" w:rsidRPr="00717976">
        <w:rPr>
          <w:rFonts w:eastAsia="Calibri" w:cs="Arial"/>
          <w:color w:val="000000" w:themeColor="text1"/>
          <w:szCs w:val="22"/>
          <w:lang w:val="de-DE"/>
        </w:rPr>
        <w:t xml:space="preserve">s </w:t>
      </w:r>
      <w:r w:rsidRPr="00717976">
        <w:rPr>
          <w:rFonts w:eastAsia="Calibri" w:cs="Arial"/>
          <w:color w:val="000000" w:themeColor="text1"/>
          <w:szCs w:val="22"/>
          <w:lang w:val="de-DE"/>
        </w:rPr>
        <w:t xml:space="preserve">konkrete Ziele benennen und in </w:t>
      </w:r>
      <w:r w:rsidR="00F7378E">
        <w:rPr>
          <w:rFonts w:cs="Arial"/>
          <w:szCs w:val="22"/>
          <w:lang w:val="de-DE"/>
        </w:rPr>
        <w:br/>
      </w:r>
      <w:r w:rsidRPr="00717976">
        <w:rPr>
          <w:rFonts w:eastAsia="Calibri" w:cs="Arial"/>
          <w:color w:val="000000" w:themeColor="text1"/>
          <w:szCs w:val="22"/>
          <w:lang w:val="de-DE"/>
        </w:rPr>
        <w:t xml:space="preserve">Abstimmung mit dem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 ein Kompetenzprofil </w:t>
      </w:r>
      <w:r w:rsidR="00940E03">
        <w:rPr>
          <w:rFonts w:eastAsia="Calibri" w:cs="Arial"/>
          <w:color w:val="000000" w:themeColor="text1"/>
          <w:szCs w:val="22"/>
          <w:lang w:val="de-DE"/>
        </w:rPr>
        <w:t xml:space="preserve">in Bezug auf die </w:t>
      </w:r>
      <w:r w:rsidR="00D96C21">
        <w:rPr>
          <w:rFonts w:eastAsia="Calibri" w:cs="Arial"/>
          <w:color w:val="000000" w:themeColor="text1"/>
          <w:szCs w:val="22"/>
          <w:lang w:val="de-DE"/>
        </w:rPr>
        <w:t>vom Gesellschafter</w:t>
      </w:r>
      <w:r w:rsidR="00940E03">
        <w:rPr>
          <w:rFonts w:eastAsia="Calibri" w:cs="Arial"/>
          <w:color w:val="000000" w:themeColor="text1"/>
          <w:szCs w:val="22"/>
          <w:lang w:val="de-DE"/>
        </w:rPr>
        <w:t xml:space="preserve"> entsandten Mitglieder</w:t>
      </w:r>
      <w:r w:rsidR="00940E03" w:rsidRPr="00717976">
        <w:rPr>
          <w:rFonts w:eastAsia="Calibri" w:cs="Arial"/>
          <w:color w:val="000000" w:themeColor="text1"/>
          <w:szCs w:val="22"/>
          <w:lang w:val="de-DE"/>
        </w:rPr>
        <w:t xml:space="preserve"> </w:t>
      </w:r>
      <w:r w:rsidRPr="00717976">
        <w:rPr>
          <w:rFonts w:eastAsia="Calibri" w:cs="Arial"/>
          <w:color w:val="000000" w:themeColor="text1"/>
          <w:szCs w:val="22"/>
          <w:lang w:val="de-DE"/>
        </w:rPr>
        <w:t xml:space="preserve">erarbeiten. Vorschläge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an die Gesellschafterversammlung sollen diese Ziele berücksichtigen und gleichzeitig die Ausfüllung des Kompetenzprofils für das Gesamtgremium anstreben.</w:t>
      </w:r>
    </w:p>
    <w:p w14:paraId="7C1741F9" w14:textId="77777777" w:rsidR="00C51FF1" w:rsidRPr="00717976" w:rsidRDefault="00C51FF1" w:rsidP="004D0E86">
      <w:pPr>
        <w:pStyle w:val="Listenabsatz"/>
        <w:ind w:left="567" w:hanging="567"/>
        <w:rPr>
          <w:rFonts w:cs="Arial"/>
          <w:szCs w:val="22"/>
          <w:lang w:val="de-DE"/>
        </w:rPr>
      </w:pPr>
    </w:p>
    <w:p w14:paraId="234AF2E8" w14:textId="70B1710D" w:rsidR="00C51FF1" w:rsidRPr="00717976" w:rsidRDefault="00CF6E75" w:rsidP="004D0E86">
      <w:pPr>
        <w:pStyle w:val="Listenabsatz"/>
        <w:numPr>
          <w:ilvl w:val="0"/>
          <w:numId w:val="3"/>
        </w:numPr>
        <w:ind w:left="567" w:hanging="567"/>
        <w:rPr>
          <w:rFonts w:cs="Arial"/>
          <w:bCs/>
          <w:iCs/>
          <w:szCs w:val="22"/>
          <w:lang w:val="de-DE"/>
        </w:rPr>
      </w:pPr>
      <w:bookmarkStart w:id="50" w:name="_Ref25742436"/>
      <w:r w:rsidRPr="00717976">
        <w:rPr>
          <w:rFonts w:cs="Arial"/>
          <w:bCs/>
          <w:iCs/>
          <w:szCs w:val="22"/>
          <w:lang w:val="de-DE"/>
        </w:rPr>
        <w:t>Der Gesellschafter</w:t>
      </w:r>
      <w:r w:rsidR="00952541" w:rsidRPr="00717976">
        <w:rPr>
          <w:rFonts w:cs="Arial"/>
          <w:bCs/>
          <w:iCs/>
          <w:szCs w:val="22"/>
          <w:lang w:val="de-DE"/>
        </w:rPr>
        <w:t xml:space="preserve"> </w:t>
      </w:r>
      <w:r w:rsidR="0082542D" w:rsidRPr="00717976">
        <w:rPr>
          <w:rFonts w:cs="Arial"/>
          <w:bCs/>
          <w:iCs/>
          <w:szCs w:val="22"/>
          <w:lang w:val="de-DE"/>
        </w:rPr>
        <w:t>soll</w:t>
      </w:r>
      <w:r w:rsidR="00657B92" w:rsidRPr="00717976">
        <w:rPr>
          <w:rFonts w:cs="Arial"/>
          <w:bCs/>
          <w:iCs/>
          <w:szCs w:val="22"/>
          <w:lang w:val="de-DE"/>
        </w:rPr>
        <w:t xml:space="preserve"> </w:t>
      </w:r>
      <w:r w:rsidR="00DF373D">
        <w:rPr>
          <w:rFonts w:cs="Arial"/>
          <w:bCs/>
          <w:iCs/>
          <w:szCs w:val="22"/>
          <w:lang w:val="de-DE"/>
        </w:rPr>
        <w:t xml:space="preserve">für die von ihm entsandten Mitglieder </w:t>
      </w:r>
      <w:r w:rsidR="005A3F85" w:rsidRPr="00717976">
        <w:rPr>
          <w:rFonts w:cs="Arial"/>
          <w:bCs/>
          <w:iCs/>
          <w:szCs w:val="22"/>
          <w:lang w:val="de-DE"/>
        </w:rPr>
        <w:t xml:space="preserve">analog zu § 111 AktG </w:t>
      </w:r>
      <w:r w:rsidR="00657B92" w:rsidRPr="00717976">
        <w:rPr>
          <w:rFonts w:cs="Arial"/>
          <w:bCs/>
          <w:iCs/>
          <w:szCs w:val="22"/>
          <w:lang w:val="de-DE"/>
        </w:rPr>
        <w:t xml:space="preserve">für den Frauenanteil </w:t>
      </w:r>
      <w:r w:rsidR="008A2B9A" w:rsidRPr="00717976">
        <w:rPr>
          <w:rFonts w:cs="Arial"/>
          <w:bCs/>
          <w:iCs/>
          <w:szCs w:val="22"/>
          <w:lang w:val="de-DE"/>
        </w:rPr>
        <w:t xml:space="preserve">im </w:t>
      </w:r>
      <w:r w:rsidR="00C97E5B">
        <w:rPr>
          <w:rFonts w:cs="Arial"/>
          <w:bCs/>
          <w:iCs/>
          <w:szCs w:val="22"/>
          <w:lang w:val="de-DE"/>
        </w:rPr>
        <w:t>Aufsichtsorgan</w:t>
      </w:r>
      <w:r w:rsidR="008A2B9A" w:rsidRPr="00717976">
        <w:rPr>
          <w:rFonts w:cs="Arial"/>
          <w:bCs/>
          <w:iCs/>
          <w:szCs w:val="22"/>
          <w:lang w:val="de-DE"/>
        </w:rPr>
        <w:t xml:space="preserve"> </w:t>
      </w:r>
      <w:r w:rsidR="009F5FFA" w:rsidRPr="00717976">
        <w:rPr>
          <w:rFonts w:cs="Arial"/>
          <w:bCs/>
          <w:iCs/>
          <w:szCs w:val="22"/>
          <w:lang w:val="de-DE"/>
        </w:rPr>
        <w:t>Zielgrößen fest</w:t>
      </w:r>
      <w:r w:rsidR="0082542D" w:rsidRPr="00717976">
        <w:rPr>
          <w:rFonts w:cs="Arial"/>
          <w:bCs/>
          <w:iCs/>
          <w:szCs w:val="22"/>
          <w:lang w:val="de-DE"/>
        </w:rPr>
        <w:t>legen</w:t>
      </w:r>
      <w:r w:rsidR="009F5FFA" w:rsidRPr="00717976">
        <w:rPr>
          <w:rFonts w:cs="Arial"/>
          <w:bCs/>
          <w:iCs/>
          <w:szCs w:val="22"/>
          <w:lang w:val="de-DE"/>
        </w:rPr>
        <w:t>.</w:t>
      </w:r>
      <w:r w:rsidR="00C51FF1" w:rsidRPr="00717976">
        <w:rPr>
          <w:rFonts w:cs="Arial"/>
          <w:bCs/>
          <w:iCs/>
          <w:szCs w:val="22"/>
          <w:lang w:val="de-DE"/>
        </w:rPr>
        <w:t xml:space="preserve"> </w:t>
      </w:r>
      <w:r w:rsidR="00250D7C" w:rsidRPr="00717976">
        <w:rPr>
          <w:rFonts w:cs="Arial"/>
          <w:bCs/>
          <w:iCs/>
          <w:szCs w:val="22"/>
          <w:lang w:val="de-DE"/>
        </w:rPr>
        <w:t xml:space="preserve">Das </w:t>
      </w:r>
      <w:r w:rsidR="00C97E5B">
        <w:rPr>
          <w:rFonts w:cs="Arial"/>
          <w:bCs/>
          <w:iCs/>
          <w:szCs w:val="22"/>
          <w:lang w:val="de-DE"/>
        </w:rPr>
        <w:t>Aufsichtsorgan</w:t>
      </w:r>
      <w:r w:rsidR="00250D7C" w:rsidRPr="00717976">
        <w:rPr>
          <w:rFonts w:cs="Arial"/>
          <w:bCs/>
          <w:iCs/>
          <w:szCs w:val="22"/>
          <w:lang w:val="de-DE"/>
        </w:rPr>
        <w:t xml:space="preserve"> soll sich </w:t>
      </w:r>
      <w:r w:rsidR="00F85C7B" w:rsidRPr="00717976">
        <w:rPr>
          <w:rFonts w:cs="Arial"/>
          <w:bCs/>
          <w:iCs/>
          <w:szCs w:val="22"/>
          <w:lang w:val="de-DE"/>
        </w:rPr>
        <w:t xml:space="preserve">analog zu </w:t>
      </w:r>
      <w:r w:rsidR="00103113" w:rsidRPr="00717976">
        <w:rPr>
          <w:rFonts w:cs="Arial"/>
          <w:bCs/>
          <w:iCs/>
          <w:szCs w:val="22"/>
          <w:lang w:val="de-DE"/>
        </w:rPr>
        <w:t>§ 96 AktG</w:t>
      </w:r>
      <w:r w:rsidR="00B35EAA" w:rsidRPr="00717976">
        <w:rPr>
          <w:rFonts w:cs="Arial"/>
          <w:bCs/>
          <w:iCs/>
          <w:szCs w:val="22"/>
          <w:lang w:val="de-DE"/>
        </w:rPr>
        <w:t xml:space="preserve"> </w:t>
      </w:r>
      <w:r w:rsidR="00EE477B"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aus</w:t>
      </w:r>
      <w:r w:rsidRPr="00717976">
        <w:rPr>
          <w:rFonts w:cs="Arial"/>
          <w:bCs/>
          <w:iCs/>
          <w:szCs w:val="22"/>
          <w:lang w:val="de-DE"/>
        </w:rPr>
        <w:t xml:space="preserve"> Frauen und </w:t>
      </w:r>
      <w:r w:rsidR="006B5850"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 xml:space="preserve">aus </w:t>
      </w:r>
      <w:r w:rsidR="006E7EE8">
        <w:rPr>
          <w:rFonts w:cs="Arial"/>
          <w:szCs w:val="22"/>
          <w:lang w:val="de-DE"/>
        </w:rPr>
        <w:br/>
      </w:r>
      <w:r w:rsidRPr="00717976">
        <w:rPr>
          <w:rFonts w:cs="Arial"/>
          <w:bCs/>
          <w:iCs/>
          <w:szCs w:val="22"/>
          <w:lang w:val="de-DE"/>
        </w:rPr>
        <w:t>Männer</w:t>
      </w:r>
      <w:r w:rsidR="006B5850" w:rsidRPr="00717976">
        <w:rPr>
          <w:rFonts w:cs="Arial"/>
          <w:bCs/>
          <w:iCs/>
          <w:szCs w:val="22"/>
          <w:lang w:val="de-DE"/>
        </w:rPr>
        <w:t>n zusammensetzen</w:t>
      </w:r>
      <w:r w:rsidRPr="00717976">
        <w:rPr>
          <w:rFonts w:cs="Arial"/>
          <w:bCs/>
          <w:iCs/>
          <w:szCs w:val="22"/>
          <w:lang w:val="de-DE"/>
        </w:rPr>
        <w:t>.</w:t>
      </w:r>
      <w:r w:rsidR="0030427E" w:rsidRPr="00717976">
        <w:rPr>
          <w:rFonts w:cs="Arial"/>
          <w:bCs/>
          <w:iCs/>
          <w:szCs w:val="22"/>
          <w:lang w:val="de-DE"/>
        </w:rPr>
        <w:t xml:space="preserve"> </w:t>
      </w:r>
      <w:r w:rsidR="009C3447" w:rsidRPr="00717976">
        <w:rPr>
          <w:rFonts w:cs="Arial"/>
          <w:bCs/>
          <w:iCs/>
          <w:szCs w:val="22"/>
          <w:lang w:val="de-DE"/>
        </w:rPr>
        <w:t>Darüber hinaus soll auf Geschlechterparität hingewirkt werden.</w:t>
      </w:r>
      <w:bookmarkEnd w:id="50"/>
    </w:p>
    <w:p w14:paraId="47BB38DE" w14:textId="77777777" w:rsidR="008E4CBF" w:rsidRPr="00717976" w:rsidRDefault="008E4CBF" w:rsidP="004D0E86">
      <w:pPr>
        <w:pStyle w:val="Listenabsatz"/>
        <w:ind w:left="567" w:hanging="567"/>
        <w:rPr>
          <w:rFonts w:cs="Arial"/>
          <w:bCs/>
          <w:iCs/>
          <w:szCs w:val="22"/>
          <w:lang w:val="de-DE"/>
        </w:rPr>
      </w:pPr>
    </w:p>
    <w:p w14:paraId="0D99A9B7" w14:textId="6AD9D719" w:rsidR="00F52FED" w:rsidRPr="00717976" w:rsidRDefault="008E4CBF" w:rsidP="004D0E86">
      <w:pPr>
        <w:pStyle w:val="Listenabsatz"/>
        <w:numPr>
          <w:ilvl w:val="0"/>
          <w:numId w:val="3"/>
        </w:numPr>
        <w:ind w:left="567" w:hanging="567"/>
        <w:rPr>
          <w:rFonts w:cs="Arial"/>
          <w:bCs/>
          <w:iCs/>
          <w:szCs w:val="22"/>
          <w:lang w:val="de-DE"/>
        </w:rPr>
      </w:pPr>
      <w:r w:rsidRPr="00717976">
        <w:rPr>
          <w:rFonts w:cs="Arial"/>
          <w:bCs/>
          <w:iCs/>
          <w:szCs w:val="22"/>
          <w:lang w:val="de-DE"/>
        </w:rPr>
        <w:t xml:space="preserve">Der Gesellschafter soll für die Mitglieder des </w:t>
      </w:r>
      <w:r w:rsidR="00C97E5B">
        <w:rPr>
          <w:rFonts w:cs="Arial"/>
          <w:bCs/>
          <w:iCs/>
          <w:szCs w:val="22"/>
          <w:lang w:val="de-DE"/>
        </w:rPr>
        <w:t>Aufsichtsorgan</w:t>
      </w:r>
      <w:r w:rsidRPr="00717976">
        <w:rPr>
          <w:rFonts w:cs="Arial"/>
          <w:bCs/>
          <w:iCs/>
          <w:szCs w:val="22"/>
          <w:lang w:val="de-DE"/>
        </w:rPr>
        <w:t>s eine angemessene Altersgrenze festlegen.</w:t>
      </w:r>
    </w:p>
    <w:p w14:paraId="0D557518" w14:textId="77777777" w:rsidR="00C51FF1" w:rsidRPr="00717976" w:rsidRDefault="00C51FF1" w:rsidP="004D0E86">
      <w:pPr>
        <w:pStyle w:val="Listenabsatz"/>
        <w:ind w:left="567" w:hanging="567"/>
        <w:rPr>
          <w:rFonts w:cs="Arial"/>
          <w:szCs w:val="22"/>
          <w:lang w:val="de-DE"/>
        </w:rPr>
      </w:pPr>
    </w:p>
    <w:p w14:paraId="2279BFC9" w14:textId="5035ACC2" w:rsidR="00C51FF1" w:rsidRPr="00717976" w:rsidRDefault="00C51FF1" w:rsidP="004D0E86">
      <w:pPr>
        <w:pStyle w:val="Listenabsatz"/>
        <w:numPr>
          <w:ilvl w:val="0"/>
          <w:numId w:val="3"/>
        </w:numPr>
        <w:ind w:left="567" w:hanging="567"/>
        <w:rPr>
          <w:rFonts w:cs="Arial"/>
          <w:szCs w:val="22"/>
          <w:lang w:val="de-DE"/>
        </w:rPr>
      </w:pPr>
      <w:r w:rsidRPr="00717976">
        <w:rPr>
          <w:rFonts w:eastAsia="Calibri" w:cs="Arial"/>
          <w:szCs w:val="22"/>
          <w:lang w:val="de-DE"/>
        </w:rPr>
        <w:t>Es soll zumindest ein externes</w:t>
      </w:r>
      <w:r w:rsidR="00922CC5" w:rsidRPr="00717976">
        <w:rPr>
          <w:rFonts w:eastAsia="Calibri" w:cs="Arial"/>
          <w:szCs w:val="22"/>
          <w:lang w:val="de-DE"/>
        </w:rPr>
        <w:t xml:space="preserve"> und unabhängiges</w:t>
      </w:r>
      <w:r w:rsidRPr="00717976">
        <w:rPr>
          <w:rFonts w:eastAsia="Calibri" w:cs="Arial"/>
          <w:szCs w:val="22"/>
          <w:lang w:val="de-DE"/>
        </w:rPr>
        <w:t xml:space="preserve"> Mitglied mit ausgewiesener fachlicher </w:t>
      </w:r>
      <w:r w:rsidR="00236E9A">
        <w:rPr>
          <w:rFonts w:cs="Arial"/>
          <w:szCs w:val="22"/>
          <w:lang w:val="de-DE"/>
        </w:rPr>
        <w:br/>
      </w:r>
      <w:r w:rsidRPr="00717976">
        <w:rPr>
          <w:rFonts w:eastAsia="Calibri" w:cs="Arial"/>
          <w:szCs w:val="22"/>
          <w:lang w:val="de-DE"/>
        </w:rPr>
        <w:t xml:space="preserve">Eignung und/ oder Branchenkenntnissen in das </w:t>
      </w:r>
      <w:r w:rsidR="00C97E5B">
        <w:rPr>
          <w:rFonts w:eastAsia="Calibri" w:cs="Arial"/>
          <w:szCs w:val="22"/>
          <w:lang w:val="de-DE"/>
        </w:rPr>
        <w:t>Aufsichtsorgan</w:t>
      </w:r>
      <w:r w:rsidRPr="00717976">
        <w:rPr>
          <w:rFonts w:eastAsia="Calibri" w:cs="Arial"/>
          <w:szCs w:val="22"/>
          <w:lang w:val="de-DE"/>
        </w:rPr>
        <w:t xml:space="preserve"> entsendet werden.</w:t>
      </w:r>
    </w:p>
    <w:p w14:paraId="33BF3FFC" w14:textId="77777777" w:rsidR="00C51FF1" w:rsidRPr="00717976" w:rsidRDefault="00C51FF1" w:rsidP="004D0E86">
      <w:pPr>
        <w:pStyle w:val="Listenabsatz"/>
        <w:ind w:left="567" w:hanging="567"/>
        <w:rPr>
          <w:rFonts w:cs="Arial"/>
          <w:szCs w:val="22"/>
          <w:lang w:val="de-DE"/>
        </w:rPr>
      </w:pPr>
    </w:p>
    <w:p w14:paraId="4B0688B4" w14:textId="17A68954" w:rsidR="00BD79B2" w:rsidRDefault="00237FCB" w:rsidP="004D0E86">
      <w:pPr>
        <w:pStyle w:val="Listenabsatz"/>
        <w:numPr>
          <w:ilvl w:val="0"/>
          <w:numId w:val="3"/>
        </w:numPr>
        <w:ind w:left="567" w:hanging="567"/>
        <w:rPr>
          <w:rFonts w:eastAsia="Calibri" w:cs="Arial"/>
          <w:color w:val="000000" w:themeColor="text1"/>
          <w:szCs w:val="22"/>
          <w:lang w:val="de-DE"/>
        </w:rPr>
      </w:pPr>
      <w:r>
        <w:rPr>
          <w:rFonts w:eastAsia="Calibri" w:cs="Arial"/>
          <w:color w:val="000000" w:themeColor="text1"/>
          <w:szCs w:val="22"/>
          <w:lang w:val="de-DE"/>
        </w:rPr>
        <w:t xml:space="preserve">Dem </w:t>
      </w:r>
      <w:r w:rsidR="00C97E5B">
        <w:rPr>
          <w:rFonts w:eastAsia="Calibri" w:cs="Arial"/>
          <w:color w:val="000000" w:themeColor="text1"/>
          <w:szCs w:val="22"/>
          <w:lang w:val="de-DE"/>
        </w:rPr>
        <w:t>Aufsichtsorgan</w:t>
      </w:r>
      <w:r w:rsidR="00C51FF1" w:rsidRPr="00717976">
        <w:rPr>
          <w:rFonts w:eastAsia="Calibri" w:cs="Arial"/>
          <w:color w:val="000000" w:themeColor="text1"/>
          <w:szCs w:val="22"/>
          <w:lang w:val="de-DE"/>
        </w:rPr>
        <w:t xml:space="preserve"> </w:t>
      </w:r>
      <w:r w:rsidR="00B16E1F">
        <w:rPr>
          <w:rFonts w:eastAsia="Calibri" w:cs="Arial"/>
          <w:color w:val="000000" w:themeColor="text1"/>
          <w:szCs w:val="22"/>
          <w:lang w:val="de-DE"/>
        </w:rPr>
        <w:t xml:space="preserve">sollen </w:t>
      </w:r>
      <w:r w:rsidR="00C51FF1" w:rsidRPr="00717976">
        <w:rPr>
          <w:rFonts w:eastAsia="Calibri" w:cs="Arial"/>
          <w:color w:val="000000" w:themeColor="text1"/>
          <w:szCs w:val="22"/>
          <w:lang w:val="de-DE"/>
        </w:rPr>
        <w:t xml:space="preserve">ehemalige Mitglieder </w:t>
      </w:r>
      <w:r w:rsidR="00204D33">
        <w:rPr>
          <w:rFonts w:eastAsia="Calibri" w:cs="Arial"/>
          <w:color w:val="000000" w:themeColor="text1"/>
          <w:szCs w:val="22"/>
          <w:lang w:val="de-DE"/>
        </w:rPr>
        <w:t>des Geschäftsführungsorgans</w:t>
      </w:r>
      <w:r w:rsidR="00C51FF1" w:rsidRPr="00717976">
        <w:rPr>
          <w:rFonts w:eastAsia="Calibri" w:cs="Arial"/>
          <w:color w:val="000000" w:themeColor="text1"/>
          <w:szCs w:val="22"/>
          <w:lang w:val="de-DE"/>
        </w:rPr>
        <w:t xml:space="preserve"> erst zwei Jahre nach dem Ende ihrer Geschäftsführertätigkeit angehören.</w:t>
      </w:r>
    </w:p>
    <w:p w14:paraId="6AEF2432" w14:textId="77777777" w:rsidR="00F10616" w:rsidRDefault="00F10616" w:rsidP="00933E8A">
      <w:pPr>
        <w:pStyle w:val="Listenabsatz"/>
        <w:ind w:left="0"/>
        <w:rPr>
          <w:rFonts w:eastAsia="Calibri" w:cs="Arial"/>
          <w:color w:val="000000" w:themeColor="text1"/>
          <w:szCs w:val="22"/>
          <w:lang w:val="de-DE"/>
        </w:rPr>
      </w:pPr>
    </w:p>
    <w:p w14:paraId="141D5B79" w14:textId="66B6DB75" w:rsidR="00C51FF1" w:rsidRPr="00717976" w:rsidRDefault="00223CBE" w:rsidP="004A5E0D">
      <w:pPr>
        <w:pStyle w:val="Listenabsatz"/>
        <w:numPr>
          <w:ilvl w:val="0"/>
          <w:numId w:val="3"/>
        </w:numPr>
        <w:ind w:left="567" w:hanging="567"/>
        <w:rPr>
          <w:rFonts w:cs="Arial"/>
          <w:szCs w:val="22"/>
          <w:lang w:val="de-DE"/>
        </w:rPr>
      </w:pPr>
      <w:r w:rsidRPr="00717976">
        <w:rPr>
          <w:rFonts w:cs="Arial"/>
          <w:iCs/>
          <w:color w:val="000000" w:themeColor="text1"/>
          <w:szCs w:val="22"/>
          <w:lang w:val="de-DE"/>
        </w:rPr>
        <w:t xml:space="preserve">Jedes Mitglied des </w:t>
      </w:r>
      <w:r w:rsidR="00C97E5B">
        <w:rPr>
          <w:rFonts w:cs="Arial"/>
          <w:iCs/>
          <w:color w:val="000000" w:themeColor="text1"/>
          <w:szCs w:val="22"/>
          <w:lang w:val="de-DE"/>
        </w:rPr>
        <w:t>Aufsichtsorgan</w:t>
      </w:r>
      <w:r w:rsidRPr="00717976">
        <w:rPr>
          <w:rFonts w:cs="Arial"/>
          <w:iCs/>
          <w:color w:val="000000" w:themeColor="text1"/>
          <w:szCs w:val="22"/>
          <w:lang w:val="de-DE"/>
        </w:rPr>
        <w:t>s</w:t>
      </w:r>
      <w:r w:rsidR="00150411" w:rsidRPr="00717976">
        <w:rPr>
          <w:rFonts w:cs="Arial"/>
          <w:iCs/>
          <w:color w:val="000000" w:themeColor="text1"/>
          <w:szCs w:val="22"/>
          <w:lang w:val="de-DE"/>
        </w:rPr>
        <w:t xml:space="preserve"> soll</w:t>
      </w:r>
      <w:r w:rsidR="00C51FF1" w:rsidRPr="00717976">
        <w:rPr>
          <w:rFonts w:cs="Arial"/>
          <w:iCs/>
          <w:color w:val="000000" w:themeColor="text1"/>
          <w:szCs w:val="22"/>
          <w:lang w:val="de-DE"/>
        </w:rPr>
        <w:t xml:space="preserve"> </w:t>
      </w:r>
      <w:r w:rsidR="008604AE">
        <w:rPr>
          <w:rFonts w:cs="Arial"/>
          <w:iCs/>
          <w:color w:val="000000" w:themeColor="text1"/>
          <w:szCs w:val="22"/>
          <w:lang w:val="de-DE"/>
        </w:rPr>
        <w:t xml:space="preserve">entsprechend seiner Qualifikation und Vorkenntnisse </w:t>
      </w:r>
      <w:r w:rsidR="00DD531E">
        <w:rPr>
          <w:rFonts w:cs="Arial"/>
          <w:iCs/>
          <w:color w:val="000000" w:themeColor="text1"/>
          <w:szCs w:val="22"/>
          <w:lang w:val="de-DE"/>
        </w:rPr>
        <w:t xml:space="preserve">gezielt </w:t>
      </w:r>
      <w:r w:rsidR="0045419A">
        <w:rPr>
          <w:rFonts w:cs="Arial"/>
          <w:iCs/>
          <w:color w:val="000000" w:themeColor="text1"/>
          <w:szCs w:val="22"/>
          <w:lang w:val="de-DE"/>
        </w:rPr>
        <w:t xml:space="preserve">ausgewählte Fortbildungsmöglichkeiten, </w:t>
      </w:r>
      <w:r w:rsidR="00C51FF1" w:rsidRPr="00717976">
        <w:rPr>
          <w:rFonts w:cs="Arial"/>
          <w:iCs/>
          <w:color w:val="000000" w:themeColor="text1"/>
          <w:szCs w:val="22"/>
          <w:lang w:val="de-DE"/>
        </w:rPr>
        <w:t>die von der Gebietskörperschaft</w:t>
      </w:r>
      <w:r w:rsidR="005049CF">
        <w:rPr>
          <w:rFonts w:cs="Arial"/>
          <w:iCs/>
          <w:color w:val="000000" w:themeColor="text1"/>
          <w:szCs w:val="22"/>
          <w:lang w:val="de-DE"/>
        </w:rPr>
        <w:t xml:space="preserve">, den Unternehmen und </w:t>
      </w:r>
      <w:r w:rsidR="00427A12">
        <w:rPr>
          <w:rFonts w:cs="Arial"/>
          <w:iCs/>
          <w:color w:val="000000" w:themeColor="text1"/>
          <w:szCs w:val="22"/>
          <w:lang w:val="de-DE"/>
        </w:rPr>
        <w:t xml:space="preserve">anderen Institutionen wie bspw. </w:t>
      </w:r>
      <w:r w:rsidR="005049CF">
        <w:rPr>
          <w:rFonts w:cs="Arial"/>
          <w:iCs/>
          <w:color w:val="000000" w:themeColor="text1"/>
          <w:szCs w:val="22"/>
          <w:lang w:val="de-DE"/>
        </w:rPr>
        <w:t>den Gewerkschaften</w:t>
      </w:r>
      <w:r w:rsidR="00C51FF1" w:rsidRPr="00717976">
        <w:rPr>
          <w:rFonts w:cs="Arial"/>
          <w:iCs/>
          <w:color w:val="000000" w:themeColor="text1"/>
          <w:szCs w:val="22"/>
          <w:lang w:val="de-DE"/>
        </w:rPr>
        <w:t xml:space="preserve"> angeboten</w:t>
      </w:r>
      <w:r w:rsidR="0045419A">
        <w:rPr>
          <w:rFonts w:cs="Arial"/>
          <w:iCs/>
          <w:color w:val="000000" w:themeColor="text1"/>
          <w:szCs w:val="22"/>
          <w:lang w:val="de-DE"/>
        </w:rPr>
        <w:t xml:space="preserve"> werden,</w:t>
      </w:r>
      <w:r w:rsidR="00C51FF1" w:rsidRPr="00717976">
        <w:rPr>
          <w:rFonts w:cs="Arial"/>
          <w:iCs/>
          <w:color w:val="000000" w:themeColor="text1"/>
          <w:szCs w:val="22"/>
          <w:lang w:val="de-DE"/>
        </w:rPr>
        <w:t xml:space="preserve"> wahrnehmen. Dem Mitglied des </w:t>
      </w:r>
      <w:r w:rsidR="00C97E5B">
        <w:rPr>
          <w:rFonts w:cs="Arial"/>
          <w:iCs/>
          <w:color w:val="000000" w:themeColor="text1"/>
          <w:szCs w:val="22"/>
          <w:lang w:val="de-DE"/>
        </w:rPr>
        <w:t>Aufsichtsorgan</w:t>
      </w:r>
      <w:r w:rsidR="00C51FF1" w:rsidRPr="00717976">
        <w:rPr>
          <w:rFonts w:cs="Arial"/>
          <w:iCs/>
          <w:color w:val="000000" w:themeColor="text1"/>
          <w:szCs w:val="22"/>
          <w:lang w:val="de-DE"/>
        </w:rPr>
        <w:t>s sollen durch die Teilnahme keine Kosten entstehen.</w:t>
      </w:r>
    </w:p>
    <w:p w14:paraId="439C9E24" w14:textId="3BC5FFC2" w:rsidR="00365298" w:rsidRPr="00717976" w:rsidRDefault="00752557" w:rsidP="004A5E0D">
      <w:pPr>
        <w:pStyle w:val="Listenabsatz"/>
        <w:ind w:left="567"/>
        <w:rPr>
          <w:lang w:val="de-DE"/>
        </w:rPr>
      </w:pPr>
      <w:r w:rsidRPr="00717976">
        <w:rPr>
          <w:rFonts w:cs="Arial"/>
          <w:lang w:val="de-DE"/>
        </w:rPr>
        <w:t xml:space="preserve">Über durchgeführte Fortbildungen soll im Bericht des </w:t>
      </w:r>
      <w:r w:rsidR="00C97E5B">
        <w:rPr>
          <w:rFonts w:cs="Arial"/>
          <w:lang w:val="de-DE"/>
        </w:rPr>
        <w:t>Aufsichtsorgan</w:t>
      </w:r>
      <w:r w:rsidRPr="00717976">
        <w:rPr>
          <w:rFonts w:cs="Arial"/>
          <w:lang w:val="de-DE"/>
        </w:rPr>
        <w:t xml:space="preserve">s </w:t>
      </w:r>
      <w:r w:rsidR="00A576B2">
        <w:rPr>
          <w:rFonts w:cs="Arial"/>
          <w:lang w:val="de-DE"/>
        </w:rPr>
        <w:t xml:space="preserve">gemäß Regelungsziffer </w:t>
      </w:r>
      <w:r w:rsidR="002C29EF">
        <w:rPr>
          <w:rFonts w:cs="Arial"/>
          <w:lang w:val="de-DE"/>
        </w:rPr>
        <w:fldChar w:fldCharType="begin"/>
      </w:r>
      <w:r w:rsidR="002C29EF">
        <w:rPr>
          <w:rFonts w:cs="Arial"/>
          <w:lang w:val="de-DE"/>
        </w:rPr>
        <w:instrText xml:space="preserve"> REF _Ref26859891 \r \h </w:instrText>
      </w:r>
      <w:r w:rsidR="002C29EF">
        <w:rPr>
          <w:rFonts w:cs="Arial"/>
          <w:lang w:val="de-DE"/>
        </w:rPr>
      </w:r>
      <w:r w:rsidR="002C29EF">
        <w:rPr>
          <w:rFonts w:cs="Arial"/>
          <w:lang w:val="de-DE"/>
        </w:rPr>
        <w:fldChar w:fldCharType="separate"/>
      </w:r>
      <w:r w:rsidR="00875881">
        <w:rPr>
          <w:rFonts w:cs="Arial"/>
          <w:lang w:val="de-DE"/>
        </w:rPr>
        <w:t>143</w:t>
      </w:r>
      <w:r w:rsidR="002C29EF">
        <w:rPr>
          <w:rFonts w:cs="Arial"/>
          <w:lang w:val="de-DE"/>
        </w:rPr>
        <w:fldChar w:fldCharType="end"/>
      </w:r>
      <w:r w:rsidR="002C29EF">
        <w:rPr>
          <w:rFonts w:cs="Arial"/>
          <w:lang w:val="de-DE"/>
        </w:rPr>
        <w:t xml:space="preserve"> </w:t>
      </w:r>
      <w:r w:rsidRPr="00717976">
        <w:rPr>
          <w:rFonts w:cs="Arial"/>
          <w:lang w:val="de-DE"/>
        </w:rPr>
        <w:t>berichtet werden.</w:t>
      </w:r>
      <w:bookmarkStart w:id="51" w:name="_Toc21446388"/>
    </w:p>
    <w:p w14:paraId="410401A0" w14:textId="77777777" w:rsidR="00365298" w:rsidRPr="00717976" w:rsidRDefault="00365298" w:rsidP="004A5E0D">
      <w:pPr>
        <w:pStyle w:val="Listenabsatz"/>
        <w:ind w:left="567" w:hanging="567"/>
        <w:rPr>
          <w:rFonts w:cs="Arial"/>
          <w:szCs w:val="22"/>
          <w:lang w:val="de-DE"/>
        </w:rPr>
      </w:pPr>
    </w:p>
    <w:p w14:paraId="0AC412C8" w14:textId="77777777" w:rsidR="0037031C" w:rsidRDefault="00CC5A5E" w:rsidP="004A5E0D">
      <w:pPr>
        <w:pStyle w:val="Listenabsatz"/>
        <w:numPr>
          <w:ilvl w:val="0"/>
          <w:numId w:val="3"/>
        </w:numPr>
        <w:ind w:left="567" w:hanging="567"/>
        <w:rPr>
          <w:rFonts w:cs="Arial"/>
          <w:szCs w:val="22"/>
          <w:lang w:val="de-DE"/>
        </w:rPr>
      </w:pPr>
      <w:r>
        <w:rPr>
          <w:rFonts w:cs="Arial"/>
          <w:szCs w:val="22"/>
          <w:lang w:val="de-DE"/>
        </w:rPr>
        <w:t xml:space="preserve">Von der Gebietskörperschaft entsandte </w:t>
      </w:r>
      <w:r w:rsidR="00E25E0D" w:rsidRPr="00717976">
        <w:rPr>
          <w:rFonts w:cs="Arial"/>
          <w:szCs w:val="22"/>
          <w:lang w:val="de-DE"/>
        </w:rPr>
        <w:t xml:space="preserve">Mitglieder des </w:t>
      </w:r>
      <w:r w:rsidR="00C97E5B">
        <w:rPr>
          <w:rFonts w:cs="Arial"/>
          <w:szCs w:val="22"/>
          <w:lang w:val="de-DE"/>
        </w:rPr>
        <w:t>Aufsichtsorgan</w:t>
      </w:r>
      <w:r w:rsidR="00E25E0D" w:rsidRPr="00717976">
        <w:rPr>
          <w:rFonts w:cs="Arial"/>
          <w:szCs w:val="22"/>
          <w:lang w:val="de-DE"/>
        </w:rPr>
        <w:t xml:space="preserve">s </w:t>
      </w:r>
      <w:r w:rsidR="00110F95" w:rsidRPr="00717976">
        <w:rPr>
          <w:rFonts w:cs="Arial"/>
          <w:szCs w:val="22"/>
          <w:lang w:val="de-DE"/>
        </w:rPr>
        <w:t>sollen ihr Mandat niederlegen, wenn das Amt</w:t>
      </w:r>
      <w:r w:rsidR="00CB4AF4" w:rsidRPr="00717976">
        <w:rPr>
          <w:rFonts w:cs="Arial"/>
          <w:szCs w:val="22"/>
          <w:lang w:val="de-DE"/>
        </w:rPr>
        <w:t>,</w:t>
      </w:r>
      <w:r w:rsidR="00110F95" w:rsidRPr="00717976">
        <w:rPr>
          <w:rFonts w:cs="Arial"/>
          <w:szCs w:val="22"/>
          <w:lang w:val="de-DE"/>
        </w:rPr>
        <w:t xml:space="preserve"> das die Grundlage für die Wahl bzw. Entsendung </w:t>
      </w:r>
      <w:r w:rsidR="001D6CCC" w:rsidRPr="00717976">
        <w:rPr>
          <w:rFonts w:cs="Arial"/>
          <w:szCs w:val="22"/>
          <w:lang w:val="de-DE"/>
        </w:rPr>
        <w:t>darstellt, nicht mehr ausgeübt wird.</w:t>
      </w:r>
    </w:p>
    <w:p w14:paraId="1DB6E863" w14:textId="77777777" w:rsidR="0037031C" w:rsidRDefault="0037031C" w:rsidP="0037031C">
      <w:pPr>
        <w:rPr>
          <w:rFonts w:cs="Arial"/>
          <w:szCs w:val="22"/>
          <w:lang w:val="de-DE"/>
        </w:rPr>
      </w:pPr>
    </w:p>
    <w:p w14:paraId="1DA32B2A" w14:textId="534BCAFB" w:rsidR="0037031C" w:rsidRPr="0037031C" w:rsidRDefault="0037031C" w:rsidP="0037031C">
      <w:pPr>
        <w:rPr>
          <w:rFonts w:cs="Arial"/>
          <w:szCs w:val="22"/>
          <w:lang w:val="de-DE"/>
        </w:rPr>
      </w:pPr>
      <w:r w:rsidRPr="0037031C">
        <w:rPr>
          <w:rFonts w:cs="Arial"/>
          <w:szCs w:val="22"/>
          <w:lang w:val="de-DE"/>
        </w:rPr>
        <w:br w:type="page"/>
      </w:r>
    </w:p>
    <w:p w14:paraId="3D34530F" w14:textId="643B2CEF" w:rsidR="00C51FF1" w:rsidRPr="00717976" w:rsidRDefault="00C51FF1" w:rsidP="002C07D5">
      <w:pPr>
        <w:pStyle w:val="berschrift2"/>
        <w:numPr>
          <w:ilvl w:val="0"/>
          <w:numId w:val="19"/>
        </w:numPr>
        <w:ind w:left="567" w:hanging="567"/>
      </w:pPr>
      <w:bookmarkStart w:id="52" w:name="_Toc25061673"/>
      <w:bookmarkStart w:id="53" w:name="_Toc27725991"/>
      <w:r w:rsidRPr="00717976">
        <w:lastRenderedPageBreak/>
        <w:t>Interessenkonflikte</w:t>
      </w:r>
      <w:bookmarkEnd w:id="51"/>
      <w:bookmarkEnd w:id="52"/>
      <w:bookmarkEnd w:id="53"/>
    </w:p>
    <w:p w14:paraId="79996F34" w14:textId="77777777" w:rsidR="00C257E7" w:rsidRPr="00717976" w:rsidRDefault="00C257E7" w:rsidP="007E5A78">
      <w:pPr>
        <w:rPr>
          <w:rFonts w:cs="Arial"/>
          <w:szCs w:val="22"/>
          <w:lang w:val="de-DE"/>
        </w:rPr>
      </w:pPr>
    </w:p>
    <w:p w14:paraId="5B7762DF" w14:textId="1BECD36C" w:rsidR="00516A05" w:rsidRPr="003145BC" w:rsidRDefault="000D2C44" w:rsidP="00EF2C55">
      <w:pPr>
        <w:pStyle w:val="Listenabsatz"/>
        <w:numPr>
          <w:ilvl w:val="0"/>
          <w:numId w:val="3"/>
        </w:numPr>
        <w:tabs>
          <w:tab w:val="left" w:pos="567"/>
        </w:tabs>
        <w:ind w:left="567" w:hanging="567"/>
        <w:rPr>
          <w:rFonts w:cs="Arial"/>
          <w:szCs w:val="22"/>
          <w:lang w:val="de-DE"/>
        </w:rPr>
      </w:pPr>
      <w:r w:rsidRPr="00717976">
        <w:rPr>
          <w:rFonts w:eastAsia="Calibri" w:cs="Arial"/>
          <w:bCs/>
          <w:lang w:val="de-DE"/>
        </w:rPr>
        <w:t xml:space="preserve">Die Mitglieder des </w:t>
      </w:r>
      <w:r w:rsidR="00C97E5B">
        <w:rPr>
          <w:rFonts w:eastAsia="Calibri" w:cs="Arial"/>
          <w:bCs/>
          <w:lang w:val="de-DE"/>
        </w:rPr>
        <w:t>Aufsichtsorgan</w:t>
      </w:r>
      <w:r w:rsidRPr="00717976">
        <w:rPr>
          <w:rFonts w:eastAsia="Calibri" w:cs="Arial"/>
          <w:bCs/>
          <w:lang w:val="de-DE"/>
        </w:rPr>
        <w:t>s sind dem Unternehmensinteresse verpflichtet. Sie dürfen bei ihren Entscheidungen weder persönliche Interessen verfolgen noch Geschäftschancen für sich nutzen, die dem Unternehmen zustehen.</w:t>
      </w:r>
    </w:p>
    <w:p w14:paraId="64FD51C1" w14:textId="1FB72B58" w:rsidR="00F10616" w:rsidRDefault="00F10616">
      <w:pPr>
        <w:jc w:val="left"/>
        <w:rPr>
          <w:rFonts w:cs="Arial"/>
          <w:bCs/>
          <w:iCs/>
          <w:color w:val="000000" w:themeColor="text1"/>
          <w:szCs w:val="22"/>
          <w:lang w:val="de-DE"/>
        </w:rPr>
      </w:pPr>
    </w:p>
    <w:p w14:paraId="1B633CFE" w14:textId="0BEF0C50" w:rsidR="00C51FF1" w:rsidRPr="00717976" w:rsidRDefault="00C51FF1" w:rsidP="00EF2C55">
      <w:pPr>
        <w:pStyle w:val="Listenabsatz"/>
        <w:numPr>
          <w:ilvl w:val="0"/>
          <w:numId w:val="3"/>
        </w:numPr>
        <w:tabs>
          <w:tab w:val="left" w:pos="567"/>
        </w:tabs>
        <w:ind w:left="567" w:hanging="567"/>
        <w:rPr>
          <w:rFonts w:cs="Arial"/>
          <w:szCs w:val="22"/>
          <w:lang w:val="de-DE"/>
        </w:rPr>
      </w:pPr>
      <w:r w:rsidRPr="00717976">
        <w:rPr>
          <w:rFonts w:cs="Arial"/>
          <w:bCs/>
          <w:iCs/>
          <w:color w:val="000000" w:themeColor="text1"/>
          <w:szCs w:val="22"/>
          <w:lang w:val="de-DE"/>
        </w:rPr>
        <w:t xml:space="preserve">Dem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 sollen keine Mitglieder angehören, die in einer persönlichen oder </w:t>
      </w:r>
      <w:r w:rsidR="00532C39">
        <w:rPr>
          <w:rFonts w:cs="Arial"/>
          <w:szCs w:val="22"/>
          <w:lang w:val="de-DE"/>
        </w:rPr>
        <w:br/>
      </w:r>
      <w:r w:rsidRPr="00717976">
        <w:rPr>
          <w:rFonts w:cs="Arial"/>
          <w:bCs/>
          <w:iCs/>
          <w:color w:val="000000" w:themeColor="text1"/>
          <w:szCs w:val="22"/>
          <w:lang w:val="de-DE"/>
        </w:rPr>
        <w:t>geschäftlichen Beziehung zu dem Unternehmen, dessen Organen, einem kontrollierenden Gesellschafter oder einem mit diesem verbundenen Unternehmen steh</w:t>
      </w:r>
      <w:r w:rsidR="00784FA5" w:rsidRPr="00717976">
        <w:rPr>
          <w:rFonts w:cs="Arial"/>
          <w:bCs/>
          <w:iCs/>
          <w:color w:val="000000" w:themeColor="text1"/>
          <w:szCs w:val="22"/>
          <w:lang w:val="de-DE"/>
        </w:rPr>
        <w:t>en</w:t>
      </w:r>
      <w:r w:rsidRPr="00717976">
        <w:rPr>
          <w:rFonts w:cs="Arial"/>
          <w:bCs/>
          <w:iCs/>
          <w:color w:val="000000" w:themeColor="text1"/>
          <w:szCs w:val="22"/>
          <w:lang w:val="de-DE"/>
        </w:rPr>
        <w:t>, die einen wesentlichen und nicht nur vorübergehenden Interessenkonflikt begründen kann.</w:t>
      </w:r>
      <w:r w:rsidR="00084D06" w:rsidRPr="00717976">
        <w:rPr>
          <w:rFonts w:cs="Arial"/>
          <w:bCs/>
          <w:iCs/>
          <w:color w:val="000000" w:themeColor="text1"/>
          <w:szCs w:val="22"/>
          <w:lang w:val="de-DE"/>
        </w:rPr>
        <w:t xml:space="preserve"> </w:t>
      </w:r>
      <w:r w:rsidR="00084D06" w:rsidRPr="00717976">
        <w:rPr>
          <w:rFonts w:cs="Arial"/>
          <w:bCs/>
          <w:iCs/>
          <w:color w:val="000000" w:themeColor="text1"/>
          <w:lang w:val="de-DE"/>
        </w:rPr>
        <w:t xml:space="preserve">Soweit eine </w:t>
      </w:r>
      <w:r w:rsidR="00532C39">
        <w:rPr>
          <w:rFonts w:cs="Arial"/>
          <w:szCs w:val="22"/>
          <w:lang w:val="de-DE"/>
        </w:rPr>
        <w:br/>
      </w:r>
      <w:r w:rsidR="00084D06" w:rsidRPr="00717976">
        <w:rPr>
          <w:rFonts w:cs="Arial"/>
          <w:bCs/>
          <w:iCs/>
          <w:color w:val="000000" w:themeColor="text1"/>
          <w:lang w:val="de-DE"/>
        </w:rPr>
        <w:t xml:space="preserve">solche Beziehung besteht und die betreffende Person dennoch Mitglied des </w:t>
      </w:r>
      <w:r w:rsidR="00C97E5B">
        <w:rPr>
          <w:rFonts w:cs="Arial"/>
          <w:bCs/>
          <w:iCs/>
          <w:color w:val="000000" w:themeColor="text1"/>
          <w:lang w:val="de-DE"/>
        </w:rPr>
        <w:t>Aufsichtsorgan</w:t>
      </w:r>
      <w:r w:rsidR="00084D06" w:rsidRPr="00717976">
        <w:rPr>
          <w:rFonts w:cs="Arial"/>
          <w:bCs/>
          <w:iCs/>
          <w:color w:val="000000" w:themeColor="text1"/>
          <w:lang w:val="de-DE"/>
        </w:rPr>
        <w:t xml:space="preserve">s ist, soll dies in der Erklärung zur Unternehmensführung </w:t>
      </w:r>
      <w:r w:rsidR="00D63AF0">
        <w:rPr>
          <w:rFonts w:cs="Arial"/>
          <w:bCs/>
          <w:iCs/>
          <w:color w:val="000000" w:themeColor="text1"/>
          <w:lang w:val="de-DE"/>
        </w:rPr>
        <w:t xml:space="preserve">gemäß Regelungsziffer </w:t>
      </w:r>
      <w:r w:rsidR="000055EB">
        <w:rPr>
          <w:rFonts w:cs="Arial"/>
          <w:bCs/>
          <w:iCs/>
          <w:color w:val="000000" w:themeColor="text1"/>
          <w:lang w:val="de-DE"/>
        </w:rPr>
        <w:fldChar w:fldCharType="begin"/>
      </w:r>
      <w:r w:rsidR="000055EB">
        <w:rPr>
          <w:rFonts w:cs="Arial"/>
          <w:bCs/>
          <w:iCs/>
          <w:color w:val="000000" w:themeColor="text1"/>
          <w:lang w:val="de-DE"/>
        </w:rPr>
        <w:instrText xml:space="preserve"> REF _Ref27640011 \r \h </w:instrText>
      </w:r>
      <w:r w:rsidR="000055EB">
        <w:rPr>
          <w:rFonts w:cs="Arial"/>
          <w:bCs/>
          <w:iCs/>
          <w:color w:val="000000" w:themeColor="text1"/>
          <w:lang w:val="de-DE"/>
        </w:rPr>
      </w:r>
      <w:r w:rsidR="000055EB">
        <w:rPr>
          <w:rFonts w:cs="Arial"/>
          <w:bCs/>
          <w:iCs/>
          <w:color w:val="000000" w:themeColor="text1"/>
          <w:lang w:val="de-DE"/>
        </w:rPr>
        <w:fldChar w:fldCharType="separate"/>
      </w:r>
      <w:r w:rsidR="00875881">
        <w:rPr>
          <w:rFonts w:cs="Arial"/>
          <w:bCs/>
          <w:iCs/>
          <w:color w:val="000000" w:themeColor="text1"/>
          <w:lang w:val="de-DE"/>
        </w:rPr>
        <w:t>5</w:t>
      </w:r>
      <w:r w:rsidR="000055EB">
        <w:rPr>
          <w:rFonts w:cs="Arial"/>
          <w:bCs/>
          <w:iCs/>
          <w:color w:val="000000" w:themeColor="text1"/>
          <w:lang w:val="de-DE"/>
        </w:rPr>
        <w:fldChar w:fldCharType="end"/>
      </w:r>
      <w:r w:rsidR="00D63AF0">
        <w:rPr>
          <w:rFonts w:cs="Arial"/>
          <w:bCs/>
          <w:iCs/>
          <w:color w:val="000000" w:themeColor="text1"/>
          <w:lang w:val="de-DE"/>
        </w:rPr>
        <w:t xml:space="preserve"> </w:t>
      </w:r>
      <w:r w:rsidR="00084D06" w:rsidRPr="00717976">
        <w:rPr>
          <w:rFonts w:cs="Arial"/>
          <w:bCs/>
          <w:iCs/>
          <w:color w:val="000000" w:themeColor="text1"/>
          <w:lang w:val="de-DE"/>
        </w:rPr>
        <w:t>begründet werden.</w:t>
      </w:r>
      <w:r w:rsidR="00BC2324">
        <w:rPr>
          <w:rFonts w:cs="Arial"/>
          <w:bCs/>
          <w:iCs/>
          <w:color w:val="000000" w:themeColor="text1"/>
          <w:lang w:val="de-DE"/>
        </w:rPr>
        <w:t xml:space="preserve"> Für Mitarbeiter/-innen </w:t>
      </w:r>
      <w:r w:rsidR="00E45625">
        <w:rPr>
          <w:rFonts w:cs="Arial"/>
          <w:bCs/>
          <w:iCs/>
          <w:color w:val="000000" w:themeColor="text1"/>
          <w:lang w:val="de-DE"/>
        </w:rPr>
        <w:t xml:space="preserve">der Gebietskörperschaft </w:t>
      </w:r>
      <w:r w:rsidR="007378A1">
        <w:rPr>
          <w:rFonts w:cs="Arial"/>
          <w:bCs/>
          <w:iCs/>
          <w:color w:val="000000" w:themeColor="text1"/>
          <w:lang w:val="de-DE"/>
        </w:rPr>
        <w:t xml:space="preserve">begründet die Gesellschafterrolle </w:t>
      </w:r>
      <w:r w:rsidR="000055EB">
        <w:rPr>
          <w:rFonts w:cs="Arial"/>
          <w:szCs w:val="22"/>
          <w:lang w:val="de-DE"/>
        </w:rPr>
        <w:br/>
      </w:r>
      <w:r w:rsidR="007378A1">
        <w:rPr>
          <w:rFonts w:cs="Arial"/>
          <w:bCs/>
          <w:iCs/>
          <w:color w:val="000000" w:themeColor="text1"/>
          <w:lang w:val="de-DE"/>
        </w:rPr>
        <w:t xml:space="preserve">ihres </w:t>
      </w:r>
      <w:r w:rsidR="00883C63">
        <w:rPr>
          <w:rFonts w:cs="Arial"/>
          <w:bCs/>
          <w:iCs/>
          <w:color w:val="000000" w:themeColor="text1"/>
          <w:lang w:val="de-DE"/>
        </w:rPr>
        <w:t>Arbeitgebers</w:t>
      </w:r>
      <w:r w:rsidR="007378A1">
        <w:rPr>
          <w:rFonts w:cs="Arial"/>
          <w:bCs/>
          <w:iCs/>
          <w:color w:val="000000" w:themeColor="text1"/>
          <w:lang w:val="de-DE"/>
        </w:rPr>
        <w:t xml:space="preserve"> </w:t>
      </w:r>
      <w:r w:rsidR="00260973">
        <w:rPr>
          <w:rFonts w:cs="Arial"/>
          <w:bCs/>
          <w:iCs/>
          <w:color w:val="000000" w:themeColor="text1"/>
          <w:lang w:val="de-DE"/>
        </w:rPr>
        <w:t xml:space="preserve">keinen </w:t>
      </w:r>
      <w:r w:rsidR="00752729">
        <w:rPr>
          <w:rFonts w:cs="Arial"/>
          <w:bCs/>
          <w:iCs/>
          <w:color w:val="000000" w:themeColor="text1"/>
          <w:lang w:val="de-DE"/>
        </w:rPr>
        <w:t>Interessenkonflikt</w:t>
      </w:r>
      <w:r w:rsidR="00E0479E">
        <w:rPr>
          <w:rFonts w:cs="Arial"/>
          <w:bCs/>
          <w:iCs/>
          <w:color w:val="000000" w:themeColor="text1"/>
          <w:lang w:val="de-DE"/>
        </w:rPr>
        <w:t xml:space="preserve"> im Sinne dieser Regelung</w:t>
      </w:r>
      <w:r w:rsidR="00752729">
        <w:rPr>
          <w:rFonts w:cs="Arial"/>
          <w:bCs/>
          <w:iCs/>
          <w:color w:val="000000" w:themeColor="text1"/>
          <w:lang w:val="de-DE"/>
        </w:rPr>
        <w:t>.</w:t>
      </w:r>
    </w:p>
    <w:p w14:paraId="4927AE3F" w14:textId="77777777" w:rsidR="00C51FF1" w:rsidRPr="00717976" w:rsidRDefault="00C51FF1" w:rsidP="00EF2C55">
      <w:pPr>
        <w:pStyle w:val="Listenabsatz"/>
        <w:tabs>
          <w:tab w:val="left" w:pos="567"/>
        </w:tabs>
        <w:ind w:left="567" w:hanging="567"/>
        <w:rPr>
          <w:rFonts w:cs="Arial"/>
          <w:szCs w:val="22"/>
          <w:lang w:val="de-DE"/>
        </w:rPr>
      </w:pPr>
    </w:p>
    <w:p w14:paraId="125475CA" w14:textId="1F2E7327" w:rsidR="00C51FF1" w:rsidRPr="00717976" w:rsidRDefault="00C51FF1" w:rsidP="00EF2C55">
      <w:pPr>
        <w:pStyle w:val="Listenabsatz"/>
        <w:numPr>
          <w:ilvl w:val="0"/>
          <w:numId w:val="3"/>
        </w:numPr>
        <w:tabs>
          <w:tab w:val="left" w:pos="567"/>
        </w:tabs>
        <w:ind w:left="567" w:hanging="567"/>
        <w:rPr>
          <w:rFonts w:cs="Arial"/>
          <w:szCs w:val="22"/>
          <w:lang w:val="de-DE"/>
        </w:rPr>
      </w:pPr>
      <w:r w:rsidRPr="00717976">
        <w:rPr>
          <w:rFonts w:eastAsia="Calibri" w:cs="Arial"/>
          <w:bCs/>
          <w:color w:val="000000" w:themeColor="text1"/>
          <w:szCs w:val="22"/>
          <w:lang w:val="de-DE"/>
        </w:rPr>
        <w:t xml:space="preserve">Geschäfte zwischen dem Unternehmen und Mitgliedern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s sowie ihnen nahestehenden Personen</w:t>
      </w:r>
      <w:r w:rsidR="00B4330B"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oder ihnen persönlich nahestehenden Unternehmen</w:t>
      </w:r>
      <w:r w:rsidR="00F12393"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Soweit sie dennoch abgeschlossen werden, </w:t>
      </w:r>
      <w:r w:rsidR="00F6284A" w:rsidRPr="00717976">
        <w:rPr>
          <w:rFonts w:eastAsia="Calibri" w:cs="Arial"/>
          <w:bCs/>
          <w:color w:val="000000" w:themeColor="text1"/>
          <w:szCs w:val="22"/>
          <w:lang w:val="de-DE"/>
        </w:rPr>
        <w:t>sollen</w:t>
      </w:r>
      <w:r w:rsidRPr="00717976">
        <w:rPr>
          <w:rFonts w:eastAsia="Calibri" w:cs="Arial"/>
          <w:bCs/>
          <w:color w:val="000000" w:themeColor="text1"/>
          <w:szCs w:val="22"/>
          <w:lang w:val="de-DE"/>
        </w:rPr>
        <w:t xml:space="preserve"> sie branchenüblichen Standards entsprechen und </w:t>
      </w:r>
      <w:r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00C91011">
        <w:rPr>
          <w:rFonts w:cs="Arial"/>
          <w:szCs w:val="22"/>
          <w:lang w:val="de-DE"/>
        </w:rPr>
        <w:br/>
      </w:r>
      <w:r w:rsidRPr="00717976">
        <w:rPr>
          <w:rFonts w:eastAsia="Calibri" w:cs="Arial"/>
          <w:color w:val="000000" w:themeColor="text1"/>
          <w:szCs w:val="22"/>
          <w:lang w:val="de-DE"/>
        </w:rPr>
        <w:t>geschehen</w:t>
      </w:r>
      <w:r w:rsidRPr="00717976">
        <w:rPr>
          <w:rFonts w:eastAsia="Calibri" w:cs="Arial"/>
          <w:bCs/>
          <w:color w:val="000000" w:themeColor="text1"/>
          <w:szCs w:val="22"/>
          <w:lang w:val="de-DE"/>
        </w:rPr>
        <w:t>.</w:t>
      </w:r>
      <w:r w:rsidR="000E7F21" w:rsidRPr="00717976">
        <w:rPr>
          <w:rStyle w:val="Endnotenzeichen"/>
          <w:rFonts w:eastAsia="Calibri" w:cs="Arial"/>
          <w:bCs/>
          <w:color w:val="000000" w:themeColor="text1"/>
          <w:szCs w:val="22"/>
          <w:lang w:val="de-DE"/>
        </w:rPr>
        <w:endnoteReference w:id="11"/>
      </w:r>
    </w:p>
    <w:p w14:paraId="4D378420" w14:textId="77777777" w:rsidR="00C51FF1" w:rsidRPr="00717976" w:rsidRDefault="00C51FF1" w:rsidP="00EF2C55">
      <w:pPr>
        <w:pStyle w:val="Listenabsatz"/>
        <w:tabs>
          <w:tab w:val="left" w:pos="567"/>
        </w:tabs>
        <w:ind w:left="567" w:hanging="567"/>
        <w:rPr>
          <w:rFonts w:eastAsia="Calibri" w:cs="Arial"/>
          <w:color w:val="000000" w:themeColor="text1"/>
          <w:szCs w:val="22"/>
          <w:lang w:val="de-DE"/>
        </w:rPr>
      </w:pPr>
    </w:p>
    <w:p w14:paraId="65D48CE0" w14:textId="1F403147" w:rsidR="00C51FF1" w:rsidRPr="00717976" w:rsidRDefault="00C51FF1" w:rsidP="00EF2C55">
      <w:pPr>
        <w:pStyle w:val="Listenabsatz"/>
        <w:numPr>
          <w:ilvl w:val="0"/>
          <w:numId w:val="3"/>
        </w:numPr>
        <w:tabs>
          <w:tab w:val="left" w:pos="567"/>
        </w:tabs>
        <w:ind w:left="567" w:hanging="567"/>
        <w:rPr>
          <w:rFonts w:cs="Arial"/>
          <w:szCs w:val="22"/>
          <w:lang w:val="de-DE"/>
        </w:rPr>
      </w:pPr>
      <w:r w:rsidRPr="00717976">
        <w:rPr>
          <w:rFonts w:eastAsia="Calibri" w:cs="Arial"/>
          <w:color w:val="000000" w:themeColor="text1"/>
          <w:szCs w:val="22"/>
          <w:lang w:val="de-DE"/>
        </w:rPr>
        <w:t xml:space="preserve">Berater- und sonstige Dienstleistungs- und Werkverträge eines Mitglieds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mit dem Unternehmen sollen nicht abgeschlossen werden. Soweit sie dennoch abgeschlossen werden, </w:t>
      </w:r>
      <w:r w:rsidR="00504609" w:rsidRPr="00717976">
        <w:rPr>
          <w:rFonts w:eastAsia="Calibri" w:cs="Arial"/>
          <w:color w:val="000000" w:themeColor="text1"/>
          <w:szCs w:val="22"/>
          <w:lang w:val="de-DE"/>
        </w:rPr>
        <w:t>soll</w:t>
      </w:r>
      <w:r w:rsidRPr="00717976">
        <w:rPr>
          <w:rFonts w:eastAsia="Calibri" w:cs="Arial"/>
          <w:color w:val="000000" w:themeColor="text1"/>
          <w:szCs w:val="22"/>
          <w:lang w:val="de-DE"/>
        </w:rPr>
        <w:t xml:space="preserve"> dies 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Pr="00717976">
        <w:rPr>
          <w:rFonts w:eastAsia="Calibri" w:cs="Arial"/>
          <w:color w:val="000000" w:themeColor="text1"/>
          <w:szCs w:val="22"/>
          <w:lang w:val="de-DE"/>
        </w:rPr>
        <w:t>geschehen.</w:t>
      </w:r>
    </w:p>
    <w:p w14:paraId="262D51A2" w14:textId="77777777" w:rsidR="00C51FF1" w:rsidRPr="00717976" w:rsidRDefault="00C51FF1" w:rsidP="00EF2C55">
      <w:pPr>
        <w:pStyle w:val="Listenabsatz"/>
        <w:tabs>
          <w:tab w:val="left" w:pos="567"/>
        </w:tabs>
        <w:ind w:left="567" w:hanging="567"/>
        <w:rPr>
          <w:rFonts w:cs="Arial"/>
          <w:szCs w:val="22"/>
          <w:lang w:val="de-DE"/>
        </w:rPr>
      </w:pPr>
    </w:p>
    <w:p w14:paraId="33A168AD" w14:textId="5404708A" w:rsidR="00C51FF1" w:rsidRPr="00717976" w:rsidRDefault="00C51FF1" w:rsidP="00EF2C55">
      <w:pPr>
        <w:pStyle w:val="Listenabsatz"/>
        <w:numPr>
          <w:ilvl w:val="0"/>
          <w:numId w:val="3"/>
        </w:numPr>
        <w:tabs>
          <w:tab w:val="left" w:pos="567"/>
        </w:tabs>
        <w:ind w:left="567" w:hanging="567"/>
        <w:rPr>
          <w:rFonts w:cs="Arial"/>
          <w:szCs w:val="22"/>
          <w:lang w:val="de-DE"/>
        </w:rPr>
      </w:pPr>
      <w:r w:rsidRPr="00717976">
        <w:rPr>
          <w:rFonts w:cs="Arial"/>
          <w:szCs w:val="22"/>
          <w:lang w:val="de-DE"/>
        </w:rPr>
        <w:t xml:space="preserve">Kredite des Unternehmens an Mitglieder des </w:t>
      </w:r>
      <w:r w:rsidR="00C97E5B">
        <w:rPr>
          <w:rFonts w:cs="Arial"/>
          <w:szCs w:val="22"/>
          <w:lang w:val="de-DE"/>
        </w:rPr>
        <w:t>Aufsichtsorgan</w:t>
      </w:r>
      <w:r w:rsidRPr="00717976">
        <w:rPr>
          <w:rFonts w:cs="Arial"/>
          <w:szCs w:val="22"/>
          <w:lang w:val="de-DE"/>
        </w:rPr>
        <w:t xml:space="preserve">s sowie an ihre Angehörigen sollen nicht gewährt werden. Soweit sie dennoch gewährt werden, </w:t>
      </w:r>
      <w:r w:rsidR="005D7DD7" w:rsidRPr="00717976">
        <w:rPr>
          <w:rFonts w:cs="Arial"/>
          <w:szCs w:val="22"/>
          <w:lang w:val="de-DE"/>
        </w:rPr>
        <w:t>soll</w:t>
      </w:r>
      <w:r w:rsidRPr="00717976">
        <w:rPr>
          <w:rFonts w:cs="Arial"/>
          <w:szCs w:val="22"/>
          <w:lang w:val="de-DE"/>
        </w:rPr>
        <w:t xml:space="preserve"> dies nur </w:t>
      </w:r>
      <w:r w:rsidR="00B111E5" w:rsidRPr="00717976">
        <w:rPr>
          <w:rFonts w:cs="Arial"/>
          <w:szCs w:val="22"/>
          <w:lang w:val="de-DE"/>
        </w:rPr>
        <w:t xml:space="preserve">zu marktüblichen Bedingungen und </w:t>
      </w:r>
      <w:r w:rsidRPr="00717976">
        <w:rPr>
          <w:rFonts w:cs="Arial"/>
          <w:szCs w:val="22"/>
          <w:lang w:val="de-DE"/>
        </w:rPr>
        <w:t xml:space="preserve">mit 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00C91011">
        <w:rPr>
          <w:rFonts w:cs="Arial"/>
          <w:szCs w:val="22"/>
          <w:lang w:val="de-DE"/>
        </w:rPr>
        <w:br/>
      </w:r>
      <w:r w:rsidRPr="00717976">
        <w:rPr>
          <w:rFonts w:cs="Arial"/>
          <w:szCs w:val="22"/>
          <w:lang w:val="de-DE"/>
        </w:rPr>
        <w:t>geschehen.</w:t>
      </w:r>
    </w:p>
    <w:p w14:paraId="523990DC" w14:textId="77777777" w:rsidR="00C51FF1" w:rsidRPr="00717976" w:rsidRDefault="00C51FF1" w:rsidP="00EF2C55">
      <w:pPr>
        <w:pStyle w:val="Listenabsatz"/>
        <w:tabs>
          <w:tab w:val="left" w:pos="567"/>
        </w:tabs>
        <w:ind w:left="567" w:hanging="567"/>
        <w:rPr>
          <w:rFonts w:cs="Arial"/>
          <w:szCs w:val="22"/>
          <w:lang w:val="de-DE"/>
        </w:rPr>
      </w:pPr>
    </w:p>
    <w:p w14:paraId="057723DD" w14:textId="49691D19" w:rsidR="003C662F" w:rsidRDefault="00C51FF1" w:rsidP="00EF2C55">
      <w:pPr>
        <w:pStyle w:val="Listenabsatz"/>
        <w:numPr>
          <w:ilvl w:val="0"/>
          <w:numId w:val="3"/>
        </w:numPr>
        <w:tabs>
          <w:tab w:val="left" w:pos="567"/>
        </w:tabs>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Mitglieder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sollen keine Organfunktion oder Beratungsaufgaben bei </w:t>
      </w:r>
      <w:r w:rsidR="002051C2">
        <w:rPr>
          <w:rFonts w:cs="Arial"/>
          <w:szCs w:val="22"/>
          <w:lang w:val="de-DE"/>
        </w:rPr>
        <w:br/>
      </w:r>
      <w:r w:rsidRPr="00717976">
        <w:rPr>
          <w:rFonts w:eastAsia="Calibri" w:cs="Arial"/>
          <w:color w:val="000000" w:themeColor="text1"/>
          <w:szCs w:val="22"/>
          <w:lang w:val="de-DE"/>
        </w:rPr>
        <w:t>wesentlichen Wettbewerbern des Unternehmens ausüben.</w:t>
      </w:r>
    </w:p>
    <w:p w14:paraId="46F94F1F" w14:textId="77777777" w:rsidR="00F10616" w:rsidRPr="00F10616" w:rsidRDefault="00F10616" w:rsidP="00F10616">
      <w:pPr>
        <w:tabs>
          <w:tab w:val="left" w:pos="567"/>
        </w:tabs>
        <w:rPr>
          <w:rFonts w:eastAsia="Calibri" w:cs="Arial"/>
          <w:color w:val="000000" w:themeColor="text1"/>
          <w:szCs w:val="22"/>
          <w:lang w:val="de-DE"/>
        </w:rPr>
      </w:pPr>
    </w:p>
    <w:p w14:paraId="237B9AEC" w14:textId="495E4203" w:rsidR="00C51FF1" w:rsidRPr="00717976" w:rsidRDefault="00C51FF1" w:rsidP="00EF2C55">
      <w:pPr>
        <w:pStyle w:val="Listenabsatz"/>
        <w:numPr>
          <w:ilvl w:val="0"/>
          <w:numId w:val="3"/>
        </w:numPr>
        <w:tabs>
          <w:tab w:val="left" w:pos="567"/>
        </w:tabs>
        <w:ind w:left="567" w:hanging="567"/>
        <w:rPr>
          <w:rFonts w:cs="Arial"/>
          <w:szCs w:val="22"/>
          <w:lang w:val="de-DE"/>
        </w:rPr>
      </w:pPr>
      <w:r w:rsidRPr="00717976">
        <w:rPr>
          <w:rFonts w:eastAsia="Arial" w:cs="Arial"/>
          <w:lang w:val="de-DE"/>
        </w:rPr>
        <w:t xml:space="preserve">Jedes Mitglied des </w:t>
      </w:r>
      <w:r w:rsidR="00C97E5B">
        <w:rPr>
          <w:rFonts w:eastAsia="Arial" w:cs="Arial"/>
          <w:lang w:val="de-DE"/>
        </w:rPr>
        <w:t>Aufsichtsorgan</w:t>
      </w:r>
      <w:r w:rsidRPr="00717976">
        <w:rPr>
          <w:rFonts w:eastAsia="Arial" w:cs="Arial"/>
          <w:lang w:val="de-DE"/>
        </w:rPr>
        <w:t xml:space="preserve">s soll Interessenkonflikte, insbesondere solche, die </w:t>
      </w:r>
      <w:r w:rsidR="002051C2">
        <w:rPr>
          <w:rFonts w:cs="Arial"/>
          <w:szCs w:val="22"/>
          <w:lang w:val="de-DE"/>
        </w:rPr>
        <w:br/>
      </w:r>
      <w:r w:rsidRPr="00717976">
        <w:rPr>
          <w:rFonts w:eastAsia="Arial" w:cs="Arial"/>
          <w:lang w:val="de-DE"/>
        </w:rPr>
        <w:t xml:space="preserve">aufgrund einer Beratung oder Organfunktion bei Kunden, Lieferanten, Kreditgebern oder sonstigen Geschäftspartnern entstehen können, </w:t>
      </w:r>
      <w:r w:rsidR="00821586" w:rsidRPr="00717976">
        <w:rPr>
          <w:rFonts w:eastAsia="Arial" w:cs="Arial"/>
          <w:bCs/>
          <w:lang w:val="de-DE"/>
        </w:rPr>
        <w:t xml:space="preserve">unverzüglich dem </w:t>
      </w:r>
      <w:r w:rsidR="00C97E5B">
        <w:rPr>
          <w:rFonts w:eastAsia="Arial" w:cs="Arial"/>
          <w:bCs/>
          <w:lang w:val="de-DE"/>
        </w:rPr>
        <w:t>Aufsichtsorgan</w:t>
      </w:r>
      <w:r w:rsidR="00821586" w:rsidRPr="00717976">
        <w:rPr>
          <w:rFonts w:eastAsia="Arial" w:cs="Arial"/>
          <w:bCs/>
          <w:lang w:val="de-DE"/>
        </w:rPr>
        <w:t xml:space="preserve"> offenlegen.</w:t>
      </w:r>
      <w:r w:rsidRPr="00717976">
        <w:rPr>
          <w:rFonts w:eastAsia="Arial" w:cs="Arial"/>
          <w:lang w:val="de-DE"/>
        </w:rPr>
        <w:t xml:space="preserve"> </w:t>
      </w:r>
      <w:r w:rsidRPr="00717976">
        <w:rPr>
          <w:rFonts w:eastAsia="Calibri" w:cs="Arial"/>
          <w:color w:val="000000" w:themeColor="text1"/>
          <w:lang w:val="de-DE"/>
        </w:rPr>
        <w:t xml:space="preserve">Jedes Mitglied des </w:t>
      </w:r>
      <w:r w:rsidR="00C97E5B">
        <w:rPr>
          <w:rFonts w:eastAsia="Calibri" w:cs="Arial"/>
          <w:color w:val="000000" w:themeColor="text1"/>
          <w:lang w:val="de-DE"/>
        </w:rPr>
        <w:t>Aufsichtsorgan</w:t>
      </w:r>
      <w:r w:rsidRPr="00717976">
        <w:rPr>
          <w:rFonts w:eastAsia="Calibri" w:cs="Arial"/>
          <w:color w:val="000000" w:themeColor="text1"/>
          <w:lang w:val="de-DE"/>
        </w:rPr>
        <w:t xml:space="preserve">s soll </w:t>
      </w:r>
      <w:r w:rsidR="00BB554C">
        <w:rPr>
          <w:rFonts w:eastAsia="Calibri" w:cs="Arial"/>
          <w:color w:val="000000" w:themeColor="text1"/>
          <w:lang w:val="de-DE"/>
        </w:rPr>
        <w:t xml:space="preserve">aufgrund möglicher Änderungen </w:t>
      </w:r>
      <w:r w:rsidRPr="00717976">
        <w:rPr>
          <w:rFonts w:eastAsia="Calibri" w:cs="Arial"/>
          <w:color w:val="000000" w:themeColor="text1"/>
          <w:lang w:val="de-DE"/>
        </w:rPr>
        <w:t xml:space="preserve">anschließend mindestens einmal jährlich eine Erklärung darüber abgeben, ob Interessenkonflikte </w:t>
      </w:r>
      <w:r w:rsidR="00C91011">
        <w:rPr>
          <w:rFonts w:cs="Arial"/>
          <w:szCs w:val="22"/>
          <w:lang w:val="de-DE"/>
        </w:rPr>
        <w:br/>
      </w:r>
      <w:r w:rsidRPr="00717976">
        <w:rPr>
          <w:rFonts w:eastAsia="Calibri" w:cs="Arial"/>
          <w:color w:val="000000" w:themeColor="text1"/>
          <w:lang w:val="de-DE"/>
        </w:rPr>
        <w:t>bestehen.</w:t>
      </w:r>
    </w:p>
    <w:p w14:paraId="57F30216" w14:textId="77777777" w:rsidR="00C51FF1" w:rsidRPr="00717976" w:rsidRDefault="00C51FF1" w:rsidP="00EF2C55">
      <w:pPr>
        <w:pStyle w:val="Listenabsatz"/>
        <w:tabs>
          <w:tab w:val="left" w:pos="567"/>
        </w:tabs>
        <w:ind w:left="567" w:hanging="567"/>
        <w:rPr>
          <w:rFonts w:cs="Arial"/>
          <w:szCs w:val="22"/>
          <w:lang w:val="de-DE"/>
        </w:rPr>
      </w:pPr>
    </w:p>
    <w:p w14:paraId="3BBAF73B" w14:textId="6C279768" w:rsidR="009E04F1" w:rsidRPr="00717976" w:rsidRDefault="009E04F1" w:rsidP="00EF2C55">
      <w:pPr>
        <w:pStyle w:val="Listenabsatz"/>
        <w:numPr>
          <w:ilvl w:val="0"/>
          <w:numId w:val="3"/>
        </w:numPr>
        <w:tabs>
          <w:tab w:val="left" w:pos="567"/>
        </w:tabs>
        <w:ind w:left="567" w:hanging="567"/>
        <w:rPr>
          <w:rFonts w:cs="Arial"/>
          <w:szCs w:val="22"/>
          <w:lang w:val="de-DE"/>
        </w:rPr>
      </w:pPr>
      <w:r w:rsidRPr="00717976">
        <w:rPr>
          <w:rFonts w:eastAsia="Arial" w:cs="Arial"/>
          <w:bCs/>
          <w:szCs w:val="22"/>
          <w:lang w:val="de-DE"/>
        </w:rPr>
        <w:t xml:space="preserve">Das </w:t>
      </w:r>
      <w:r w:rsidR="00C97E5B">
        <w:rPr>
          <w:rFonts w:eastAsia="Arial" w:cs="Arial"/>
          <w:bCs/>
          <w:szCs w:val="22"/>
          <w:lang w:val="de-DE"/>
        </w:rPr>
        <w:t>Aufsichtsorgan</w:t>
      </w:r>
      <w:r w:rsidRPr="00717976">
        <w:rPr>
          <w:rFonts w:eastAsia="Arial" w:cs="Arial"/>
          <w:bCs/>
          <w:szCs w:val="22"/>
          <w:lang w:val="de-DE"/>
        </w:rPr>
        <w:t xml:space="preserve"> soll in seinem Bericht an die Gesellschafterversammlung </w:t>
      </w:r>
      <w:r w:rsidR="00A45F27">
        <w:rPr>
          <w:rFonts w:eastAsia="Arial" w:cs="Arial"/>
          <w:bCs/>
          <w:szCs w:val="22"/>
          <w:lang w:val="de-DE"/>
        </w:rPr>
        <w:t xml:space="preserve">gemäß Regelungsziffer </w:t>
      </w:r>
      <w:r w:rsidR="00625D10">
        <w:rPr>
          <w:rFonts w:eastAsia="Arial" w:cs="Arial"/>
          <w:bCs/>
          <w:szCs w:val="22"/>
          <w:lang w:val="de-DE"/>
        </w:rPr>
        <w:fldChar w:fldCharType="begin"/>
      </w:r>
      <w:r w:rsidR="00625D10">
        <w:rPr>
          <w:rFonts w:eastAsia="Arial" w:cs="Arial"/>
          <w:bCs/>
          <w:szCs w:val="22"/>
          <w:lang w:val="de-DE"/>
        </w:rPr>
        <w:instrText xml:space="preserve"> REF _Ref26859891 \r \h </w:instrText>
      </w:r>
      <w:r w:rsidR="00625D10">
        <w:rPr>
          <w:rFonts w:eastAsia="Arial" w:cs="Arial"/>
          <w:bCs/>
          <w:szCs w:val="22"/>
          <w:lang w:val="de-DE"/>
        </w:rPr>
      </w:r>
      <w:r w:rsidR="00625D10">
        <w:rPr>
          <w:rFonts w:eastAsia="Arial" w:cs="Arial"/>
          <w:bCs/>
          <w:szCs w:val="22"/>
          <w:lang w:val="de-DE"/>
        </w:rPr>
        <w:fldChar w:fldCharType="separate"/>
      </w:r>
      <w:r w:rsidR="00875881">
        <w:rPr>
          <w:rFonts w:eastAsia="Arial" w:cs="Arial"/>
          <w:bCs/>
          <w:szCs w:val="22"/>
          <w:lang w:val="de-DE"/>
        </w:rPr>
        <w:t>143</w:t>
      </w:r>
      <w:r w:rsidR="00625D10">
        <w:rPr>
          <w:rFonts w:eastAsia="Arial" w:cs="Arial"/>
          <w:bCs/>
          <w:szCs w:val="22"/>
          <w:lang w:val="de-DE"/>
        </w:rPr>
        <w:fldChar w:fldCharType="end"/>
      </w:r>
      <w:r w:rsidR="00732776">
        <w:rPr>
          <w:rFonts w:eastAsia="Arial" w:cs="Arial"/>
          <w:bCs/>
          <w:szCs w:val="22"/>
          <w:lang w:val="de-DE"/>
        </w:rPr>
        <w:t xml:space="preserve"> </w:t>
      </w:r>
      <w:r w:rsidRPr="00717976">
        <w:rPr>
          <w:rFonts w:eastAsia="Arial" w:cs="Arial"/>
          <w:bCs/>
          <w:szCs w:val="22"/>
          <w:lang w:val="de-DE"/>
        </w:rPr>
        <w:t>über aufgetretene Interessenkonflikte und deren Behandlung informieren.</w:t>
      </w:r>
    </w:p>
    <w:p w14:paraId="0EAB5486" w14:textId="77777777" w:rsidR="009E04F1" w:rsidRPr="00717976" w:rsidRDefault="009E04F1" w:rsidP="00EF2C55">
      <w:pPr>
        <w:pStyle w:val="Listenabsatz"/>
        <w:tabs>
          <w:tab w:val="left" w:pos="567"/>
        </w:tabs>
        <w:ind w:left="567" w:hanging="567"/>
        <w:rPr>
          <w:rFonts w:eastAsia="Arial" w:cs="Arial"/>
          <w:bCs/>
          <w:szCs w:val="22"/>
          <w:lang w:val="de-DE"/>
        </w:rPr>
      </w:pPr>
    </w:p>
    <w:p w14:paraId="16930D61" w14:textId="19D7B71A" w:rsidR="004F7C71" w:rsidRDefault="00C51FF1" w:rsidP="00EF2C55">
      <w:pPr>
        <w:pStyle w:val="Listenabsatz"/>
        <w:numPr>
          <w:ilvl w:val="0"/>
          <w:numId w:val="3"/>
        </w:numPr>
        <w:tabs>
          <w:tab w:val="left" w:pos="567"/>
        </w:tabs>
        <w:ind w:left="567" w:hanging="567"/>
        <w:rPr>
          <w:rFonts w:eastAsia="Arial" w:cs="Arial"/>
          <w:bCs/>
          <w:szCs w:val="22"/>
          <w:lang w:val="de-DE"/>
        </w:rPr>
      </w:pPr>
      <w:r w:rsidRPr="00717976">
        <w:rPr>
          <w:rFonts w:eastAsia="Arial" w:cs="Arial"/>
          <w:bCs/>
          <w:szCs w:val="22"/>
          <w:lang w:val="de-DE"/>
        </w:rPr>
        <w:t xml:space="preserve">Wesentliche und nicht nur vorübergehende Interessenkonflikte in der Person eines Mitglieds des </w:t>
      </w:r>
      <w:r w:rsidR="00C97E5B">
        <w:rPr>
          <w:rFonts w:eastAsia="Arial" w:cs="Arial"/>
          <w:bCs/>
          <w:szCs w:val="22"/>
          <w:lang w:val="de-DE"/>
        </w:rPr>
        <w:t>Aufsichtsorgan</w:t>
      </w:r>
      <w:r w:rsidRPr="00717976">
        <w:rPr>
          <w:rFonts w:eastAsia="Arial" w:cs="Arial"/>
          <w:bCs/>
          <w:szCs w:val="22"/>
          <w:lang w:val="de-DE"/>
        </w:rPr>
        <w:t>s sollen zur Beendigung des Mandates führen.</w:t>
      </w:r>
      <w:bookmarkStart w:id="54" w:name="_Toc21446389"/>
      <w:r w:rsidR="004F7C71">
        <w:rPr>
          <w:rFonts w:eastAsia="Arial" w:cs="Arial"/>
          <w:bCs/>
          <w:szCs w:val="22"/>
          <w:lang w:val="de-DE"/>
        </w:rPr>
        <w:br w:type="page"/>
      </w:r>
    </w:p>
    <w:p w14:paraId="6C53F0DF" w14:textId="24F82022" w:rsidR="00F80FEB" w:rsidRPr="00717976" w:rsidRDefault="00F80FEB" w:rsidP="002C07D5">
      <w:pPr>
        <w:pStyle w:val="berschrift2"/>
        <w:numPr>
          <w:ilvl w:val="0"/>
          <w:numId w:val="19"/>
        </w:numPr>
        <w:ind w:left="567" w:hanging="567"/>
      </w:pPr>
      <w:bookmarkStart w:id="55" w:name="_Toc25061674"/>
      <w:bookmarkStart w:id="56" w:name="_Toc27725992"/>
      <w:r w:rsidRPr="00717976">
        <w:lastRenderedPageBreak/>
        <w:t>Bildung von Ausschüssen</w:t>
      </w:r>
      <w:bookmarkEnd w:id="55"/>
      <w:bookmarkEnd w:id="56"/>
    </w:p>
    <w:p w14:paraId="6B4C80E0" w14:textId="77777777" w:rsidR="00F80FEB" w:rsidRPr="00717976" w:rsidRDefault="00F80FEB" w:rsidP="007E5A78">
      <w:pPr>
        <w:rPr>
          <w:rFonts w:cs="Arial"/>
          <w:szCs w:val="22"/>
          <w:lang w:val="de-DE"/>
        </w:rPr>
      </w:pPr>
    </w:p>
    <w:p w14:paraId="6818E7CC" w14:textId="7D71F143" w:rsidR="00791C73" w:rsidRPr="00791C73" w:rsidRDefault="00F80FEB" w:rsidP="00CA4A1D">
      <w:pPr>
        <w:pStyle w:val="Listenabsatz"/>
        <w:numPr>
          <w:ilvl w:val="0"/>
          <w:numId w:val="3"/>
        </w:numPr>
        <w:ind w:left="567" w:hanging="567"/>
        <w:rPr>
          <w:rFonts w:cs="Arial"/>
          <w:szCs w:val="22"/>
          <w:lang w:val="de-DE"/>
        </w:rPr>
      </w:pPr>
      <w:r w:rsidRPr="00791C73">
        <w:rPr>
          <w:rFonts w:eastAsia="Calibri" w:cs="Arial"/>
          <w:lang w:val="de-DE"/>
        </w:rPr>
        <w:t xml:space="preserve">Das </w:t>
      </w:r>
      <w:r w:rsidR="00C97E5B" w:rsidRPr="00791C73">
        <w:rPr>
          <w:rFonts w:eastAsia="Calibri" w:cs="Arial"/>
          <w:lang w:val="de-DE"/>
        </w:rPr>
        <w:t>Aufsichtsorgan</w:t>
      </w:r>
      <w:r w:rsidRPr="00791C73">
        <w:rPr>
          <w:rFonts w:eastAsia="Calibri" w:cs="Arial"/>
          <w:lang w:val="de-DE"/>
        </w:rPr>
        <w:t xml:space="preserve"> soll abhängig von den spezifischen Gegebenheiten des Unternehmens und der Anzahl seiner Mitglieder fachlich qualifizierte Ausschüsse bilden.</w:t>
      </w:r>
      <w:r w:rsidR="00FE1F5A" w:rsidRPr="00791C73">
        <w:rPr>
          <w:rFonts w:eastAsia="Calibri" w:cs="Arial"/>
          <w:lang w:val="de-DE"/>
        </w:rPr>
        <w:t xml:space="preserve"> Die Zusammensetzung der Ausschüsse soll den Zielgrößen gemäß Regelungsziffer </w:t>
      </w:r>
      <w:r w:rsidR="00051F8C">
        <w:rPr>
          <w:rFonts w:eastAsia="Calibri" w:cs="Arial"/>
          <w:lang w:val="de-DE"/>
        </w:rPr>
        <w:fldChar w:fldCharType="begin"/>
      </w:r>
      <w:r w:rsidR="00051F8C">
        <w:rPr>
          <w:rFonts w:eastAsia="Calibri" w:cs="Arial"/>
          <w:lang w:val="de-DE"/>
        </w:rPr>
        <w:instrText xml:space="preserve"> REF _Ref25742436 \w \h </w:instrText>
      </w:r>
      <w:r w:rsidR="00051F8C">
        <w:rPr>
          <w:rFonts w:eastAsia="Calibri" w:cs="Arial"/>
          <w:lang w:val="de-DE"/>
        </w:rPr>
      </w:r>
      <w:r w:rsidR="00051F8C">
        <w:rPr>
          <w:rFonts w:eastAsia="Calibri" w:cs="Arial"/>
          <w:lang w:val="de-DE"/>
        </w:rPr>
        <w:fldChar w:fldCharType="separate"/>
      </w:r>
      <w:r w:rsidR="00875881">
        <w:rPr>
          <w:rFonts w:eastAsia="Calibri" w:cs="Arial"/>
          <w:lang w:val="de-DE"/>
        </w:rPr>
        <w:t>43</w:t>
      </w:r>
      <w:r w:rsidR="00051F8C">
        <w:rPr>
          <w:rFonts w:eastAsia="Calibri" w:cs="Arial"/>
          <w:lang w:val="de-DE"/>
        </w:rPr>
        <w:fldChar w:fldCharType="end"/>
      </w:r>
      <w:r w:rsidR="00CA2703" w:rsidRPr="00791C73">
        <w:rPr>
          <w:rFonts w:eastAsia="Calibri" w:cs="Arial"/>
          <w:lang w:val="de-DE"/>
        </w:rPr>
        <w:t xml:space="preserve"> </w:t>
      </w:r>
      <w:r w:rsidR="00FE1F5A" w:rsidRPr="00791C73">
        <w:rPr>
          <w:rFonts w:eastAsia="Calibri" w:cs="Arial"/>
          <w:lang w:val="de-DE"/>
        </w:rPr>
        <w:t>entsprechen.</w:t>
      </w:r>
      <w:r w:rsidR="00791C73" w:rsidRPr="00791C73">
        <w:rPr>
          <w:rFonts w:eastAsia="Calibri" w:cs="Arial"/>
          <w:lang w:val="de-DE"/>
        </w:rPr>
        <w:t xml:space="preserve"> </w:t>
      </w:r>
    </w:p>
    <w:p w14:paraId="2502B708" w14:textId="489C359F" w:rsidR="00791C73" w:rsidRDefault="00F80FEB" w:rsidP="00EF2C55">
      <w:pPr>
        <w:pStyle w:val="Listenabsatz"/>
        <w:ind w:left="567"/>
        <w:rPr>
          <w:rFonts w:eastAsia="Calibri" w:cs="Arial"/>
          <w:lang w:val="de-DE"/>
        </w:rPr>
      </w:pPr>
      <w:r w:rsidRPr="00791C73">
        <w:rPr>
          <w:rFonts w:eastAsia="Calibri" w:cs="Arial"/>
          <w:lang w:val="de-DE"/>
        </w:rPr>
        <w:t xml:space="preserve">Die jeweiligen Ausschussmitglieder und der/ die Ausschussvorsitzende sollen namentlich in der Erklärung zur Unternehmensführung </w:t>
      </w:r>
      <w:r w:rsidR="0041075B">
        <w:rPr>
          <w:rFonts w:eastAsia="Calibri" w:cs="Arial"/>
          <w:lang w:val="de-DE"/>
        </w:rPr>
        <w:t xml:space="preserve">gemäß Regelungsziffer </w:t>
      </w:r>
      <w:r w:rsidR="00B6239D">
        <w:rPr>
          <w:rFonts w:eastAsia="Calibri" w:cs="Arial"/>
          <w:lang w:val="de-DE"/>
        </w:rPr>
        <w:fldChar w:fldCharType="begin"/>
      </w:r>
      <w:r w:rsidR="00B6239D">
        <w:rPr>
          <w:rFonts w:eastAsia="Calibri" w:cs="Arial"/>
          <w:lang w:val="de-DE"/>
        </w:rPr>
        <w:instrText xml:space="preserve"> REF _Ref27640011 \r \h </w:instrText>
      </w:r>
      <w:r w:rsidR="00B6239D">
        <w:rPr>
          <w:rFonts w:eastAsia="Calibri" w:cs="Arial"/>
          <w:lang w:val="de-DE"/>
        </w:rPr>
      </w:r>
      <w:r w:rsidR="00B6239D">
        <w:rPr>
          <w:rFonts w:eastAsia="Calibri" w:cs="Arial"/>
          <w:lang w:val="de-DE"/>
        </w:rPr>
        <w:fldChar w:fldCharType="separate"/>
      </w:r>
      <w:r w:rsidR="00875881">
        <w:rPr>
          <w:rFonts w:eastAsia="Calibri" w:cs="Arial"/>
          <w:lang w:val="de-DE"/>
        </w:rPr>
        <w:t>5</w:t>
      </w:r>
      <w:r w:rsidR="00B6239D">
        <w:rPr>
          <w:rFonts w:eastAsia="Calibri" w:cs="Arial"/>
          <w:lang w:val="de-DE"/>
        </w:rPr>
        <w:fldChar w:fldCharType="end"/>
      </w:r>
      <w:r w:rsidR="0041075B">
        <w:rPr>
          <w:rFonts w:eastAsia="Calibri" w:cs="Arial"/>
          <w:lang w:val="de-DE"/>
        </w:rPr>
        <w:t xml:space="preserve"> </w:t>
      </w:r>
      <w:r w:rsidRPr="00791C73">
        <w:rPr>
          <w:rFonts w:eastAsia="Calibri" w:cs="Arial"/>
          <w:lang w:val="de-DE"/>
        </w:rPr>
        <w:t>genannt werden.</w:t>
      </w:r>
    </w:p>
    <w:p w14:paraId="449A61B7" w14:textId="4E9E2BCA" w:rsidR="00F80FEB" w:rsidRPr="00791C73" w:rsidRDefault="00F80FEB" w:rsidP="00EF2C55">
      <w:pPr>
        <w:pStyle w:val="Listenabsatz"/>
        <w:ind w:left="567"/>
        <w:rPr>
          <w:rFonts w:cs="Arial"/>
          <w:szCs w:val="22"/>
          <w:lang w:val="de-DE"/>
        </w:rPr>
      </w:pPr>
      <w:r w:rsidRPr="00791C73">
        <w:rPr>
          <w:rFonts w:eastAsia="Calibri" w:cs="Arial"/>
          <w:lang w:val="de-DE"/>
        </w:rPr>
        <w:t xml:space="preserve">Die jeweiligen Ausschussmitglieder und der/ die Ausschussvorsitzende sollen regelmäßig an das </w:t>
      </w:r>
      <w:r w:rsidR="00C97E5B" w:rsidRPr="00791C73">
        <w:rPr>
          <w:rFonts w:eastAsia="Calibri" w:cs="Arial"/>
          <w:lang w:val="de-DE"/>
        </w:rPr>
        <w:t>Aufsichtsorgan</w:t>
      </w:r>
      <w:r w:rsidRPr="00791C73">
        <w:rPr>
          <w:rFonts w:eastAsia="Calibri" w:cs="Arial"/>
          <w:lang w:val="de-DE"/>
        </w:rPr>
        <w:t xml:space="preserve"> über die Arbeit der Ausschüsse berichten.</w:t>
      </w:r>
    </w:p>
    <w:p w14:paraId="71A370BC" w14:textId="77777777" w:rsidR="00F80FEB" w:rsidRPr="00717976" w:rsidRDefault="00F80FEB" w:rsidP="00EF2C55">
      <w:pPr>
        <w:pStyle w:val="Listenabsatz"/>
        <w:ind w:left="567" w:hanging="567"/>
        <w:rPr>
          <w:rFonts w:cs="Arial"/>
          <w:szCs w:val="22"/>
          <w:lang w:val="de-DE"/>
        </w:rPr>
      </w:pPr>
    </w:p>
    <w:p w14:paraId="30F69BB3" w14:textId="378E0248" w:rsidR="00A86FEB" w:rsidRDefault="00F80FEB" w:rsidP="00EF2C55">
      <w:pPr>
        <w:pStyle w:val="Listenabsatz"/>
        <w:numPr>
          <w:ilvl w:val="0"/>
          <w:numId w:val="3"/>
        </w:numPr>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Von der Möglichkeit, einzelnen Ausschüssen des </w:t>
      </w:r>
      <w:r w:rsidR="00F62AE2">
        <w:rPr>
          <w:rFonts w:eastAsia="Calibri" w:cs="Arial"/>
          <w:color w:val="000000" w:themeColor="text1"/>
          <w:szCs w:val="22"/>
          <w:lang w:val="de-DE"/>
        </w:rPr>
        <w:t>Aufsicht</w:t>
      </w:r>
      <w:r w:rsidR="00F62AE2" w:rsidRPr="00717976">
        <w:rPr>
          <w:rFonts w:eastAsia="Calibri" w:cs="Arial"/>
          <w:color w:val="000000" w:themeColor="text1"/>
          <w:szCs w:val="22"/>
          <w:lang w:val="de-DE"/>
        </w:rPr>
        <w:t xml:space="preserve">sorgans </w:t>
      </w:r>
      <w:r w:rsidRPr="00717976">
        <w:rPr>
          <w:rFonts w:eastAsia="Calibri" w:cs="Arial"/>
          <w:color w:val="000000" w:themeColor="text1"/>
          <w:szCs w:val="22"/>
          <w:lang w:val="de-DE"/>
        </w:rPr>
        <w:t>Entscheidungskompetenzen zu übertragen, soll nicht Gebrauch gemacht werden</w:t>
      </w:r>
    </w:p>
    <w:p w14:paraId="5DFA51DB" w14:textId="77777777" w:rsidR="00BC2E87" w:rsidRDefault="00BC2E87" w:rsidP="00BC2E87">
      <w:pPr>
        <w:pStyle w:val="Listenabsatz"/>
        <w:ind w:left="567"/>
        <w:rPr>
          <w:rFonts w:eastAsia="Calibri" w:cs="Arial"/>
          <w:color w:val="000000" w:themeColor="text1"/>
          <w:szCs w:val="22"/>
          <w:lang w:val="de-DE"/>
        </w:rPr>
      </w:pPr>
    </w:p>
    <w:p w14:paraId="2FA4E9A9" w14:textId="1FE473F6" w:rsidR="00F80FEB" w:rsidRPr="00717976" w:rsidRDefault="00F80FEB" w:rsidP="00EF2C55">
      <w:pPr>
        <w:pStyle w:val="Listenabsatz"/>
        <w:numPr>
          <w:ilvl w:val="0"/>
          <w:numId w:val="3"/>
        </w:numPr>
        <w:ind w:left="567" w:hanging="567"/>
        <w:rPr>
          <w:rFonts w:cs="Arial"/>
          <w:szCs w:val="22"/>
          <w:lang w:val="de-DE"/>
        </w:rPr>
      </w:pPr>
      <w:r w:rsidRPr="00717976">
        <w:rPr>
          <w:rFonts w:cs="Arial"/>
          <w:color w:val="000000" w:themeColor="text1"/>
          <w:lang w:val="de-DE"/>
        </w:rPr>
        <w:t xml:space="preserve">Das </w:t>
      </w:r>
      <w:r w:rsidR="00C97E5B">
        <w:rPr>
          <w:rFonts w:cs="Arial"/>
          <w:color w:val="000000" w:themeColor="text1"/>
          <w:lang w:val="de-DE"/>
        </w:rPr>
        <w:t>Aufsichtsorgan</w:t>
      </w:r>
      <w:r w:rsidRPr="00717976">
        <w:rPr>
          <w:rFonts w:cs="Arial"/>
          <w:color w:val="000000" w:themeColor="text1"/>
          <w:lang w:val="de-DE"/>
        </w:rPr>
        <w:t xml:space="preserve"> soll einen Prüfungsausschuss einrichten, der sich – soweit kein anderer Ausschuss </w:t>
      </w:r>
      <w:r w:rsidRPr="00717976">
        <w:rPr>
          <w:rFonts w:cs="Arial"/>
          <w:bCs/>
          <w:iCs/>
          <w:color w:val="000000" w:themeColor="text1"/>
          <w:lang w:val="de-DE"/>
        </w:rPr>
        <w:t xml:space="preserve">oder das Plenum </w:t>
      </w:r>
      <w:r w:rsidRPr="00717976">
        <w:rPr>
          <w:rFonts w:cs="Arial"/>
          <w:color w:val="000000" w:themeColor="text1"/>
          <w:lang w:val="de-DE"/>
        </w:rPr>
        <w:t xml:space="preserve">damit betraut ist – insbesondere mit der </w:t>
      </w:r>
      <w:r w:rsidRPr="00717976">
        <w:rPr>
          <w:rFonts w:cs="Arial"/>
          <w:bCs/>
          <w:iCs/>
          <w:color w:val="000000" w:themeColor="text1"/>
          <w:lang w:val="de-DE"/>
        </w:rPr>
        <w:t xml:space="preserve">Prüfung </w:t>
      </w:r>
      <w:r w:rsidRPr="00717976">
        <w:rPr>
          <w:rFonts w:cs="Arial"/>
          <w:color w:val="000000" w:themeColor="text1"/>
          <w:lang w:val="de-DE"/>
        </w:rPr>
        <w:t xml:space="preserve">der </w:t>
      </w:r>
      <w:r w:rsidR="006506FC">
        <w:rPr>
          <w:rFonts w:cs="Arial"/>
          <w:szCs w:val="22"/>
          <w:lang w:val="de-DE"/>
        </w:rPr>
        <w:br/>
      </w:r>
      <w:r w:rsidRPr="00717976">
        <w:rPr>
          <w:rFonts w:cs="Arial"/>
          <w:color w:val="000000" w:themeColor="text1"/>
          <w:lang w:val="de-DE"/>
        </w:rPr>
        <w:t xml:space="preserve">Rechnungslegung, </w:t>
      </w:r>
      <w:r w:rsidRPr="00717976">
        <w:rPr>
          <w:rFonts w:cs="Arial"/>
          <w:bCs/>
          <w:iCs/>
          <w:color w:val="000000" w:themeColor="text1"/>
          <w:lang w:val="de-DE"/>
        </w:rPr>
        <w:t xml:space="preserve">der Überwachung </w:t>
      </w:r>
      <w:r w:rsidRPr="00717976">
        <w:rPr>
          <w:rFonts w:cs="Arial"/>
          <w:color w:val="000000" w:themeColor="text1"/>
          <w:lang w:val="de-DE"/>
        </w:rPr>
        <w:t>des Rechnungslegungsprozesses, der Wirksamkeit des internen Kontrollsystems, des Risikomanagementsystems</w:t>
      </w:r>
      <w:r w:rsidRPr="00717976">
        <w:rPr>
          <w:rFonts w:cs="Arial"/>
          <w:bCs/>
          <w:iCs/>
          <w:color w:val="000000" w:themeColor="text1"/>
          <w:lang w:val="de-DE"/>
        </w:rPr>
        <w:t xml:space="preserve"> und </w:t>
      </w:r>
      <w:r w:rsidRPr="00717976">
        <w:rPr>
          <w:rFonts w:cs="Arial"/>
          <w:color w:val="000000" w:themeColor="text1"/>
          <w:lang w:val="de-DE"/>
        </w:rPr>
        <w:t>des internen Revisionssystems</w:t>
      </w:r>
      <w:r w:rsidRPr="00717976">
        <w:rPr>
          <w:rFonts w:cs="Arial"/>
          <w:bCs/>
          <w:iCs/>
          <w:color w:val="000000" w:themeColor="text1"/>
          <w:lang w:val="de-DE"/>
        </w:rPr>
        <w:t xml:space="preserve"> sowie</w:t>
      </w:r>
      <w:r w:rsidRPr="00717976">
        <w:rPr>
          <w:rFonts w:cs="Arial"/>
          <w:color w:val="000000" w:themeColor="text1"/>
          <w:lang w:val="de-DE"/>
        </w:rPr>
        <w:t xml:space="preserve"> der Abschlussprüfung, hier insbesondere der Auswahl und Unabhängigkeit des</w:t>
      </w:r>
      <w:r w:rsidR="009604CE">
        <w:rPr>
          <w:rFonts w:cs="Arial"/>
          <w:color w:val="000000" w:themeColor="text1"/>
          <w:lang w:val="de-DE"/>
        </w:rPr>
        <w:t xml:space="preserve"> Wirtschaftsprüfungsunternehmens</w:t>
      </w:r>
      <w:r w:rsidR="00D117B8">
        <w:rPr>
          <w:rFonts w:cs="Arial"/>
          <w:color w:val="000000" w:themeColor="text1"/>
          <w:lang w:val="de-DE"/>
        </w:rPr>
        <w:t xml:space="preserve"> </w:t>
      </w:r>
      <w:r w:rsidRPr="00717976">
        <w:rPr>
          <w:rFonts w:cs="Arial"/>
          <w:color w:val="000000" w:themeColor="text1"/>
          <w:lang w:val="de-DE"/>
        </w:rPr>
        <w:t>und der von dem</w:t>
      </w:r>
      <w:r w:rsidR="004B2DC2">
        <w:rPr>
          <w:rFonts w:cs="Arial"/>
          <w:color w:val="000000" w:themeColor="text1"/>
          <w:lang w:val="de-DE"/>
        </w:rPr>
        <w:t xml:space="preserve"> Wirtschaftsprüfungsunternehmen</w:t>
      </w:r>
      <w:r w:rsidRPr="00717976">
        <w:rPr>
          <w:rFonts w:cs="Arial"/>
          <w:color w:val="000000" w:themeColor="text1"/>
          <w:lang w:val="de-DE"/>
        </w:rPr>
        <w:t xml:space="preserve"> zusätzlich erbrachten Leistungen, sowie der Compliance befasst.</w:t>
      </w:r>
    </w:p>
    <w:p w14:paraId="64A4B2E9" w14:textId="77777777" w:rsidR="00F80FEB" w:rsidRPr="00717976" w:rsidRDefault="00F80FEB" w:rsidP="00EF2C55">
      <w:pPr>
        <w:pStyle w:val="Listenabsatz"/>
        <w:ind w:left="567" w:hanging="567"/>
        <w:rPr>
          <w:rFonts w:cs="Arial"/>
          <w:szCs w:val="22"/>
          <w:lang w:val="de-DE"/>
        </w:rPr>
      </w:pPr>
    </w:p>
    <w:p w14:paraId="04982987" w14:textId="00732F15" w:rsidR="00F80FEB" w:rsidRPr="00717976" w:rsidRDefault="00F80FEB" w:rsidP="00EF2C55">
      <w:pPr>
        <w:pStyle w:val="Listenabsatz"/>
        <w:numPr>
          <w:ilvl w:val="0"/>
          <w:numId w:val="3"/>
        </w:numPr>
        <w:ind w:left="567" w:hanging="567"/>
        <w:rPr>
          <w:rFonts w:cs="Arial"/>
          <w:szCs w:val="22"/>
          <w:lang w:val="de-DE"/>
        </w:rPr>
      </w:pPr>
      <w:r w:rsidRPr="00717976">
        <w:rPr>
          <w:rFonts w:cs="Arial"/>
          <w:lang w:val="de-DE"/>
        </w:rPr>
        <w:t xml:space="preserve">Der/ Die Vorsitzende des </w:t>
      </w:r>
      <w:r w:rsidR="00C97E5B">
        <w:rPr>
          <w:rFonts w:cs="Arial"/>
          <w:lang w:val="de-DE"/>
        </w:rPr>
        <w:t>Aufsichtsorgan</w:t>
      </w:r>
      <w:r w:rsidRPr="00717976">
        <w:rPr>
          <w:rFonts w:cs="Arial"/>
          <w:lang w:val="de-DE"/>
        </w:rPr>
        <w:t xml:space="preserve">s soll nicht den Vorsitz im Prüfungsausschuss innehaben. Er/ Sie soll unabhängig und kein ehemaliges Mitglied </w:t>
      </w:r>
      <w:r w:rsidR="00204D33">
        <w:rPr>
          <w:rFonts w:cs="Arial"/>
          <w:lang w:val="de-DE"/>
        </w:rPr>
        <w:t>des Geschäftsführungsorgans</w:t>
      </w:r>
      <w:r w:rsidRPr="00717976">
        <w:rPr>
          <w:rFonts w:cs="Arial"/>
          <w:lang w:val="de-DE"/>
        </w:rPr>
        <w:t xml:space="preserve"> des Unternehmens sein. Der/ Die Vorsitzende des Prüfungsausschusses soll über besondere Kenntnisse und Erfahrungen in der Anwendung von Rechnungslegungsgrundsätzen und internen Kontrollverfahren verfügen sowie mit der Abschlussprüfung vertraut sein. </w:t>
      </w:r>
      <w:r w:rsidR="00D80BBA">
        <w:rPr>
          <w:rFonts w:cs="Arial"/>
          <w:szCs w:val="22"/>
          <w:lang w:val="de-DE"/>
        </w:rPr>
        <w:br/>
      </w:r>
      <w:r w:rsidRPr="00717976">
        <w:rPr>
          <w:rFonts w:cs="Arial"/>
          <w:lang w:val="de-DE"/>
        </w:rPr>
        <w:t>Soweit dies nicht der Fall ist, soll mindestens ein Mitglied des Prüfungsausschusses über die entsprechenden Kenntnisse verfügen.</w:t>
      </w:r>
    </w:p>
    <w:p w14:paraId="119A7AE5" w14:textId="77777777" w:rsidR="00F63F2A" w:rsidRPr="00717976" w:rsidRDefault="00F63F2A" w:rsidP="00EF2C55">
      <w:pPr>
        <w:pStyle w:val="Listenabsatz"/>
        <w:ind w:left="567" w:hanging="567"/>
        <w:rPr>
          <w:rFonts w:cs="Arial"/>
          <w:szCs w:val="22"/>
          <w:lang w:val="de-DE"/>
        </w:rPr>
      </w:pPr>
    </w:p>
    <w:p w14:paraId="0D1172C4" w14:textId="6968E35C" w:rsidR="00F63F2A" w:rsidRPr="00717976" w:rsidRDefault="00F63F2A" w:rsidP="00EF2C55">
      <w:pPr>
        <w:pStyle w:val="Listenabsatz"/>
        <w:numPr>
          <w:ilvl w:val="0"/>
          <w:numId w:val="3"/>
        </w:numPr>
        <w:ind w:left="567" w:hanging="567"/>
        <w:rPr>
          <w:rFonts w:cs="Arial"/>
          <w:szCs w:val="22"/>
          <w:lang w:val="de-DE"/>
        </w:rPr>
      </w:pPr>
      <w:r w:rsidRPr="00717976">
        <w:rPr>
          <w:rFonts w:cs="Arial"/>
          <w:iCs/>
          <w:color w:val="000000" w:themeColor="text1"/>
          <w:szCs w:val="22"/>
          <w:lang w:val="de-DE"/>
        </w:rPr>
        <w:t xml:space="preserve">Der/ Die Vorsitzende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soll zugleich Vorsitzende/-r des Ausschusses sein, der die Verträge mit den Mitgliedern </w:t>
      </w:r>
      <w:r w:rsidR="00204D33">
        <w:rPr>
          <w:rFonts w:cs="Arial"/>
          <w:iCs/>
          <w:color w:val="000000" w:themeColor="text1"/>
          <w:szCs w:val="22"/>
          <w:lang w:val="de-DE"/>
        </w:rPr>
        <w:t>des Geschäftsführungsorgans</w:t>
      </w:r>
      <w:r w:rsidRPr="00717976">
        <w:rPr>
          <w:rFonts w:cs="Arial"/>
          <w:iCs/>
          <w:color w:val="000000" w:themeColor="text1"/>
          <w:szCs w:val="22"/>
          <w:lang w:val="de-DE"/>
        </w:rPr>
        <w:t xml:space="preserve"> behandelt.</w:t>
      </w:r>
    </w:p>
    <w:p w14:paraId="262AB3A4" w14:textId="77777777" w:rsidR="005E719D" w:rsidRPr="005E719D" w:rsidRDefault="005E719D" w:rsidP="00EF2C55">
      <w:pPr>
        <w:ind w:left="567" w:hanging="567"/>
        <w:rPr>
          <w:rFonts w:cs="Arial"/>
          <w:szCs w:val="22"/>
          <w:lang w:val="de-DE"/>
        </w:rPr>
      </w:pPr>
    </w:p>
    <w:p w14:paraId="5B430494" w14:textId="77777777" w:rsidR="00AC1C2C" w:rsidRPr="00717976" w:rsidRDefault="00AC1C2C" w:rsidP="002C07D5">
      <w:pPr>
        <w:pStyle w:val="berschrift2"/>
        <w:numPr>
          <w:ilvl w:val="0"/>
          <w:numId w:val="19"/>
        </w:numPr>
        <w:ind w:left="567" w:hanging="567"/>
      </w:pPr>
      <w:bookmarkStart w:id="57" w:name="_Toc25061675"/>
      <w:bookmarkStart w:id="58" w:name="_Toc27725993"/>
      <w:r w:rsidRPr="00717976">
        <w:t>Sitzungen</w:t>
      </w:r>
      <w:bookmarkEnd w:id="57"/>
      <w:bookmarkEnd w:id="58"/>
    </w:p>
    <w:p w14:paraId="351387E5" w14:textId="77777777" w:rsidR="00AC1C2C" w:rsidRPr="00717976" w:rsidRDefault="00AC1C2C" w:rsidP="007E5A78">
      <w:pPr>
        <w:rPr>
          <w:rFonts w:cs="Arial"/>
          <w:szCs w:val="22"/>
          <w:lang w:val="de-DE"/>
        </w:rPr>
      </w:pPr>
    </w:p>
    <w:p w14:paraId="49044D19" w14:textId="77EC50A0" w:rsidR="00266064" w:rsidRPr="00717976" w:rsidRDefault="00A63BBD" w:rsidP="00EF2C55">
      <w:pPr>
        <w:pStyle w:val="Listenabsatz"/>
        <w:numPr>
          <w:ilvl w:val="0"/>
          <w:numId w:val="3"/>
        </w:numPr>
        <w:ind w:left="567" w:hanging="567"/>
        <w:rPr>
          <w:rFonts w:cs="Arial"/>
          <w:szCs w:val="22"/>
          <w:lang w:val="de-DE"/>
        </w:rPr>
      </w:pPr>
      <w:r w:rsidRPr="00717976">
        <w:rPr>
          <w:rFonts w:cs="Arial"/>
          <w:szCs w:val="22"/>
          <w:lang w:val="de-DE"/>
        </w:rPr>
        <w:t xml:space="preserve">Sitzungen des </w:t>
      </w:r>
      <w:r w:rsidR="00C97E5B">
        <w:rPr>
          <w:rFonts w:cs="Arial"/>
          <w:szCs w:val="22"/>
          <w:lang w:val="de-DE"/>
        </w:rPr>
        <w:t>Aufsichtsorgan</w:t>
      </w:r>
      <w:r w:rsidRPr="00717976">
        <w:rPr>
          <w:rFonts w:cs="Arial"/>
          <w:szCs w:val="22"/>
          <w:lang w:val="de-DE"/>
        </w:rPr>
        <w:t>s</w:t>
      </w:r>
      <w:r w:rsidR="00FA3B5F" w:rsidRPr="00717976">
        <w:rPr>
          <w:rFonts w:cs="Arial"/>
          <w:szCs w:val="22"/>
          <w:lang w:val="de-DE"/>
        </w:rPr>
        <w:t xml:space="preserve"> soll</w:t>
      </w:r>
      <w:r w:rsidRPr="00717976">
        <w:rPr>
          <w:rFonts w:cs="Arial"/>
          <w:szCs w:val="22"/>
          <w:lang w:val="de-DE"/>
        </w:rPr>
        <w:t>en</w:t>
      </w:r>
      <w:r w:rsidR="00FA3B5F" w:rsidRPr="00717976">
        <w:rPr>
          <w:rFonts w:cs="Arial"/>
          <w:szCs w:val="22"/>
          <w:lang w:val="de-DE"/>
        </w:rPr>
        <w:t xml:space="preserve"> mindestens ein</w:t>
      </w:r>
      <w:r w:rsidR="00F34B9B" w:rsidRPr="00717976">
        <w:rPr>
          <w:rFonts w:cs="Arial"/>
          <w:szCs w:val="22"/>
          <w:lang w:val="de-DE"/>
        </w:rPr>
        <w:t xml:space="preserve">mal </w:t>
      </w:r>
      <w:r w:rsidRPr="00717976">
        <w:rPr>
          <w:rFonts w:cs="Arial"/>
          <w:szCs w:val="22"/>
          <w:lang w:val="de-DE"/>
        </w:rPr>
        <w:t>im Quartal stattfinden.</w:t>
      </w:r>
      <w:r w:rsidR="004969FE" w:rsidRPr="00717976">
        <w:rPr>
          <w:rFonts w:cs="Arial"/>
          <w:szCs w:val="22"/>
          <w:lang w:val="de-DE"/>
        </w:rPr>
        <w:t xml:space="preserve"> Es soll ein jährlicher Sitzungsplan erstellt werden.</w:t>
      </w:r>
    </w:p>
    <w:p w14:paraId="59349713" w14:textId="77777777" w:rsidR="00BC6BDE" w:rsidRPr="00717976" w:rsidRDefault="00BC6BDE" w:rsidP="00EF2C55">
      <w:pPr>
        <w:pStyle w:val="Listenabsatz"/>
        <w:ind w:left="567" w:hanging="567"/>
        <w:rPr>
          <w:rFonts w:cs="Arial"/>
          <w:szCs w:val="22"/>
          <w:lang w:val="de-DE"/>
        </w:rPr>
      </w:pPr>
    </w:p>
    <w:p w14:paraId="495125C5" w14:textId="4B2A6D43" w:rsidR="00AC1C2C" w:rsidRPr="00717976" w:rsidRDefault="00AC1C2C" w:rsidP="00EF2C55">
      <w:pPr>
        <w:pStyle w:val="Listenabsatz"/>
        <w:numPr>
          <w:ilvl w:val="0"/>
          <w:numId w:val="3"/>
        </w:numPr>
        <w:ind w:left="567" w:hanging="567"/>
        <w:rPr>
          <w:rFonts w:cs="Arial"/>
          <w:szCs w:val="22"/>
          <w:lang w:val="de-DE"/>
        </w:rPr>
      </w:pPr>
      <w:r w:rsidRPr="00717976">
        <w:rPr>
          <w:rFonts w:cs="Arial"/>
          <w:szCs w:val="22"/>
          <w:lang w:val="de-DE"/>
        </w:rPr>
        <w:t xml:space="preserve">Im Bericht des </w:t>
      </w:r>
      <w:r w:rsidR="00C97E5B">
        <w:rPr>
          <w:rFonts w:cs="Arial"/>
          <w:szCs w:val="22"/>
          <w:lang w:val="de-DE"/>
        </w:rPr>
        <w:t>Aufsichtsorgan</w:t>
      </w:r>
      <w:r w:rsidRPr="00717976">
        <w:rPr>
          <w:rFonts w:cs="Arial"/>
          <w:szCs w:val="22"/>
          <w:lang w:val="de-DE"/>
        </w:rPr>
        <w:t>s</w:t>
      </w:r>
      <w:r w:rsidR="00F46861">
        <w:rPr>
          <w:rFonts w:cs="Arial"/>
          <w:szCs w:val="22"/>
          <w:lang w:val="de-DE"/>
        </w:rPr>
        <w:t xml:space="preserve"> gemäß Regelungsziffer </w:t>
      </w:r>
      <w:r w:rsidR="00F46861">
        <w:rPr>
          <w:rFonts w:cs="Arial"/>
          <w:szCs w:val="22"/>
          <w:lang w:val="de-DE"/>
        </w:rPr>
        <w:fldChar w:fldCharType="begin"/>
      </w:r>
      <w:r w:rsidR="00F46861">
        <w:rPr>
          <w:rFonts w:cs="Arial"/>
          <w:szCs w:val="22"/>
          <w:lang w:val="de-DE"/>
        </w:rPr>
        <w:instrText xml:space="preserve"> REF _Ref26859891 \r \h </w:instrText>
      </w:r>
      <w:r w:rsidR="00F46861">
        <w:rPr>
          <w:rFonts w:cs="Arial"/>
          <w:szCs w:val="22"/>
          <w:lang w:val="de-DE"/>
        </w:rPr>
      </w:r>
      <w:r w:rsidR="00F46861">
        <w:rPr>
          <w:rFonts w:cs="Arial"/>
          <w:szCs w:val="22"/>
          <w:lang w:val="de-DE"/>
        </w:rPr>
        <w:fldChar w:fldCharType="separate"/>
      </w:r>
      <w:r w:rsidR="00875881">
        <w:rPr>
          <w:rFonts w:cs="Arial"/>
          <w:szCs w:val="22"/>
          <w:lang w:val="de-DE"/>
        </w:rPr>
        <w:t>143</w:t>
      </w:r>
      <w:r w:rsidR="00F46861">
        <w:rPr>
          <w:rFonts w:cs="Arial"/>
          <w:szCs w:val="22"/>
          <w:lang w:val="de-DE"/>
        </w:rPr>
        <w:fldChar w:fldCharType="end"/>
      </w:r>
      <w:r w:rsidRPr="00717976">
        <w:rPr>
          <w:rFonts w:cs="Arial"/>
          <w:szCs w:val="22"/>
          <w:lang w:val="de-DE"/>
        </w:rPr>
        <w:t xml:space="preserve"> soll angegeben werden, an wie vielen Sitzungen des </w:t>
      </w:r>
      <w:r w:rsidR="00C97E5B">
        <w:rPr>
          <w:rFonts w:cs="Arial"/>
          <w:szCs w:val="22"/>
          <w:lang w:val="de-DE"/>
        </w:rPr>
        <w:t>Aufsichtsorgan</w:t>
      </w:r>
      <w:r w:rsidRPr="00717976">
        <w:rPr>
          <w:rFonts w:cs="Arial"/>
          <w:szCs w:val="22"/>
          <w:lang w:val="de-DE"/>
        </w:rPr>
        <w:t xml:space="preserve">s und seiner Ausschüsse die einzelnen Mitglieder </w:t>
      </w:r>
      <w:r w:rsidR="00BE2B94">
        <w:rPr>
          <w:rFonts w:cs="Arial"/>
          <w:szCs w:val="22"/>
          <w:lang w:val="de-DE"/>
        </w:rPr>
        <w:br/>
      </w:r>
      <w:r w:rsidRPr="00717976">
        <w:rPr>
          <w:rFonts w:cs="Arial"/>
          <w:szCs w:val="22"/>
          <w:lang w:val="de-DE"/>
        </w:rPr>
        <w:t xml:space="preserve">jeweils teilgenommen haben. </w:t>
      </w:r>
      <w:r w:rsidRPr="00717976">
        <w:rPr>
          <w:rFonts w:cs="Arial"/>
          <w:bCs/>
          <w:iCs/>
          <w:color w:val="000000" w:themeColor="text1"/>
          <w:szCs w:val="22"/>
          <w:lang w:val="de-DE"/>
        </w:rPr>
        <w:t>Als Teilnahme gilt auch eine solche über Video- oder Telefonkonferenzen.</w:t>
      </w:r>
    </w:p>
    <w:p w14:paraId="4922DEA4" w14:textId="77777777" w:rsidR="00AC1C2C" w:rsidRPr="00717976" w:rsidRDefault="00AC1C2C" w:rsidP="004D0E86">
      <w:pPr>
        <w:pStyle w:val="Listenabsatz"/>
        <w:ind w:left="709" w:hanging="709"/>
        <w:rPr>
          <w:rFonts w:cs="Arial"/>
          <w:szCs w:val="22"/>
          <w:lang w:val="de-DE"/>
        </w:rPr>
      </w:pPr>
    </w:p>
    <w:p w14:paraId="7E507200" w14:textId="22DE69A9" w:rsidR="00AC1C2C" w:rsidRPr="008E4D95" w:rsidRDefault="00AC1C2C" w:rsidP="00EF2C55">
      <w:pPr>
        <w:pStyle w:val="Listenabsatz"/>
        <w:numPr>
          <w:ilvl w:val="0"/>
          <w:numId w:val="3"/>
        </w:numPr>
        <w:ind w:left="567" w:hanging="567"/>
        <w:rPr>
          <w:rFonts w:cs="Arial"/>
          <w:szCs w:val="22"/>
          <w:lang w:val="de-DE"/>
        </w:rPr>
      </w:pPr>
      <w:r w:rsidRPr="00717976">
        <w:rPr>
          <w:rFonts w:eastAsia="Calibri" w:cs="Arial"/>
          <w:color w:val="000000" w:themeColor="text1"/>
          <w:szCs w:val="22"/>
          <w:lang w:val="de-DE"/>
        </w:rPr>
        <w:t xml:space="preserve">Sitzungen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und seiner Ausschüsse sollen von dem/ der Vorsitzenden mit einer Frist von mindestens zwei Wochen in Textform unter Angabe von Ort und Zeit der Sitzung, der Tagesordnung und Mitteilung der Beschlussvorschläge einberufen werden.</w:t>
      </w:r>
      <w:r w:rsidR="009C2ADE" w:rsidRPr="00717976">
        <w:rPr>
          <w:rStyle w:val="Endnotenzeichen"/>
          <w:rFonts w:eastAsia="Calibri" w:cs="Arial"/>
          <w:color w:val="000000" w:themeColor="text1"/>
          <w:szCs w:val="22"/>
          <w:lang w:val="de-DE"/>
        </w:rPr>
        <w:endnoteReference w:id="12"/>
      </w:r>
      <w:r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Mitglieder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soll </w:t>
      </w:r>
      <w:r w:rsidR="009F470D">
        <w:rPr>
          <w:rFonts w:eastAsia="Calibri" w:cs="Arial"/>
          <w:color w:val="000000" w:themeColor="text1"/>
          <w:szCs w:val="22"/>
          <w:lang w:val="de-DE"/>
        </w:rPr>
        <w:t>das</w:t>
      </w:r>
      <w:r w:rsidRPr="00717976">
        <w:rPr>
          <w:rFonts w:eastAsia="Calibri" w:cs="Arial"/>
          <w:color w:val="000000" w:themeColor="text1"/>
          <w:szCs w:val="22"/>
          <w:lang w:val="de-DE"/>
        </w:rPr>
        <w:t xml:space="preserve"> Beteiligungsmanagement der Gebietskörperschaft alle </w:t>
      </w:r>
      <w:r w:rsidR="004139C5">
        <w:rPr>
          <w:rFonts w:cs="Arial"/>
          <w:szCs w:val="22"/>
          <w:lang w:val="de-DE"/>
        </w:rPr>
        <w:br/>
      </w:r>
      <w:r w:rsidRPr="00717976">
        <w:rPr>
          <w:rFonts w:eastAsia="Calibri" w:cs="Arial"/>
          <w:color w:val="000000" w:themeColor="text1"/>
          <w:szCs w:val="22"/>
          <w:lang w:val="de-DE"/>
        </w:rPr>
        <w:t>Unterlagen erhalten.</w:t>
      </w:r>
    </w:p>
    <w:p w14:paraId="49882C05" w14:textId="77777777" w:rsidR="008E4D95" w:rsidRPr="008E4D95" w:rsidRDefault="008E4D95" w:rsidP="008E4D95">
      <w:pPr>
        <w:rPr>
          <w:rFonts w:cs="Arial"/>
          <w:szCs w:val="22"/>
          <w:lang w:val="de-DE"/>
        </w:rPr>
      </w:pPr>
    </w:p>
    <w:p w14:paraId="1A040967" w14:textId="0EE9D5BB" w:rsidR="008E4D95" w:rsidRDefault="008E4D95">
      <w:pPr>
        <w:jc w:val="left"/>
        <w:rPr>
          <w:rFonts w:cs="Arial"/>
          <w:szCs w:val="22"/>
          <w:lang w:val="de-DE"/>
        </w:rPr>
      </w:pPr>
      <w:r>
        <w:rPr>
          <w:rFonts w:cs="Arial"/>
          <w:szCs w:val="22"/>
          <w:lang w:val="de-DE"/>
        </w:rPr>
        <w:br w:type="page"/>
      </w:r>
    </w:p>
    <w:p w14:paraId="1A4BE496" w14:textId="064B0484" w:rsidR="00ED40FB" w:rsidRDefault="00AC1C2C" w:rsidP="00EF2C55">
      <w:pPr>
        <w:pStyle w:val="Listenabsatz"/>
        <w:numPr>
          <w:ilvl w:val="0"/>
          <w:numId w:val="3"/>
        </w:numPr>
        <w:ind w:left="567" w:hanging="567"/>
        <w:rPr>
          <w:rFonts w:cs="Arial"/>
          <w:szCs w:val="22"/>
          <w:lang w:val="de-DE"/>
        </w:rPr>
      </w:pPr>
      <w:r w:rsidRPr="00717976">
        <w:rPr>
          <w:rFonts w:cs="Arial"/>
          <w:szCs w:val="22"/>
          <w:lang w:val="de-DE"/>
        </w:rPr>
        <w:lastRenderedPageBreak/>
        <w:t xml:space="preserve">Über die Sitzungen des </w:t>
      </w:r>
      <w:r w:rsidR="00C97E5B">
        <w:rPr>
          <w:rFonts w:cs="Arial"/>
          <w:szCs w:val="22"/>
          <w:lang w:val="de-DE"/>
        </w:rPr>
        <w:t>Aufsichtsorgan</w:t>
      </w:r>
      <w:r w:rsidRPr="00717976">
        <w:rPr>
          <w:rFonts w:cs="Arial"/>
          <w:szCs w:val="22"/>
          <w:lang w:val="de-DE"/>
        </w:rPr>
        <w:t xml:space="preserve">s und seiner Ausschüsse soll eine Niederschrift </w:t>
      </w:r>
      <w:r w:rsidR="004139C5">
        <w:rPr>
          <w:rFonts w:cs="Arial"/>
          <w:szCs w:val="22"/>
          <w:lang w:val="de-DE"/>
        </w:rPr>
        <w:br/>
      </w:r>
      <w:r w:rsidRPr="00717976">
        <w:rPr>
          <w:rFonts w:cs="Arial"/>
          <w:szCs w:val="22"/>
          <w:lang w:val="de-DE"/>
        </w:rPr>
        <w:t xml:space="preserve">angefertigt werden, die von dem/ der Vorsitzenden des </w:t>
      </w:r>
      <w:r w:rsidR="00C97E5B">
        <w:rPr>
          <w:rFonts w:cs="Arial"/>
          <w:szCs w:val="22"/>
          <w:lang w:val="de-DE"/>
        </w:rPr>
        <w:t>Aufsichtsorgan</w:t>
      </w:r>
      <w:r w:rsidRPr="00717976">
        <w:rPr>
          <w:rFonts w:cs="Arial"/>
          <w:szCs w:val="22"/>
          <w:lang w:val="de-DE"/>
        </w:rPr>
        <w:t xml:space="preserve">s und dem/ der </w:t>
      </w:r>
      <w:r w:rsidR="00B267D1">
        <w:rPr>
          <w:rFonts w:cs="Arial"/>
          <w:szCs w:val="22"/>
          <w:lang w:val="de-DE"/>
        </w:rPr>
        <w:br/>
      </w:r>
      <w:r w:rsidRPr="00717976">
        <w:rPr>
          <w:rFonts w:cs="Arial"/>
          <w:szCs w:val="22"/>
          <w:lang w:val="de-DE"/>
        </w:rPr>
        <w:t xml:space="preserve">Protokollanten/ Protokollantin unterzeichnet werden soll. Dort sollen der Ort und der Tag der Sitzung, die Teilnehmer/-innen, die Tagesordnung, der Sitzungsverlauf und beim </w:t>
      </w:r>
      <w:r w:rsidR="00C97E5B">
        <w:rPr>
          <w:rFonts w:cs="Arial"/>
          <w:szCs w:val="22"/>
          <w:lang w:val="de-DE"/>
        </w:rPr>
        <w:t>Aufsichtsorgan</w:t>
      </w:r>
      <w:r w:rsidRPr="00717976">
        <w:rPr>
          <w:rFonts w:cs="Arial"/>
          <w:szCs w:val="22"/>
          <w:lang w:val="de-DE"/>
        </w:rPr>
        <w:t xml:space="preserve"> seine Beschlüsse, bei Ausschüssen ihre Empfehlungen an das </w:t>
      </w:r>
      <w:r w:rsidR="00C97E5B">
        <w:rPr>
          <w:rFonts w:cs="Arial"/>
          <w:szCs w:val="22"/>
          <w:lang w:val="de-DE"/>
        </w:rPr>
        <w:t>Aufsichtsorgan</w:t>
      </w:r>
      <w:r w:rsidRPr="00717976">
        <w:rPr>
          <w:rFonts w:cs="Arial"/>
          <w:szCs w:val="22"/>
          <w:lang w:val="de-DE"/>
        </w:rPr>
        <w:t xml:space="preserve"> aufgenommen werden. Die Niederschrift soll jedem Mitglied des </w:t>
      </w:r>
      <w:r w:rsidR="00C97E5B">
        <w:rPr>
          <w:rFonts w:cs="Arial"/>
          <w:szCs w:val="22"/>
          <w:lang w:val="de-DE"/>
        </w:rPr>
        <w:t>Aufsichtsorgan</w:t>
      </w:r>
      <w:r w:rsidRPr="00717976">
        <w:rPr>
          <w:rFonts w:cs="Arial"/>
          <w:szCs w:val="22"/>
          <w:lang w:val="de-DE"/>
        </w:rPr>
        <w:t xml:space="preserve">s </w:t>
      </w:r>
      <w:r w:rsidR="00247A50" w:rsidRPr="00717976">
        <w:rPr>
          <w:rFonts w:cs="Arial"/>
          <w:szCs w:val="22"/>
          <w:lang w:val="de-DE"/>
        </w:rPr>
        <w:t xml:space="preserve">bzw. jedem </w:t>
      </w:r>
      <w:r w:rsidR="002A7FE0">
        <w:rPr>
          <w:rFonts w:cs="Arial"/>
          <w:szCs w:val="22"/>
          <w:lang w:val="de-DE"/>
        </w:rPr>
        <w:br/>
      </w:r>
      <w:r w:rsidR="00247A50" w:rsidRPr="00717976">
        <w:rPr>
          <w:rFonts w:cs="Arial"/>
          <w:szCs w:val="22"/>
          <w:lang w:val="de-DE"/>
        </w:rPr>
        <w:t xml:space="preserve">Ausschussmitglied </w:t>
      </w:r>
      <w:r w:rsidRPr="00717976">
        <w:rPr>
          <w:rFonts w:cs="Arial"/>
          <w:szCs w:val="22"/>
          <w:lang w:val="de-DE"/>
        </w:rPr>
        <w:t xml:space="preserve">sowie </w:t>
      </w:r>
      <w:r w:rsidR="009F470D">
        <w:rPr>
          <w:rFonts w:cs="Arial"/>
          <w:szCs w:val="22"/>
          <w:lang w:val="de-DE"/>
        </w:rPr>
        <w:t>dem</w:t>
      </w:r>
      <w:r w:rsidRPr="00717976">
        <w:rPr>
          <w:rFonts w:cs="Arial"/>
          <w:szCs w:val="22"/>
          <w:lang w:val="de-DE"/>
        </w:rPr>
        <w:t xml:space="preserve"> Beteiligungsmanagement</w:t>
      </w:r>
      <w:r w:rsidR="00B5404D">
        <w:rPr>
          <w:rFonts w:cs="Arial"/>
          <w:szCs w:val="22"/>
          <w:lang w:val="de-DE"/>
        </w:rPr>
        <w:t xml:space="preserve"> sehr</w:t>
      </w:r>
      <w:r w:rsidR="002F38D4">
        <w:rPr>
          <w:rFonts w:cs="Arial"/>
          <w:szCs w:val="22"/>
          <w:lang w:val="de-DE"/>
        </w:rPr>
        <w:t xml:space="preserve"> zeitnah, spätestens jedoch</w:t>
      </w:r>
      <w:r w:rsidRPr="00717976">
        <w:rPr>
          <w:rFonts w:cs="Arial"/>
          <w:szCs w:val="22"/>
          <w:lang w:val="de-DE"/>
        </w:rPr>
        <w:t xml:space="preserve"> </w:t>
      </w:r>
      <w:r w:rsidR="008D58C3" w:rsidRPr="00717976">
        <w:rPr>
          <w:rFonts w:cs="Arial"/>
          <w:szCs w:val="22"/>
          <w:lang w:val="de-DE"/>
        </w:rPr>
        <w:t xml:space="preserve">acht </w:t>
      </w:r>
      <w:r w:rsidRPr="00717976">
        <w:rPr>
          <w:rFonts w:cs="Arial"/>
          <w:szCs w:val="22"/>
          <w:lang w:val="de-DE"/>
        </w:rPr>
        <w:t xml:space="preserve">Wochen nach </w:t>
      </w:r>
      <w:r w:rsidR="00E34FC5">
        <w:rPr>
          <w:rFonts w:cs="Arial"/>
          <w:szCs w:val="22"/>
          <w:lang w:val="de-DE"/>
        </w:rPr>
        <w:t xml:space="preserve">der </w:t>
      </w:r>
      <w:r w:rsidRPr="00717976">
        <w:rPr>
          <w:rFonts w:cs="Arial"/>
          <w:szCs w:val="22"/>
          <w:lang w:val="de-DE"/>
        </w:rPr>
        <w:t xml:space="preserve">Sitzung übersendet und dem </w:t>
      </w:r>
      <w:r w:rsidR="00C97E5B">
        <w:rPr>
          <w:rFonts w:cs="Arial"/>
          <w:szCs w:val="22"/>
          <w:lang w:val="de-DE"/>
        </w:rPr>
        <w:t>Aufsichtsorgan</w:t>
      </w:r>
      <w:r w:rsidRPr="00717976">
        <w:rPr>
          <w:rFonts w:cs="Arial"/>
          <w:szCs w:val="22"/>
          <w:lang w:val="de-DE"/>
        </w:rPr>
        <w:t xml:space="preserve"> bei der nächsten Sitzung zur Zustimmung vorgelegt werden.</w:t>
      </w:r>
      <w:bookmarkEnd w:id="54"/>
    </w:p>
    <w:p w14:paraId="2F14D817" w14:textId="658F4EA4" w:rsidR="001E0644" w:rsidRDefault="001E0644" w:rsidP="00EF2C55">
      <w:pPr>
        <w:ind w:left="567" w:hanging="567"/>
        <w:jc w:val="left"/>
        <w:rPr>
          <w:rFonts w:eastAsiaTheme="majorEastAsia" w:cs="Arial"/>
          <w:b/>
          <w:color w:val="000000" w:themeColor="text1"/>
          <w:szCs w:val="22"/>
          <w:lang w:val="de-DE"/>
        </w:rPr>
      </w:pPr>
    </w:p>
    <w:p w14:paraId="5169A6E5" w14:textId="17830202" w:rsidR="00C51FF1" w:rsidRPr="00717976" w:rsidRDefault="00F76286" w:rsidP="00357610">
      <w:pPr>
        <w:pStyle w:val="berschrift2"/>
        <w:numPr>
          <w:ilvl w:val="0"/>
          <w:numId w:val="19"/>
        </w:numPr>
        <w:ind w:left="567" w:hanging="567"/>
      </w:pPr>
      <w:bookmarkStart w:id="59" w:name="_Toc25061676"/>
      <w:bookmarkStart w:id="60" w:name="_Toc27725994"/>
      <w:r w:rsidRPr="00717976">
        <w:t xml:space="preserve">Wahrnehmung des </w:t>
      </w:r>
      <w:r w:rsidR="00C97E5B">
        <w:t>Aufsichtsorgan</w:t>
      </w:r>
      <w:r w:rsidRPr="00717976">
        <w:t>mandats</w:t>
      </w:r>
      <w:bookmarkEnd w:id="59"/>
      <w:bookmarkEnd w:id="60"/>
    </w:p>
    <w:p w14:paraId="05685AE4" w14:textId="77777777" w:rsidR="00C51FF1" w:rsidRPr="00717976" w:rsidRDefault="00C51FF1" w:rsidP="007E5A78">
      <w:pPr>
        <w:rPr>
          <w:rFonts w:cs="Arial"/>
          <w:szCs w:val="22"/>
          <w:lang w:val="de-DE"/>
        </w:rPr>
      </w:pPr>
    </w:p>
    <w:p w14:paraId="60EBD3D2" w14:textId="65C9016A" w:rsidR="006A6F5A" w:rsidRPr="00E02963" w:rsidRDefault="006A6F5A" w:rsidP="00EF2C55">
      <w:pPr>
        <w:pStyle w:val="Listenabsatz"/>
        <w:numPr>
          <w:ilvl w:val="0"/>
          <w:numId w:val="3"/>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 xml:space="preserve">s </w:t>
      </w:r>
      <w:r w:rsidR="00D02F33">
        <w:rPr>
          <w:rFonts w:cs="Arial"/>
          <w:szCs w:val="22"/>
          <w:lang w:val="de-DE"/>
        </w:rPr>
        <w:t xml:space="preserve">dürfen Informationen nur unter Beachtung </w:t>
      </w:r>
      <w:r w:rsidR="008740E5">
        <w:rPr>
          <w:rFonts w:cs="Arial"/>
          <w:szCs w:val="22"/>
          <w:lang w:val="de-DE"/>
        </w:rPr>
        <w:t xml:space="preserve">der </w:t>
      </w:r>
      <w:r w:rsidR="009827B8">
        <w:rPr>
          <w:rFonts w:cs="Arial"/>
          <w:szCs w:val="22"/>
          <w:lang w:val="de-DE"/>
        </w:rPr>
        <w:br/>
      </w:r>
      <w:r w:rsidR="008740E5">
        <w:rPr>
          <w:rFonts w:cs="Arial"/>
          <w:szCs w:val="22"/>
          <w:lang w:val="de-DE"/>
        </w:rPr>
        <w:t xml:space="preserve">Verschwiegenheitspflicht gemäß </w:t>
      </w:r>
      <w:r w:rsidR="00DB320B" w:rsidRPr="00717976">
        <w:rPr>
          <w:rFonts w:cs="Arial"/>
          <w:szCs w:val="22"/>
          <w:lang w:val="de-DE"/>
        </w:rPr>
        <w:t>§</w:t>
      </w:r>
      <w:r w:rsidR="00C84BB1">
        <w:rPr>
          <w:rFonts w:cs="Arial"/>
          <w:szCs w:val="22"/>
          <w:lang w:val="de-DE"/>
        </w:rPr>
        <w:t>§</w:t>
      </w:r>
      <w:r w:rsidR="00DB320B" w:rsidRPr="00717976">
        <w:rPr>
          <w:rFonts w:cs="Arial"/>
          <w:szCs w:val="22"/>
          <w:lang w:val="de-DE"/>
        </w:rPr>
        <w:t xml:space="preserve"> 3</w:t>
      </w:r>
      <w:r w:rsidR="001C6BDF" w:rsidRPr="00717976">
        <w:rPr>
          <w:rFonts w:cs="Arial"/>
          <w:szCs w:val="22"/>
          <w:lang w:val="de-DE"/>
        </w:rPr>
        <w:t xml:space="preserve">94 </w:t>
      </w:r>
      <w:r w:rsidR="00C84BB1">
        <w:rPr>
          <w:rFonts w:cs="Arial"/>
          <w:szCs w:val="22"/>
          <w:lang w:val="de-DE"/>
        </w:rPr>
        <w:t xml:space="preserve">- 395 </w:t>
      </w:r>
      <w:r w:rsidR="001C6BDF" w:rsidRPr="00717976">
        <w:rPr>
          <w:rFonts w:cs="Arial"/>
          <w:szCs w:val="22"/>
          <w:lang w:val="de-DE"/>
        </w:rPr>
        <w:t xml:space="preserve">AktG </w:t>
      </w:r>
      <w:r w:rsidR="006D1597">
        <w:rPr>
          <w:rFonts w:cs="Arial"/>
          <w:szCs w:val="22"/>
          <w:lang w:val="de-DE"/>
        </w:rPr>
        <w:t>weitergeben</w:t>
      </w:r>
      <w:r w:rsidRPr="00717976">
        <w:rPr>
          <w:rFonts w:cs="Arial"/>
          <w:szCs w:val="22"/>
          <w:lang w:val="de-DE"/>
        </w:rPr>
        <w:t xml:space="preserve">. </w:t>
      </w:r>
    </w:p>
    <w:p w14:paraId="2C258D93" w14:textId="77777777" w:rsidR="00E02963" w:rsidRPr="00717976" w:rsidRDefault="00E02963" w:rsidP="00933E8A">
      <w:pPr>
        <w:pStyle w:val="Listenabsatz"/>
        <w:ind w:left="0"/>
        <w:rPr>
          <w:rFonts w:cs="Arial"/>
          <w:szCs w:val="22"/>
          <w:lang w:val="de-DE"/>
        </w:rPr>
      </w:pPr>
    </w:p>
    <w:p w14:paraId="3CEA0DE0" w14:textId="55ED4E27" w:rsidR="006A6F5A" w:rsidRPr="00717976" w:rsidRDefault="006A6F5A" w:rsidP="00EF2C55">
      <w:pPr>
        <w:pStyle w:val="Listenabsatz"/>
        <w:numPr>
          <w:ilvl w:val="0"/>
          <w:numId w:val="3"/>
        </w:numPr>
        <w:ind w:left="567" w:hanging="567"/>
        <w:rPr>
          <w:rFonts w:cs="Arial"/>
          <w:szCs w:val="22"/>
          <w:lang w:val="de-DE"/>
        </w:rPr>
      </w:pPr>
      <w:r w:rsidRPr="00717976">
        <w:rPr>
          <w:rFonts w:cs="Arial"/>
          <w:bCs/>
          <w:iCs/>
          <w:color w:val="000000" w:themeColor="text1"/>
          <w:szCs w:val="22"/>
          <w:lang w:val="de-DE"/>
        </w:rPr>
        <w:t xml:space="preserve">Die Mitglieder des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s </w:t>
      </w:r>
      <w:r w:rsidR="005E2391">
        <w:rPr>
          <w:rFonts w:cs="Arial"/>
          <w:bCs/>
          <w:iCs/>
          <w:color w:val="000000" w:themeColor="text1"/>
          <w:szCs w:val="22"/>
          <w:lang w:val="de-DE"/>
        </w:rPr>
        <w:t xml:space="preserve">stellen </w:t>
      </w:r>
      <w:r w:rsidRPr="00717976">
        <w:rPr>
          <w:rFonts w:cs="Arial"/>
          <w:bCs/>
          <w:iCs/>
          <w:color w:val="000000" w:themeColor="text1"/>
          <w:szCs w:val="22"/>
          <w:lang w:val="de-DE"/>
        </w:rPr>
        <w:t>sicher, dass von ihnen zur Unterstützung einbezogene Dritte, insbesondere Beschäftigte und Berater/-innen, die Verschwiegenheitspflicht in gleicher Weise einhalten.</w:t>
      </w:r>
    </w:p>
    <w:p w14:paraId="4C82C840" w14:textId="77777777" w:rsidR="00B9277C" w:rsidRPr="00717976" w:rsidRDefault="00B9277C" w:rsidP="00EF2C55">
      <w:pPr>
        <w:pStyle w:val="Listenabsatz"/>
        <w:ind w:left="567" w:hanging="567"/>
        <w:rPr>
          <w:rFonts w:cs="Arial"/>
          <w:szCs w:val="22"/>
          <w:lang w:val="de-DE"/>
        </w:rPr>
      </w:pPr>
    </w:p>
    <w:p w14:paraId="501B907C" w14:textId="0B8CAD3E" w:rsidR="00B9277C" w:rsidRPr="00717976" w:rsidRDefault="00B9277C" w:rsidP="00EF2C55">
      <w:pPr>
        <w:pStyle w:val="Listenabsatz"/>
        <w:numPr>
          <w:ilvl w:val="0"/>
          <w:numId w:val="3"/>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s sollen ihr Mandat persönlich ausüben</w:t>
      </w:r>
      <w:r w:rsidR="00A656AD" w:rsidRPr="00717976">
        <w:rPr>
          <w:rFonts w:cs="Arial"/>
          <w:szCs w:val="22"/>
          <w:lang w:val="de-DE"/>
        </w:rPr>
        <w:t xml:space="preserve"> und ihre Aufgabe nicht durch andere wahrnehmen lassen.</w:t>
      </w:r>
      <w:r w:rsidR="00CE50D5" w:rsidRPr="00717976">
        <w:rPr>
          <w:rFonts w:cs="Arial"/>
          <w:szCs w:val="22"/>
          <w:lang w:val="de-DE"/>
        </w:rPr>
        <w:t xml:space="preserve"> Abwesende Mitglieder können durch Stimmboten an der Beschlussfassung des </w:t>
      </w:r>
      <w:r w:rsidR="00C97E5B">
        <w:rPr>
          <w:rFonts w:cs="Arial"/>
          <w:szCs w:val="22"/>
          <w:lang w:val="de-DE"/>
        </w:rPr>
        <w:t>Aufsichtsorgan</w:t>
      </w:r>
      <w:r w:rsidR="00CE50D5" w:rsidRPr="00717976">
        <w:rPr>
          <w:rFonts w:cs="Arial"/>
          <w:szCs w:val="22"/>
          <w:lang w:val="de-DE"/>
        </w:rPr>
        <w:t>s teilnehmen.</w:t>
      </w:r>
    </w:p>
    <w:p w14:paraId="5935B837" w14:textId="77777777" w:rsidR="009676AB" w:rsidRPr="00717976" w:rsidRDefault="009676AB" w:rsidP="00EF2C55">
      <w:pPr>
        <w:pStyle w:val="Listenabsatz"/>
        <w:ind w:left="567" w:hanging="567"/>
        <w:rPr>
          <w:rFonts w:cs="Arial"/>
          <w:lang w:val="de-DE"/>
        </w:rPr>
      </w:pPr>
    </w:p>
    <w:p w14:paraId="665F0B35" w14:textId="199EF7FA" w:rsidR="005510D4" w:rsidRPr="00717976" w:rsidRDefault="005510D4" w:rsidP="00EF2C55">
      <w:pPr>
        <w:pStyle w:val="Listenabsatz"/>
        <w:numPr>
          <w:ilvl w:val="0"/>
          <w:numId w:val="3"/>
        </w:numPr>
        <w:ind w:left="567" w:hanging="567"/>
        <w:rPr>
          <w:rFonts w:cs="Arial"/>
          <w:szCs w:val="22"/>
          <w:lang w:val="de-DE"/>
        </w:rPr>
      </w:pPr>
      <w:r w:rsidRPr="00717976">
        <w:rPr>
          <w:rFonts w:cs="Arial"/>
          <w:lang w:val="de-DE"/>
        </w:rPr>
        <w:t xml:space="preserve">Jedes </w:t>
      </w:r>
      <w:r w:rsidR="00053C55">
        <w:rPr>
          <w:rFonts w:cs="Arial"/>
          <w:lang w:val="de-DE"/>
        </w:rPr>
        <w:t>Mitglied des Aufsichtsorgans</w:t>
      </w:r>
      <w:r w:rsidRPr="00717976">
        <w:rPr>
          <w:rFonts w:cs="Arial"/>
          <w:lang w:val="de-DE"/>
        </w:rPr>
        <w:t xml:space="preserve"> achtet darauf, dass ihm für die Wahrnehmung seiner Aufgaben genügend Zeit zur Verfügung steht.</w:t>
      </w:r>
    </w:p>
    <w:p w14:paraId="673DD4E1" w14:textId="3CF07B18" w:rsidR="005510D4" w:rsidRPr="00717976" w:rsidRDefault="005510D4" w:rsidP="00EF2C55">
      <w:pPr>
        <w:pStyle w:val="Listenabsatz"/>
        <w:tabs>
          <w:tab w:val="left" w:pos="709"/>
        </w:tabs>
        <w:ind w:left="567"/>
        <w:rPr>
          <w:rFonts w:cs="Arial"/>
          <w:szCs w:val="22"/>
          <w:lang w:val="de-DE"/>
        </w:rPr>
      </w:pPr>
      <w:r w:rsidRPr="00717976">
        <w:rPr>
          <w:rFonts w:cs="Arial"/>
          <w:szCs w:val="22"/>
          <w:lang w:val="de-DE"/>
        </w:rPr>
        <w:t xml:space="preserve">Ein Mitglied des </w:t>
      </w:r>
      <w:r w:rsidR="00C97E5B">
        <w:rPr>
          <w:rFonts w:cs="Arial"/>
          <w:szCs w:val="22"/>
          <w:lang w:val="de-DE"/>
        </w:rPr>
        <w:t>Aufsichtsorgan</w:t>
      </w:r>
      <w:r w:rsidRPr="00717976">
        <w:rPr>
          <w:rFonts w:cs="Arial"/>
          <w:szCs w:val="22"/>
          <w:lang w:val="de-DE"/>
        </w:rPr>
        <w:t xml:space="preserve">s, das kein Mitglied </w:t>
      </w:r>
      <w:r w:rsidR="00204D33">
        <w:rPr>
          <w:rFonts w:cs="Arial"/>
          <w:szCs w:val="22"/>
          <w:lang w:val="de-DE"/>
        </w:rPr>
        <w:t>des Geschäftsführungsorgans</w:t>
      </w:r>
      <w:r w:rsidRPr="00717976">
        <w:rPr>
          <w:rFonts w:cs="Arial"/>
          <w:szCs w:val="22"/>
          <w:lang w:val="de-DE"/>
        </w:rPr>
        <w:t xml:space="preserve"> eines </w:t>
      </w:r>
      <w:r w:rsidR="00F51258">
        <w:rPr>
          <w:rFonts w:cs="Arial"/>
          <w:szCs w:val="22"/>
          <w:lang w:val="de-DE"/>
        </w:rPr>
        <w:br/>
      </w:r>
      <w:r w:rsidRPr="00717976">
        <w:rPr>
          <w:rFonts w:cs="Arial"/>
          <w:szCs w:val="22"/>
          <w:lang w:val="de-DE"/>
        </w:rPr>
        <w:t xml:space="preserve">Unternehmens ist, soll insgesamt nicht mehr als fünf </w:t>
      </w:r>
      <w:r w:rsidR="00C97E5B">
        <w:rPr>
          <w:rFonts w:cs="Arial"/>
          <w:szCs w:val="22"/>
          <w:lang w:val="de-DE"/>
        </w:rPr>
        <w:t>Aufsichtsorgan</w:t>
      </w:r>
      <w:r w:rsidRPr="00717976">
        <w:rPr>
          <w:rFonts w:cs="Arial"/>
          <w:szCs w:val="22"/>
          <w:lang w:val="de-DE"/>
        </w:rPr>
        <w:t xml:space="preserve">mandate oder vergleichbare Funktionen wahrnehmen, wobei ein </w:t>
      </w:r>
      <w:r w:rsidR="00C97E5B">
        <w:rPr>
          <w:rFonts w:cs="Arial"/>
          <w:szCs w:val="22"/>
          <w:lang w:val="de-DE"/>
        </w:rPr>
        <w:t>Aufsichtsorgan</w:t>
      </w:r>
      <w:r w:rsidRPr="00717976">
        <w:rPr>
          <w:rFonts w:cs="Arial"/>
          <w:szCs w:val="22"/>
          <w:lang w:val="de-DE"/>
        </w:rPr>
        <w:t>vorsitz doppelt zählt.</w:t>
      </w:r>
      <w:r w:rsidR="00416D52" w:rsidRPr="00717976">
        <w:rPr>
          <w:rFonts w:cs="Arial"/>
          <w:szCs w:val="22"/>
          <w:lang w:val="de-DE"/>
        </w:rPr>
        <w:t xml:space="preserve"> Diese </w:t>
      </w:r>
      <w:r w:rsidR="008C0B78">
        <w:rPr>
          <w:rFonts w:cs="Arial"/>
          <w:szCs w:val="22"/>
          <w:lang w:val="de-DE"/>
        </w:rPr>
        <w:br/>
      </w:r>
      <w:r w:rsidR="00416D52" w:rsidRPr="00717976">
        <w:rPr>
          <w:rFonts w:cs="Arial"/>
          <w:szCs w:val="22"/>
          <w:lang w:val="de-DE"/>
        </w:rPr>
        <w:t>Beschränkung gilt nicht, wenn die</w:t>
      </w:r>
      <w:r w:rsidR="000C160A" w:rsidRPr="00717976">
        <w:rPr>
          <w:rFonts w:cs="Arial"/>
          <w:szCs w:val="22"/>
          <w:lang w:val="de-DE"/>
        </w:rPr>
        <w:t xml:space="preserve"> Unternehmen </w:t>
      </w:r>
      <w:r w:rsidR="00E667E1" w:rsidRPr="00717976">
        <w:rPr>
          <w:rFonts w:cs="Arial"/>
          <w:szCs w:val="22"/>
          <w:lang w:val="de-DE"/>
        </w:rPr>
        <w:t>zum se</w:t>
      </w:r>
      <w:r w:rsidR="000C160A" w:rsidRPr="00717976">
        <w:rPr>
          <w:rFonts w:cs="Arial"/>
          <w:szCs w:val="22"/>
          <w:lang w:val="de-DE"/>
        </w:rPr>
        <w:t>lben Konzern gehören.</w:t>
      </w:r>
    </w:p>
    <w:p w14:paraId="582B5A4F" w14:textId="569B2725" w:rsidR="00B30A70" w:rsidRDefault="005510D4" w:rsidP="00EF2C55">
      <w:pPr>
        <w:pStyle w:val="Listenabsatz"/>
        <w:ind w:left="567"/>
        <w:rPr>
          <w:rFonts w:cs="Arial"/>
          <w:szCs w:val="22"/>
          <w:lang w:val="de-DE"/>
        </w:rPr>
      </w:pPr>
      <w:r w:rsidRPr="00717976">
        <w:rPr>
          <w:rFonts w:cs="Arial"/>
          <w:szCs w:val="22"/>
          <w:lang w:val="de-DE"/>
        </w:rPr>
        <w:t xml:space="preserve">Ein Mitglied des </w:t>
      </w:r>
      <w:r w:rsidR="00C97E5B">
        <w:rPr>
          <w:rFonts w:cs="Arial"/>
          <w:szCs w:val="22"/>
          <w:lang w:val="de-DE"/>
        </w:rPr>
        <w:t>Aufsichtsorgan</w:t>
      </w:r>
      <w:r w:rsidRPr="00717976">
        <w:rPr>
          <w:rFonts w:cs="Arial"/>
          <w:szCs w:val="22"/>
          <w:lang w:val="de-DE"/>
        </w:rPr>
        <w:t xml:space="preserve">s, das Mitglied </w:t>
      </w:r>
      <w:r w:rsidR="00204D33">
        <w:rPr>
          <w:rFonts w:cs="Arial"/>
          <w:szCs w:val="22"/>
          <w:lang w:val="de-DE"/>
        </w:rPr>
        <w:t>des Geschäftsführungsorgans</w:t>
      </w:r>
      <w:r w:rsidRPr="00717976">
        <w:rPr>
          <w:rFonts w:cs="Arial"/>
          <w:szCs w:val="22"/>
          <w:lang w:val="de-DE"/>
        </w:rPr>
        <w:t xml:space="preserve"> eines Unternehmens ist, soll insgesamt nicht mehr als zwei </w:t>
      </w:r>
      <w:r w:rsidR="00C97E5B">
        <w:rPr>
          <w:rFonts w:cs="Arial"/>
          <w:szCs w:val="22"/>
          <w:lang w:val="de-DE"/>
        </w:rPr>
        <w:t>Aufsichtsorgan</w:t>
      </w:r>
      <w:r w:rsidRPr="00717976">
        <w:rPr>
          <w:rFonts w:cs="Arial"/>
          <w:szCs w:val="22"/>
          <w:lang w:val="de-DE"/>
        </w:rPr>
        <w:t xml:space="preserve">mandate oder vergleichbare Funktionen und keinen </w:t>
      </w:r>
      <w:r w:rsidR="00C97E5B">
        <w:rPr>
          <w:rFonts w:cs="Arial"/>
          <w:szCs w:val="22"/>
          <w:lang w:val="de-DE"/>
        </w:rPr>
        <w:t>Aufsichtsorgan</w:t>
      </w:r>
      <w:r w:rsidRPr="00717976">
        <w:rPr>
          <w:rFonts w:cs="Arial"/>
          <w:szCs w:val="22"/>
          <w:lang w:val="de-DE"/>
        </w:rPr>
        <w:t>vorsitz in einem Unternehmen wahrnehmen.</w:t>
      </w:r>
      <w:r w:rsidR="00EB77DC" w:rsidRPr="00717976">
        <w:rPr>
          <w:rFonts w:cs="Arial"/>
          <w:szCs w:val="22"/>
          <w:lang w:val="de-DE"/>
        </w:rPr>
        <w:t xml:space="preserve"> Diese Beschränkung gilt nicht, wenn die Unternehmen zum selben Konzern gehören.</w:t>
      </w:r>
    </w:p>
    <w:p w14:paraId="19399FDE" w14:textId="77777777" w:rsidR="00F10616" w:rsidRPr="00F10616" w:rsidRDefault="00F10616" w:rsidP="00F10616">
      <w:pPr>
        <w:rPr>
          <w:rFonts w:cs="Arial"/>
          <w:szCs w:val="22"/>
          <w:lang w:val="de-DE"/>
        </w:rPr>
      </w:pPr>
    </w:p>
    <w:p w14:paraId="77994DEF" w14:textId="674086E9" w:rsidR="005E719D" w:rsidRPr="005E719D" w:rsidRDefault="004764DA" w:rsidP="00EF2C55">
      <w:pPr>
        <w:pStyle w:val="Listenabsatz"/>
        <w:numPr>
          <w:ilvl w:val="0"/>
          <w:numId w:val="3"/>
        </w:numPr>
        <w:ind w:left="567" w:hanging="567"/>
        <w:rPr>
          <w:rFonts w:cs="Arial"/>
          <w:bCs/>
          <w:i/>
          <w:iCs/>
          <w:color w:val="000000" w:themeColor="text1"/>
          <w:szCs w:val="22"/>
          <w:lang w:val="de-DE"/>
        </w:rPr>
      </w:pPr>
      <w:r>
        <w:rPr>
          <w:rFonts w:cs="Arial"/>
          <w:szCs w:val="22"/>
          <w:lang w:val="de-DE"/>
        </w:rPr>
        <w:t>Mitglieder des Aufsichtsorgans</w:t>
      </w:r>
      <w:r w:rsidR="004D0AE2">
        <w:rPr>
          <w:rFonts w:cs="Arial"/>
          <w:szCs w:val="22"/>
          <w:lang w:val="de-DE"/>
        </w:rPr>
        <w:t xml:space="preserve"> müssen entsprechend der gesetzlichen Vorschriften die </w:t>
      </w:r>
      <w:r w:rsidR="00151C00">
        <w:rPr>
          <w:rFonts w:cs="Arial"/>
          <w:szCs w:val="22"/>
          <w:lang w:val="de-DE"/>
        </w:rPr>
        <w:br/>
      </w:r>
      <w:r w:rsidR="004D0AE2">
        <w:rPr>
          <w:rFonts w:cs="Arial"/>
          <w:szCs w:val="22"/>
          <w:lang w:val="de-DE"/>
        </w:rPr>
        <w:t>Unternehmensinteressen</w:t>
      </w:r>
      <w:r w:rsidR="009F40F8">
        <w:rPr>
          <w:rFonts w:cs="Arial"/>
          <w:szCs w:val="22"/>
          <w:lang w:val="de-DE"/>
        </w:rPr>
        <w:t xml:space="preserve"> wahren</w:t>
      </w:r>
      <w:r w:rsidR="004D0AE2">
        <w:rPr>
          <w:rFonts w:cs="Arial"/>
          <w:szCs w:val="22"/>
          <w:lang w:val="de-DE"/>
        </w:rPr>
        <w:t xml:space="preserve">. </w:t>
      </w:r>
      <w:r w:rsidR="00F67CA2">
        <w:rPr>
          <w:rFonts w:cs="Arial"/>
          <w:szCs w:val="22"/>
          <w:lang w:val="de-DE"/>
        </w:rPr>
        <w:t xml:space="preserve">Die von der Gebietskörperschaft entsandten Mitglieder des </w:t>
      </w:r>
      <w:r w:rsidR="00C51FF1" w:rsidRPr="004D0AE2">
        <w:rPr>
          <w:rFonts w:cs="Arial"/>
          <w:bCs/>
          <w:color w:val="000000" w:themeColor="text1"/>
          <w:szCs w:val="22"/>
          <w:lang w:val="de-DE"/>
        </w:rPr>
        <w:t>Aufsicht</w:t>
      </w:r>
      <w:r w:rsidR="004D0AE2">
        <w:rPr>
          <w:rFonts w:cs="Arial"/>
          <w:bCs/>
          <w:color w:val="000000" w:themeColor="text1"/>
          <w:szCs w:val="22"/>
          <w:lang w:val="de-DE"/>
        </w:rPr>
        <w:t>sorgan</w:t>
      </w:r>
      <w:r w:rsidR="00F67CA2">
        <w:rPr>
          <w:rFonts w:cs="Arial"/>
          <w:bCs/>
          <w:color w:val="000000" w:themeColor="text1"/>
          <w:szCs w:val="22"/>
          <w:lang w:val="de-DE"/>
        </w:rPr>
        <w:t xml:space="preserve">s </w:t>
      </w:r>
      <w:r w:rsidR="00C51FF1" w:rsidRPr="004D0AE2">
        <w:rPr>
          <w:rFonts w:cs="Arial"/>
          <w:bCs/>
          <w:color w:val="000000" w:themeColor="text1"/>
          <w:szCs w:val="22"/>
          <w:lang w:val="de-DE"/>
        </w:rPr>
        <w:t>soll</w:t>
      </w:r>
      <w:r w:rsidR="008C6E14">
        <w:rPr>
          <w:rFonts w:cs="Arial"/>
          <w:bCs/>
          <w:color w:val="000000" w:themeColor="text1"/>
          <w:szCs w:val="22"/>
          <w:lang w:val="de-DE"/>
        </w:rPr>
        <w:t>en</w:t>
      </w:r>
      <w:r w:rsidR="00C51FF1" w:rsidRPr="004D0AE2">
        <w:rPr>
          <w:rFonts w:cs="Arial"/>
          <w:bCs/>
          <w:color w:val="000000" w:themeColor="text1"/>
          <w:szCs w:val="22"/>
          <w:lang w:val="de-DE"/>
        </w:rPr>
        <w:t xml:space="preserve"> </w:t>
      </w:r>
      <w:r w:rsidR="00F67CA2">
        <w:rPr>
          <w:rFonts w:cs="Arial"/>
          <w:bCs/>
          <w:color w:val="000000" w:themeColor="text1"/>
          <w:szCs w:val="22"/>
          <w:lang w:val="de-DE"/>
        </w:rPr>
        <w:t>–</w:t>
      </w:r>
      <w:r w:rsidR="00C51FF1" w:rsidRPr="004D0AE2">
        <w:rPr>
          <w:rFonts w:cs="Arial"/>
          <w:bCs/>
          <w:color w:val="000000" w:themeColor="text1"/>
          <w:szCs w:val="22"/>
          <w:lang w:val="de-DE"/>
        </w:rPr>
        <w:t xml:space="preserve"> sofern</w:t>
      </w:r>
      <w:r w:rsidR="00F67CA2">
        <w:rPr>
          <w:rFonts w:cs="Arial"/>
          <w:bCs/>
          <w:color w:val="000000" w:themeColor="text1"/>
          <w:szCs w:val="22"/>
          <w:lang w:val="de-DE"/>
        </w:rPr>
        <w:t xml:space="preserve"> </w:t>
      </w:r>
      <w:r w:rsidR="008B649C">
        <w:rPr>
          <w:rFonts w:cs="Arial"/>
          <w:bCs/>
          <w:color w:val="000000" w:themeColor="text1"/>
          <w:szCs w:val="22"/>
          <w:lang w:val="de-DE"/>
        </w:rPr>
        <w:t>es nicht dem Unternehmenswohl entgegensteht</w:t>
      </w:r>
      <w:r w:rsidR="00C51FF1" w:rsidRPr="004D0AE2">
        <w:rPr>
          <w:rFonts w:cs="Arial"/>
          <w:bCs/>
          <w:color w:val="000000" w:themeColor="text1"/>
          <w:szCs w:val="22"/>
          <w:lang w:val="de-DE"/>
        </w:rPr>
        <w:t xml:space="preserve"> </w:t>
      </w:r>
      <w:r w:rsidR="008B649C">
        <w:rPr>
          <w:rFonts w:cs="Arial"/>
          <w:bCs/>
          <w:color w:val="000000" w:themeColor="text1"/>
          <w:szCs w:val="22"/>
          <w:lang w:val="de-DE"/>
        </w:rPr>
        <w:t>–</w:t>
      </w:r>
      <w:r w:rsidR="00C51FF1" w:rsidRPr="004D0AE2">
        <w:rPr>
          <w:rFonts w:cs="Arial"/>
          <w:bCs/>
          <w:color w:val="000000" w:themeColor="text1"/>
          <w:szCs w:val="22"/>
          <w:lang w:val="de-DE"/>
        </w:rPr>
        <w:t xml:space="preserve"> </w:t>
      </w:r>
      <w:r w:rsidR="000C7F36">
        <w:rPr>
          <w:rFonts w:cs="Arial"/>
          <w:bCs/>
          <w:color w:val="000000" w:themeColor="text1"/>
          <w:szCs w:val="22"/>
          <w:lang w:val="de-DE"/>
        </w:rPr>
        <w:t>die</w:t>
      </w:r>
      <w:r w:rsidR="00C51FF1" w:rsidRPr="004D0AE2">
        <w:rPr>
          <w:rFonts w:cs="Arial"/>
          <w:bCs/>
          <w:color w:val="000000" w:themeColor="text1"/>
          <w:szCs w:val="22"/>
          <w:lang w:val="de-DE"/>
        </w:rPr>
        <w:t xml:space="preserve"> Interesse</w:t>
      </w:r>
      <w:r w:rsidR="000C7F36">
        <w:rPr>
          <w:rFonts w:cs="Arial"/>
          <w:bCs/>
          <w:color w:val="000000" w:themeColor="text1"/>
          <w:szCs w:val="22"/>
          <w:lang w:val="de-DE"/>
        </w:rPr>
        <w:t>n</w:t>
      </w:r>
      <w:r w:rsidR="00C51FF1" w:rsidRPr="004D0AE2">
        <w:rPr>
          <w:rFonts w:cs="Arial"/>
          <w:bCs/>
          <w:color w:val="000000" w:themeColor="text1"/>
          <w:szCs w:val="22"/>
          <w:lang w:val="de-DE"/>
        </w:rPr>
        <w:t xml:space="preserve"> der </w:t>
      </w:r>
      <w:r w:rsidR="004D0AE2">
        <w:rPr>
          <w:rFonts w:cs="Arial"/>
          <w:bCs/>
          <w:color w:val="000000" w:themeColor="text1"/>
          <w:szCs w:val="22"/>
          <w:lang w:val="de-DE"/>
        </w:rPr>
        <w:t>Gebietskörperschaft</w:t>
      </w:r>
      <w:r w:rsidR="00C51FF1" w:rsidRPr="004D0AE2">
        <w:rPr>
          <w:rFonts w:cs="Arial"/>
          <w:bCs/>
          <w:color w:val="000000" w:themeColor="text1"/>
          <w:szCs w:val="22"/>
          <w:lang w:val="de-DE"/>
        </w:rPr>
        <w:t xml:space="preserve"> </w:t>
      </w:r>
      <w:r w:rsidR="000C7F36">
        <w:rPr>
          <w:rFonts w:cs="Arial"/>
          <w:bCs/>
          <w:color w:val="000000" w:themeColor="text1"/>
          <w:szCs w:val="22"/>
          <w:lang w:val="de-DE"/>
        </w:rPr>
        <w:t>bei der Mandatsausübung angemessen berücksichtigen</w:t>
      </w:r>
      <w:r w:rsidR="00C51FF1" w:rsidRPr="004D0AE2">
        <w:rPr>
          <w:rFonts w:cs="Arial"/>
          <w:bCs/>
          <w:color w:val="000000" w:themeColor="text1"/>
          <w:szCs w:val="22"/>
          <w:lang w:val="de-DE"/>
        </w:rPr>
        <w:t xml:space="preserve">. </w:t>
      </w:r>
      <w:r w:rsidR="004D1BF9">
        <w:rPr>
          <w:rFonts w:cs="Arial"/>
          <w:bCs/>
          <w:color w:val="000000" w:themeColor="text1"/>
          <w:szCs w:val="22"/>
          <w:lang w:val="de-DE"/>
        </w:rPr>
        <w:t>Sie</w:t>
      </w:r>
      <w:r w:rsidR="00C51FF1" w:rsidRPr="004D0AE2">
        <w:rPr>
          <w:rFonts w:cs="Arial"/>
          <w:bCs/>
          <w:color w:val="000000" w:themeColor="text1"/>
          <w:szCs w:val="22"/>
          <w:lang w:val="de-DE"/>
        </w:rPr>
        <w:t xml:space="preserve"> sollen </w:t>
      </w:r>
      <w:r w:rsidR="004D1BF9">
        <w:rPr>
          <w:rFonts w:cs="Arial"/>
          <w:bCs/>
          <w:color w:val="000000" w:themeColor="text1"/>
          <w:szCs w:val="22"/>
          <w:lang w:val="de-DE"/>
        </w:rPr>
        <w:t>dabei</w:t>
      </w:r>
      <w:r w:rsidR="00C51FF1" w:rsidRPr="004D0AE2">
        <w:rPr>
          <w:rFonts w:cs="Arial"/>
          <w:bCs/>
          <w:color w:val="000000" w:themeColor="text1"/>
          <w:szCs w:val="22"/>
          <w:lang w:val="de-DE"/>
        </w:rPr>
        <w:t xml:space="preserve"> die Beschlüsse de</w:t>
      </w:r>
      <w:r w:rsidR="004D0AE2">
        <w:rPr>
          <w:rFonts w:cs="Arial"/>
          <w:bCs/>
          <w:color w:val="000000" w:themeColor="text1"/>
          <w:szCs w:val="22"/>
          <w:lang w:val="de-DE"/>
        </w:rPr>
        <w:t xml:space="preserve">s </w:t>
      </w:r>
      <w:r w:rsidR="00EC3CE4">
        <w:rPr>
          <w:rFonts w:cs="Arial"/>
          <w:bCs/>
          <w:color w:val="000000" w:themeColor="text1"/>
          <w:szCs w:val="22"/>
          <w:lang w:val="de-DE"/>
        </w:rPr>
        <w:t xml:space="preserve">politisch </w:t>
      </w:r>
      <w:r w:rsidR="004D0AE2">
        <w:rPr>
          <w:rFonts w:cs="Arial"/>
          <w:bCs/>
          <w:color w:val="000000" w:themeColor="text1"/>
          <w:szCs w:val="22"/>
          <w:lang w:val="de-DE"/>
        </w:rPr>
        <w:t xml:space="preserve">zuständigen </w:t>
      </w:r>
      <w:r w:rsidR="00EC3CE4">
        <w:rPr>
          <w:rFonts w:cs="Arial"/>
          <w:bCs/>
          <w:color w:val="000000" w:themeColor="text1"/>
          <w:szCs w:val="22"/>
          <w:lang w:val="de-DE"/>
        </w:rPr>
        <w:t>Gremiums</w:t>
      </w:r>
      <w:r w:rsidR="004D0AE2">
        <w:rPr>
          <w:rFonts w:cs="Arial"/>
          <w:bCs/>
          <w:color w:val="000000" w:themeColor="text1"/>
          <w:szCs w:val="22"/>
          <w:lang w:val="de-DE"/>
        </w:rPr>
        <w:t xml:space="preserve"> </w:t>
      </w:r>
      <w:r w:rsidR="00C51FF1" w:rsidRPr="004D0AE2">
        <w:rPr>
          <w:rFonts w:cs="Arial"/>
          <w:bCs/>
          <w:color w:val="000000" w:themeColor="text1"/>
          <w:szCs w:val="22"/>
          <w:lang w:val="de-DE"/>
        </w:rPr>
        <w:t>beachten.</w:t>
      </w:r>
    </w:p>
    <w:p w14:paraId="417A1B05" w14:textId="77777777" w:rsidR="005E719D" w:rsidRPr="005E719D" w:rsidRDefault="005E719D" w:rsidP="007E5A78">
      <w:pPr>
        <w:rPr>
          <w:rFonts w:cs="Arial"/>
          <w:bCs/>
          <w:i/>
          <w:iCs/>
          <w:color w:val="000000" w:themeColor="text1"/>
          <w:szCs w:val="22"/>
          <w:lang w:val="de-DE"/>
        </w:rPr>
      </w:pPr>
    </w:p>
    <w:p w14:paraId="0FEBDA63" w14:textId="3DF0BF68" w:rsidR="00C51FF1" w:rsidRPr="00717976" w:rsidRDefault="003B2083" w:rsidP="00357610">
      <w:pPr>
        <w:pStyle w:val="berschrift2"/>
        <w:numPr>
          <w:ilvl w:val="0"/>
          <w:numId w:val="19"/>
        </w:numPr>
        <w:ind w:left="567" w:hanging="567"/>
      </w:pPr>
      <w:bookmarkStart w:id="61" w:name="_Toc25061677"/>
      <w:bookmarkStart w:id="62" w:name="_Toc27725995"/>
      <w:r w:rsidRPr="00717976">
        <w:t>Aufwandsentschädigung, Vergütung und Haftung</w:t>
      </w:r>
      <w:bookmarkEnd w:id="61"/>
      <w:bookmarkEnd w:id="62"/>
    </w:p>
    <w:p w14:paraId="3A5D9C93" w14:textId="12C8EBBC" w:rsidR="00A5692E" w:rsidRDefault="00A5692E" w:rsidP="00577621">
      <w:pPr>
        <w:tabs>
          <w:tab w:val="left" w:pos="567"/>
        </w:tabs>
        <w:ind w:left="567" w:hanging="567"/>
        <w:jc w:val="left"/>
        <w:rPr>
          <w:rFonts w:cs="Arial"/>
          <w:szCs w:val="22"/>
          <w:lang w:val="de-DE"/>
        </w:rPr>
      </w:pPr>
    </w:p>
    <w:p w14:paraId="0BE8EAC1" w14:textId="15E9A0C6" w:rsidR="00ED40FB" w:rsidRDefault="007B00E2" w:rsidP="00577621">
      <w:pPr>
        <w:pStyle w:val="Listenabsatz"/>
        <w:numPr>
          <w:ilvl w:val="0"/>
          <w:numId w:val="3"/>
        </w:numPr>
        <w:tabs>
          <w:tab w:val="left" w:pos="567"/>
        </w:tabs>
        <w:ind w:left="567" w:hanging="567"/>
        <w:rPr>
          <w:rFonts w:cs="Arial"/>
          <w:szCs w:val="22"/>
          <w:lang w:val="de-DE"/>
        </w:rPr>
      </w:pPr>
      <w:r>
        <w:rPr>
          <w:rFonts w:cs="Arial"/>
          <w:szCs w:val="22"/>
          <w:lang w:val="de-DE"/>
        </w:rPr>
        <w:t>Sofern die Tätigkeit als Mitglied des Aufsichtsorgans vergüt</w:t>
      </w:r>
      <w:r w:rsidR="009915EC">
        <w:rPr>
          <w:rFonts w:cs="Arial"/>
          <w:szCs w:val="22"/>
          <w:lang w:val="de-DE"/>
        </w:rPr>
        <w:t>e</w:t>
      </w:r>
      <w:r>
        <w:rPr>
          <w:rFonts w:cs="Arial"/>
          <w:szCs w:val="22"/>
          <w:lang w:val="de-DE"/>
        </w:rPr>
        <w:t xml:space="preserve">t werden soll, </w:t>
      </w:r>
      <w:r w:rsidR="009915EC">
        <w:rPr>
          <w:rFonts w:cs="Arial"/>
          <w:szCs w:val="22"/>
          <w:lang w:val="de-DE"/>
        </w:rPr>
        <w:t>soll</w:t>
      </w:r>
      <w:r>
        <w:rPr>
          <w:rFonts w:cs="Arial"/>
          <w:szCs w:val="22"/>
          <w:lang w:val="de-DE"/>
        </w:rPr>
        <w:t xml:space="preserve"> d</w:t>
      </w:r>
      <w:r w:rsidR="00E42044" w:rsidRPr="00717976">
        <w:rPr>
          <w:rFonts w:cs="Arial"/>
          <w:szCs w:val="22"/>
          <w:lang w:val="de-DE"/>
        </w:rPr>
        <w:t xml:space="preserve">ie Gesellschafterversammlung die jeweilige Gesamtvergütung </w:t>
      </w:r>
      <w:r w:rsidR="00412753" w:rsidRPr="00717976">
        <w:rPr>
          <w:rFonts w:cs="Arial"/>
          <w:szCs w:val="22"/>
          <w:lang w:val="de-DE"/>
        </w:rPr>
        <w:t>der einzelnen</w:t>
      </w:r>
      <w:r w:rsidR="00E42044" w:rsidRPr="00717976">
        <w:rPr>
          <w:rFonts w:cs="Arial"/>
          <w:szCs w:val="22"/>
          <w:lang w:val="de-DE"/>
        </w:rPr>
        <w:t xml:space="preserve"> Mitglied</w:t>
      </w:r>
      <w:r w:rsidR="00412753" w:rsidRPr="00717976">
        <w:rPr>
          <w:rFonts w:cs="Arial"/>
          <w:szCs w:val="22"/>
          <w:lang w:val="de-DE"/>
        </w:rPr>
        <w:t>er</w:t>
      </w:r>
      <w:r w:rsidR="00E42044" w:rsidRPr="00717976">
        <w:rPr>
          <w:rFonts w:cs="Arial"/>
          <w:szCs w:val="22"/>
          <w:lang w:val="de-DE"/>
        </w:rPr>
        <w:t xml:space="preserve"> des </w:t>
      </w:r>
      <w:r w:rsidR="00C97E5B">
        <w:rPr>
          <w:rFonts w:cs="Arial"/>
          <w:szCs w:val="22"/>
          <w:lang w:val="de-DE"/>
        </w:rPr>
        <w:t>Aufsichtsorgan</w:t>
      </w:r>
      <w:r w:rsidR="00E42044" w:rsidRPr="00717976">
        <w:rPr>
          <w:rFonts w:cs="Arial"/>
          <w:szCs w:val="22"/>
          <w:lang w:val="de-DE"/>
        </w:rPr>
        <w:t>s festlegen</w:t>
      </w:r>
      <w:r w:rsidR="00C62304" w:rsidRPr="00717976">
        <w:rPr>
          <w:rFonts w:cs="Arial"/>
          <w:szCs w:val="22"/>
          <w:lang w:val="de-DE"/>
        </w:rPr>
        <w:t xml:space="preserve">. </w:t>
      </w:r>
      <w:r w:rsidR="00C51FF1" w:rsidRPr="00717976">
        <w:rPr>
          <w:rFonts w:cs="Arial"/>
          <w:szCs w:val="22"/>
          <w:lang w:val="de-DE"/>
        </w:rPr>
        <w:t xml:space="preserve">Die Vergütung (Grundvergütung, Sitzungsgeld und Aufwandsentschädigung) der Mitglieder des </w:t>
      </w:r>
      <w:r w:rsidR="00C97E5B">
        <w:rPr>
          <w:rFonts w:cs="Arial"/>
          <w:szCs w:val="22"/>
          <w:lang w:val="de-DE"/>
        </w:rPr>
        <w:t>Aufsichtsorgan</w:t>
      </w:r>
      <w:r w:rsidR="00C51FF1" w:rsidRPr="00717976">
        <w:rPr>
          <w:rFonts w:cs="Arial"/>
          <w:szCs w:val="22"/>
          <w:lang w:val="de-DE"/>
        </w:rPr>
        <w:t xml:space="preserve">s soll die wirtschaftliche Bedeutung und Lage des Unternehmens und den zeitlichen Aufwand berücksichtigen. </w:t>
      </w:r>
      <w:r w:rsidR="00C51FF1" w:rsidRPr="00717976">
        <w:rPr>
          <w:rFonts w:eastAsia="Calibri" w:cs="Arial"/>
          <w:color w:val="000000" w:themeColor="text1"/>
          <w:szCs w:val="22"/>
          <w:lang w:val="de-DE"/>
        </w:rPr>
        <w:t xml:space="preserve">Dabei sollen der Vorsitz und der stellvertretende Vorsitz im </w:t>
      </w:r>
      <w:r w:rsidR="00C97E5B">
        <w:rPr>
          <w:rFonts w:eastAsia="Calibri" w:cs="Arial"/>
          <w:color w:val="000000" w:themeColor="text1"/>
          <w:szCs w:val="22"/>
          <w:lang w:val="de-DE"/>
        </w:rPr>
        <w:t>Aufsichtsorgan</w:t>
      </w:r>
      <w:r w:rsidR="00C51FF1" w:rsidRPr="00717976">
        <w:rPr>
          <w:rFonts w:eastAsia="Calibri" w:cs="Arial"/>
          <w:color w:val="000000" w:themeColor="text1"/>
          <w:szCs w:val="22"/>
          <w:lang w:val="de-DE"/>
        </w:rPr>
        <w:t xml:space="preserve"> sowie der Vorsitz in einem seiner Ausschüsse </w:t>
      </w:r>
      <w:r w:rsidR="00DD6A30">
        <w:rPr>
          <w:rFonts w:cs="Arial"/>
          <w:szCs w:val="22"/>
          <w:lang w:val="de-DE"/>
        </w:rPr>
        <w:br/>
      </w:r>
      <w:r w:rsidR="005A3213" w:rsidRPr="00717976">
        <w:rPr>
          <w:rFonts w:eastAsia="Calibri" w:cs="Arial"/>
          <w:color w:val="000000" w:themeColor="text1"/>
          <w:szCs w:val="22"/>
          <w:lang w:val="de-DE"/>
        </w:rPr>
        <w:t xml:space="preserve">gesondert </w:t>
      </w:r>
      <w:r w:rsidR="00C51FF1" w:rsidRPr="00717976">
        <w:rPr>
          <w:rFonts w:eastAsia="Calibri" w:cs="Arial"/>
          <w:color w:val="000000" w:themeColor="text1"/>
          <w:szCs w:val="22"/>
          <w:lang w:val="de-DE"/>
        </w:rPr>
        <w:t xml:space="preserve">berücksichtigt werden. </w:t>
      </w:r>
      <w:r w:rsidR="00C51FF1" w:rsidRPr="00717976">
        <w:rPr>
          <w:rFonts w:cs="Arial"/>
          <w:szCs w:val="22"/>
          <w:lang w:val="de-DE"/>
        </w:rPr>
        <w:t xml:space="preserve">Die Vergütung der Mitglieder des </w:t>
      </w:r>
      <w:r w:rsidR="00C97E5B">
        <w:rPr>
          <w:rFonts w:cs="Arial"/>
          <w:szCs w:val="22"/>
          <w:lang w:val="de-DE"/>
        </w:rPr>
        <w:t>Aufsichtsorgan</w:t>
      </w:r>
      <w:r w:rsidR="00C51FF1" w:rsidRPr="00717976">
        <w:rPr>
          <w:rFonts w:cs="Arial"/>
          <w:szCs w:val="22"/>
          <w:lang w:val="de-DE"/>
        </w:rPr>
        <w:t xml:space="preserve">s soll </w:t>
      </w:r>
      <w:r w:rsidR="00DD6A30">
        <w:rPr>
          <w:rFonts w:cs="Arial"/>
          <w:szCs w:val="22"/>
          <w:lang w:val="de-DE"/>
        </w:rPr>
        <w:br/>
      </w:r>
      <w:r w:rsidR="00C51FF1" w:rsidRPr="00717976">
        <w:rPr>
          <w:rFonts w:cs="Arial"/>
          <w:szCs w:val="22"/>
          <w:lang w:val="de-DE"/>
        </w:rPr>
        <w:t xml:space="preserve">unter Berücksichtigung des </w:t>
      </w:r>
      <w:r w:rsidR="00C51FF1" w:rsidRPr="00717976">
        <w:rPr>
          <w:rFonts w:cs="Arial"/>
          <w:color w:val="000000" w:themeColor="text1"/>
          <w:szCs w:val="22"/>
          <w:lang w:val="de-DE"/>
        </w:rPr>
        <w:t>Vergleichsumfelds</w:t>
      </w:r>
      <w:r w:rsidR="00C51FF1" w:rsidRPr="00717976">
        <w:rPr>
          <w:rFonts w:cs="Arial"/>
          <w:szCs w:val="22"/>
          <w:lang w:val="de-DE"/>
        </w:rPr>
        <w:t xml:space="preserve"> regelmäßig auf ihre Angemessenheit hin überprüft werden.</w:t>
      </w:r>
    </w:p>
    <w:p w14:paraId="3EC99B81" w14:textId="77777777" w:rsidR="00A9297F" w:rsidRPr="00A9297F" w:rsidRDefault="00A9297F" w:rsidP="00A9297F">
      <w:pPr>
        <w:tabs>
          <w:tab w:val="left" w:pos="567"/>
        </w:tabs>
        <w:rPr>
          <w:rFonts w:cs="Arial"/>
          <w:szCs w:val="22"/>
          <w:lang w:val="de-DE"/>
        </w:rPr>
      </w:pPr>
    </w:p>
    <w:p w14:paraId="569F034F" w14:textId="3097D0E3" w:rsidR="00A9297F" w:rsidRDefault="00A9297F" w:rsidP="00577621">
      <w:pPr>
        <w:pStyle w:val="Listenabsatz"/>
        <w:tabs>
          <w:tab w:val="left" w:pos="567"/>
        </w:tabs>
        <w:ind w:left="567" w:hanging="567"/>
        <w:rPr>
          <w:rFonts w:cs="Arial"/>
          <w:szCs w:val="22"/>
          <w:lang w:val="de-DE"/>
        </w:rPr>
      </w:pPr>
      <w:r>
        <w:rPr>
          <w:rFonts w:cs="Arial"/>
          <w:szCs w:val="22"/>
          <w:lang w:val="de-DE"/>
        </w:rPr>
        <w:br w:type="page"/>
      </w:r>
    </w:p>
    <w:p w14:paraId="01C6C37C" w14:textId="2388F10A" w:rsidR="00C51FF1" w:rsidRPr="00A86FEB" w:rsidRDefault="00683787" w:rsidP="00577621">
      <w:pPr>
        <w:pStyle w:val="Listenabsatz"/>
        <w:numPr>
          <w:ilvl w:val="0"/>
          <w:numId w:val="3"/>
        </w:numPr>
        <w:tabs>
          <w:tab w:val="left" w:pos="567"/>
        </w:tabs>
        <w:ind w:left="567" w:hanging="567"/>
        <w:rPr>
          <w:rFonts w:cs="Arial"/>
          <w:szCs w:val="22"/>
          <w:lang w:val="de-DE"/>
        </w:rPr>
      </w:pPr>
      <w:r>
        <w:rPr>
          <w:rFonts w:cs="Arial"/>
          <w:szCs w:val="22"/>
          <w:lang w:val="de-DE"/>
        </w:rPr>
        <w:lastRenderedPageBreak/>
        <w:t>Die Gesellschafterversammlung</w:t>
      </w:r>
      <w:r w:rsidR="0032229B" w:rsidRPr="00717976">
        <w:rPr>
          <w:rFonts w:cs="Arial"/>
          <w:szCs w:val="22"/>
          <w:lang w:val="de-DE"/>
        </w:rPr>
        <w:t xml:space="preserve"> soll prüfen</w:t>
      </w:r>
      <w:r>
        <w:rPr>
          <w:rFonts w:cs="Arial"/>
          <w:szCs w:val="22"/>
          <w:lang w:val="de-DE"/>
        </w:rPr>
        <w:t xml:space="preserve"> und entscheiden</w:t>
      </w:r>
      <w:r w:rsidR="0032229B" w:rsidRPr="00717976">
        <w:rPr>
          <w:rFonts w:cs="Arial"/>
          <w:szCs w:val="22"/>
          <w:lang w:val="de-DE"/>
        </w:rPr>
        <w:t xml:space="preserve">, ob </w:t>
      </w:r>
      <w:r w:rsidR="00C51FF1" w:rsidRPr="00717976">
        <w:rPr>
          <w:rFonts w:cs="Arial"/>
          <w:szCs w:val="22"/>
          <w:lang w:val="de-DE"/>
        </w:rPr>
        <w:t xml:space="preserve">für das </w:t>
      </w:r>
      <w:r w:rsidR="00C97E5B">
        <w:rPr>
          <w:rFonts w:cs="Arial"/>
          <w:szCs w:val="22"/>
          <w:lang w:val="de-DE"/>
        </w:rPr>
        <w:t>Aufsichtsorgan</w:t>
      </w:r>
      <w:r w:rsidR="00C51FF1" w:rsidRPr="00717976">
        <w:rPr>
          <w:rFonts w:cs="Arial"/>
          <w:szCs w:val="22"/>
          <w:lang w:val="de-DE"/>
        </w:rPr>
        <w:t xml:space="preserve"> eine </w:t>
      </w:r>
      <w:r w:rsidR="00ED5917">
        <w:rPr>
          <w:rFonts w:cs="Arial"/>
          <w:szCs w:val="22"/>
          <w:lang w:val="de-DE"/>
        </w:rPr>
        <w:t xml:space="preserve">Vermögenshaftpflichtversicherung </w:t>
      </w:r>
      <w:r w:rsidR="001569CA">
        <w:rPr>
          <w:rFonts w:cs="Arial"/>
          <w:szCs w:val="22"/>
          <w:lang w:val="de-DE"/>
        </w:rPr>
        <w:t xml:space="preserve">(sog. </w:t>
      </w:r>
      <w:proofErr w:type="spellStart"/>
      <w:r w:rsidR="001569CA">
        <w:rPr>
          <w:rFonts w:cs="Arial"/>
          <w:szCs w:val="22"/>
          <w:lang w:val="de-DE"/>
        </w:rPr>
        <w:t>Directors</w:t>
      </w:r>
      <w:proofErr w:type="spellEnd"/>
      <w:r w:rsidR="001569CA">
        <w:rPr>
          <w:rFonts w:cs="Arial"/>
          <w:szCs w:val="22"/>
          <w:lang w:val="de-DE"/>
        </w:rPr>
        <w:t xml:space="preserve"> &amp; </w:t>
      </w:r>
      <w:proofErr w:type="spellStart"/>
      <w:r w:rsidR="001569CA">
        <w:rPr>
          <w:rFonts w:cs="Arial"/>
          <w:szCs w:val="22"/>
          <w:lang w:val="de-DE"/>
        </w:rPr>
        <w:t>Officers</w:t>
      </w:r>
      <w:proofErr w:type="spellEnd"/>
      <w:r w:rsidR="001569CA">
        <w:rPr>
          <w:rFonts w:cs="Arial"/>
          <w:szCs w:val="22"/>
          <w:lang w:val="de-DE"/>
        </w:rPr>
        <w:t xml:space="preserve">-Versicherung, kurz </w:t>
      </w:r>
      <w:r w:rsidR="00C51FF1" w:rsidRPr="00717976">
        <w:rPr>
          <w:rFonts w:cs="Arial"/>
          <w:szCs w:val="22"/>
          <w:lang w:val="de-DE"/>
        </w:rPr>
        <w:t>D&amp;O-Versicherung</w:t>
      </w:r>
      <w:r w:rsidR="001569CA">
        <w:rPr>
          <w:rFonts w:cs="Arial"/>
          <w:szCs w:val="22"/>
          <w:lang w:val="de-DE"/>
        </w:rPr>
        <w:t>)</w:t>
      </w:r>
      <w:r w:rsidR="00C51FF1" w:rsidRPr="00717976">
        <w:rPr>
          <w:rFonts w:cs="Arial"/>
          <w:szCs w:val="22"/>
          <w:lang w:val="de-DE"/>
        </w:rPr>
        <w:t xml:space="preserve"> </w:t>
      </w:r>
      <w:r>
        <w:rPr>
          <w:rFonts w:cs="Arial"/>
          <w:szCs w:val="22"/>
          <w:lang w:val="de-DE"/>
        </w:rPr>
        <w:t>abgeschlossen wird</w:t>
      </w:r>
      <w:r w:rsidR="0032229B" w:rsidRPr="00717976">
        <w:rPr>
          <w:rFonts w:cs="Arial"/>
          <w:szCs w:val="22"/>
          <w:lang w:val="de-DE"/>
        </w:rPr>
        <w:t>. Soweit eine D</w:t>
      </w:r>
      <w:r w:rsidR="006A39E8" w:rsidRPr="00717976">
        <w:rPr>
          <w:rFonts w:cs="Arial"/>
          <w:szCs w:val="22"/>
          <w:lang w:val="de-DE"/>
        </w:rPr>
        <w:t xml:space="preserve">&amp;O-Versicherung für das </w:t>
      </w:r>
      <w:r w:rsidR="00C97E5B">
        <w:rPr>
          <w:rFonts w:cs="Arial"/>
          <w:szCs w:val="22"/>
          <w:lang w:val="de-DE"/>
        </w:rPr>
        <w:t>Aufsichtsorgan</w:t>
      </w:r>
      <w:r w:rsidR="006A39E8" w:rsidRPr="00717976">
        <w:rPr>
          <w:rFonts w:cs="Arial"/>
          <w:szCs w:val="22"/>
          <w:lang w:val="de-DE"/>
        </w:rPr>
        <w:t xml:space="preserve"> abgeschlossen wird,</w:t>
      </w:r>
      <w:r w:rsidR="00C51FF1" w:rsidRPr="00717976">
        <w:rPr>
          <w:rFonts w:cs="Arial"/>
          <w:szCs w:val="22"/>
          <w:lang w:val="de-DE"/>
        </w:rPr>
        <w:t xml:space="preserve"> soll ein </w:t>
      </w:r>
      <w:r w:rsidR="00C51FF1" w:rsidRPr="00717976">
        <w:rPr>
          <w:rFonts w:cs="Arial"/>
          <w:color w:val="000000" w:themeColor="text1"/>
          <w:szCs w:val="22"/>
          <w:lang w:val="de-DE"/>
        </w:rPr>
        <w:t xml:space="preserve">Selbstbehalt von mindestens 10 Prozent des Schadens, aber nur bis </w:t>
      </w:r>
      <w:r w:rsidR="00EC7DFC" w:rsidRPr="00717976">
        <w:rPr>
          <w:rFonts w:cs="Arial"/>
          <w:color w:val="000000" w:themeColor="text1"/>
          <w:szCs w:val="22"/>
          <w:lang w:val="de-DE"/>
        </w:rPr>
        <w:t xml:space="preserve">maximal </w:t>
      </w:r>
      <w:r w:rsidR="00C51FF1" w:rsidRPr="00717976">
        <w:rPr>
          <w:rFonts w:cs="Arial"/>
          <w:color w:val="000000" w:themeColor="text1"/>
          <w:szCs w:val="22"/>
          <w:lang w:val="de-DE"/>
        </w:rPr>
        <w:t xml:space="preserve">zur Höhe von 25 Prozent der jährlichen Vergütung des Mitglieds vereinbart werden. Soweit für die Tätigkeit als Mitglied des </w:t>
      </w:r>
      <w:r w:rsidR="00C97E5B">
        <w:rPr>
          <w:rFonts w:cs="Arial"/>
          <w:color w:val="000000" w:themeColor="text1"/>
          <w:szCs w:val="22"/>
          <w:lang w:val="de-DE"/>
        </w:rPr>
        <w:t>Aufsichtsorgan</w:t>
      </w:r>
      <w:r w:rsidR="00C51FF1" w:rsidRPr="00717976">
        <w:rPr>
          <w:rFonts w:cs="Arial"/>
          <w:color w:val="000000" w:themeColor="text1"/>
          <w:szCs w:val="22"/>
          <w:lang w:val="de-DE"/>
        </w:rPr>
        <w:t>s keine oder eine geringe Vergütung gezahlt wird, kann ein geringerer Selbstbehalt vereinbart oder darauf verzichtet werden.</w:t>
      </w:r>
    </w:p>
    <w:p w14:paraId="5793D6BC" w14:textId="77777777" w:rsidR="00A86FEB" w:rsidRPr="00717976" w:rsidRDefault="00A86FEB" w:rsidP="00933E8A">
      <w:pPr>
        <w:pStyle w:val="Listenabsatz"/>
        <w:ind w:left="0"/>
        <w:rPr>
          <w:rFonts w:cs="Arial"/>
          <w:szCs w:val="22"/>
          <w:lang w:val="de-DE"/>
        </w:rPr>
      </w:pPr>
    </w:p>
    <w:p w14:paraId="395F72ED" w14:textId="086AF844" w:rsidR="00C51FF1" w:rsidRPr="00717976" w:rsidRDefault="00C51FF1" w:rsidP="00577621">
      <w:pPr>
        <w:pStyle w:val="Listenabsatz"/>
        <w:numPr>
          <w:ilvl w:val="0"/>
          <w:numId w:val="3"/>
        </w:numPr>
        <w:tabs>
          <w:tab w:val="left" w:pos="567"/>
        </w:tabs>
        <w:ind w:left="567" w:hanging="567"/>
        <w:rPr>
          <w:rFonts w:cs="Arial"/>
          <w:szCs w:val="22"/>
          <w:lang w:val="de-DE"/>
        </w:rPr>
      </w:pPr>
      <w:r w:rsidRPr="00717976">
        <w:rPr>
          <w:rFonts w:cs="Arial"/>
          <w:color w:val="000000" w:themeColor="text1"/>
          <w:szCs w:val="22"/>
          <w:lang w:val="de-DE"/>
        </w:rPr>
        <w:t>Die Entscheidung und ihre Begründung insbesondere zur Zweckmäßigkeit einer D&amp;O-</w:t>
      </w:r>
      <w:r w:rsidR="00083A5C">
        <w:rPr>
          <w:rFonts w:cs="Arial"/>
          <w:szCs w:val="22"/>
          <w:lang w:val="de-DE"/>
        </w:rPr>
        <w:br/>
      </w:r>
      <w:r w:rsidRPr="00717976">
        <w:rPr>
          <w:rFonts w:cs="Arial"/>
          <w:color w:val="000000" w:themeColor="text1"/>
          <w:szCs w:val="22"/>
          <w:lang w:val="de-DE"/>
        </w:rPr>
        <w:t xml:space="preserve">Versicherung </w:t>
      </w:r>
      <w:r w:rsidR="00EC7DFC" w:rsidRPr="00717976">
        <w:rPr>
          <w:rFonts w:cs="Arial"/>
          <w:color w:val="000000" w:themeColor="text1"/>
          <w:szCs w:val="22"/>
          <w:lang w:val="de-DE"/>
        </w:rPr>
        <w:t xml:space="preserve">für das </w:t>
      </w:r>
      <w:r w:rsidR="00C97E5B">
        <w:rPr>
          <w:rFonts w:cs="Arial"/>
          <w:color w:val="000000" w:themeColor="text1"/>
          <w:szCs w:val="22"/>
          <w:lang w:val="de-DE"/>
        </w:rPr>
        <w:t>Aufsichtsorgan</w:t>
      </w:r>
      <w:r w:rsidR="00EC7DFC" w:rsidRPr="00717976">
        <w:rPr>
          <w:rFonts w:cs="Arial"/>
          <w:color w:val="000000" w:themeColor="text1"/>
          <w:szCs w:val="22"/>
          <w:lang w:val="de-DE"/>
        </w:rPr>
        <w:t xml:space="preserve"> </w:t>
      </w:r>
      <w:r w:rsidRPr="00717976">
        <w:rPr>
          <w:rFonts w:cs="Arial"/>
          <w:color w:val="000000" w:themeColor="text1"/>
          <w:szCs w:val="22"/>
          <w:lang w:val="de-DE"/>
        </w:rPr>
        <w:t>sollen dokumentiert werden.</w:t>
      </w:r>
    </w:p>
    <w:p w14:paraId="1DC8B62E" w14:textId="77777777" w:rsidR="00C51FF1" w:rsidRPr="00717976" w:rsidRDefault="00C51FF1" w:rsidP="00577621">
      <w:pPr>
        <w:pStyle w:val="Listenabsatz"/>
        <w:tabs>
          <w:tab w:val="left" w:pos="567"/>
        </w:tabs>
        <w:ind w:left="567" w:hanging="567"/>
        <w:rPr>
          <w:rFonts w:cs="Arial"/>
          <w:szCs w:val="22"/>
          <w:lang w:val="de-DE"/>
        </w:rPr>
      </w:pPr>
    </w:p>
    <w:p w14:paraId="1E491E83" w14:textId="4B2BB3F3" w:rsidR="00F10616" w:rsidRPr="00021198" w:rsidRDefault="007E7ACD" w:rsidP="00021198">
      <w:pPr>
        <w:pStyle w:val="Listenabsatz"/>
        <w:numPr>
          <w:ilvl w:val="0"/>
          <w:numId w:val="3"/>
        </w:numPr>
        <w:tabs>
          <w:tab w:val="left" w:pos="567"/>
        </w:tabs>
        <w:ind w:left="567" w:hanging="567"/>
        <w:rPr>
          <w:rFonts w:cs="Arial"/>
          <w:szCs w:val="22"/>
          <w:lang w:val="de-DE"/>
        </w:rPr>
      </w:pPr>
      <w:r w:rsidRPr="00717976">
        <w:rPr>
          <w:rFonts w:cs="Arial"/>
          <w:color w:val="000000" w:themeColor="text1"/>
          <w:szCs w:val="22"/>
          <w:lang w:val="de-DE"/>
        </w:rPr>
        <w:t>Eine</w:t>
      </w:r>
      <w:r w:rsidR="00C51FF1" w:rsidRPr="00717976">
        <w:rPr>
          <w:rFonts w:cs="Arial"/>
          <w:color w:val="000000" w:themeColor="text1"/>
          <w:szCs w:val="22"/>
          <w:lang w:val="de-DE"/>
        </w:rPr>
        <w:t xml:space="preserve"> D&amp;O-Versicherung für das </w:t>
      </w:r>
      <w:r w:rsidR="00C97E5B">
        <w:rPr>
          <w:rFonts w:cs="Arial"/>
          <w:color w:val="000000" w:themeColor="text1"/>
          <w:szCs w:val="22"/>
          <w:lang w:val="de-DE"/>
        </w:rPr>
        <w:t>Aufsichtsorgan</w:t>
      </w:r>
      <w:r w:rsidR="00C51FF1" w:rsidRPr="00717976">
        <w:rPr>
          <w:rFonts w:cs="Arial"/>
          <w:color w:val="000000" w:themeColor="text1"/>
          <w:szCs w:val="22"/>
          <w:lang w:val="de-DE"/>
        </w:rPr>
        <w:t xml:space="preserve"> </w:t>
      </w:r>
      <w:r w:rsidR="00CD6D89" w:rsidRPr="00717976">
        <w:rPr>
          <w:rFonts w:cs="Arial"/>
          <w:color w:val="000000" w:themeColor="text1"/>
          <w:szCs w:val="22"/>
          <w:lang w:val="de-DE"/>
        </w:rPr>
        <w:t>soll</w:t>
      </w:r>
      <w:r w:rsidR="00C51FF1" w:rsidRPr="00717976">
        <w:rPr>
          <w:rFonts w:cs="Arial"/>
          <w:color w:val="000000" w:themeColor="text1"/>
          <w:szCs w:val="22"/>
          <w:lang w:val="de-DE"/>
        </w:rPr>
        <w:t xml:space="preserve"> </w:t>
      </w:r>
      <w:r w:rsidRPr="00717976">
        <w:rPr>
          <w:rFonts w:cs="Arial"/>
          <w:color w:val="000000" w:themeColor="text1"/>
          <w:szCs w:val="22"/>
          <w:lang w:val="de-DE"/>
        </w:rPr>
        <w:t>nur mit</w:t>
      </w:r>
      <w:r w:rsidR="00C51FF1" w:rsidRPr="00717976">
        <w:rPr>
          <w:rFonts w:cs="Arial"/>
          <w:color w:val="000000" w:themeColor="text1"/>
          <w:szCs w:val="22"/>
          <w:lang w:val="de-DE"/>
        </w:rPr>
        <w:t xml:space="preserve"> Zustimmung der Gesellschafterversammlung</w:t>
      </w:r>
      <w:r w:rsidR="00CD6D89" w:rsidRPr="00717976">
        <w:rPr>
          <w:rFonts w:cs="Arial"/>
          <w:color w:val="000000" w:themeColor="text1"/>
          <w:szCs w:val="22"/>
          <w:lang w:val="de-DE"/>
        </w:rPr>
        <w:t xml:space="preserve"> </w:t>
      </w:r>
      <w:r w:rsidRPr="00717976">
        <w:rPr>
          <w:rFonts w:cs="Arial"/>
          <w:color w:val="000000" w:themeColor="text1"/>
          <w:szCs w:val="22"/>
          <w:lang w:val="de-DE"/>
        </w:rPr>
        <w:t>abgeschlossen werden</w:t>
      </w:r>
      <w:r w:rsidR="00C51FF1" w:rsidRPr="00717976">
        <w:rPr>
          <w:rFonts w:cs="Arial"/>
          <w:color w:val="000000" w:themeColor="text1"/>
          <w:szCs w:val="22"/>
          <w:lang w:val="de-DE"/>
        </w:rPr>
        <w:t>.</w:t>
      </w:r>
      <w:bookmarkStart w:id="63" w:name="_Toc25061678"/>
      <w:r w:rsidR="00F10616" w:rsidRPr="00021198">
        <w:rPr>
          <w:rFonts w:cs="Arial"/>
          <w:szCs w:val="28"/>
          <w:lang w:val="de-DE"/>
        </w:rPr>
        <w:br w:type="page"/>
      </w:r>
    </w:p>
    <w:p w14:paraId="25D7EC3B" w14:textId="375CA651" w:rsidR="005161C5" w:rsidRPr="00717976" w:rsidRDefault="005161C5" w:rsidP="006946A2">
      <w:pPr>
        <w:pStyle w:val="berschrift1"/>
        <w:ind w:left="567" w:hanging="567"/>
        <w:rPr>
          <w:lang w:val="de-DE"/>
        </w:rPr>
      </w:pPr>
      <w:bookmarkStart w:id="64" w:name="_Toc27725996"/>
      <w:r w:rsidRPr="00152D8E">
        <w:rPr>
          <w:rFonts w:cs="Arial"/>
          <w:szCs w:val="28"/>
          <w:lang w:val="de-DE"/>
        </w:rPr>
        <w:lastRenderedPageBreak/>
        <w:t xml:space="preserve">Zusammenwirken von </w:t>
      </w:r>
      <w:r w:rsidR="00C97E5B">
        <w:rPr>
          <w:lang w:val="de-DE"/>
        </w:rPr>
        <w:t>Aufsichtsorgan</w:t>
      </w:r>
      <w:r w:rsidRPr="00717976">
        <w:rPr>
          <w:lang w:val="de-DE"/>
        </w:rPr>
        <w:t xml:space="preserve"> und </w:t>
      </w:r>
      <w:r w:rsidR="00204D33">
        <w:rPr>
          <w:lang w:val="de-DE"/>
        </w:rPr>
        <w:t>Geschäftsführungsorgan</w:t>
      </w:r>
      <w:bookmarkEnd w:id="63"/>
      <w:bookmarkEnd w:id="64"/>
    </w:p>
    <w:p w14:paraId="678E4C01" w14:textId="77777777" w:rsidR="005161C5" w:rsidRPr="00717976" w:rsidRDefault="005161C5" w:rsidP="007E5A78">
      <w:pPr>
        <w:rPr>
          <w:rFonts w:cs="Arial"/>
          <w:szCs w:val="22"/>
          <w:lang w:val="de-DE"/>
        </w:rPr>
      </w:pPr>
    </w:p>
    <w:p w14:paraId="2B3E88D2" w14:textId="015C28F6" w:rsidR="00B6268E" w:rsidRDefault="00204D33" w:rsidP="00BC4AF6">
      <w:pPr>
        <w:pStyle w:val="Listenabsatz"/>
        <w:numPr>
          <w:ilvl w:val="0"/>
          <w:numId w:val="3"/>
        </w:numPr>
        <w:ind w:left="567" w:hanging="567"/>
        <w:rPr>
          <w:rFonts w:cs="Arial"/>
          <w:szCs w:val="22"/>
          <w:lang w:val="de-DE"/>
        </w:rPr>
      </w:pPr>
      <w:r>
        <w:rPr>
          <w:rFonts w:cs="Arial"/>
          <w:szCs w:val="22"/>
          <w:lang w:val="de-DE"/>
        </w:rPr>
        <w:t>Geschäftsführungsorgan</w:t>
      </w:r>
      <w:r w:rsidR="007C02A4" w:rsidRPr="00717976">
        <w:rPr>
          <w:rFonts w:cs="Arial"/>
          <w:szCs w:val="22"/>
          <w:lang w:val="de-DE"/>
        </w:rPr>
        <w:t xml:space="preserve"> und </w:t>
      </w:r>
      <w:r w:rsidR="00C97E5B">
        <w:rPr>
          <w:rFonts w:cs="Arial"/>
          <w:szCs w:val="22"/>
          <w:lang w:val="de-DE"/>
        </w:rPr>
        <w:t>Aufsichtsorgan</w:t>
      </w:r>
      <w:r w:rsidR="007C02A4" w:rsidRPr="00717976">
        <w:rPr>
          <w:rFonts w:cs="Arial"/>
          <w:szCs w:val="22"/>
          <w:lang w:val="de-DE"/>
        </w:rPr>
        <w:t xml:space="preserve"> arbeiten zum Wohle des Unternehmens eng zusammen.</w:t>
      </w:r>
      <w:r w:rsidR="001A7AED">
        <w:rPr>
          <w:rFonts w:cs="Arial"/>
          <w:szCs w:val="22"/>
          <w:lang w:val="de-DE"/>
        </w:rPr>
        <w:t xml:space="preserve"> Gute Unternehmensführung setzt eine offene Diskussion zwischen Geschäftsführungsorgan und Aufsichtsorgan sowie im Geschäftsführungsorgan </w:t>
      </w:r>
      <w:r w:rsidR="005F49D5">
        <w:rPr>
          <w:rFonts w:cs="Arial"/>
          <w:szCs w:val="22"/>
          <w:lang w:val="de-DE"/>
        </w:rPr>
        <w:t>und im Aufsichtsorgan voraus.</w:t>
      </w:r>
    </w:p>
    <w:p w14:paraId="61EC0EDD" w14:textId="77777777" w:rsidR="006E7236" w:rsidRDefault="006E7236" w:rsidP="00126534">
      <w:pPr>
        <w:pStyle w:val="Listenabsatz"/>
        <w:ind w:left="567"/>
        <w:rPr>
          <w:rFonts w:cs="Arial"/>
          <w:szCs w:val="22"/>
          <w:lang w:val="de-DE"/>
        </w:rPr>
      </w:pPr>
    </w:p>
    <w:p w14:paraId="26AF74DB" w14:textId="0B0D8968" w:rsidR="006E7236" w:rsidRDefault="006E7236" w:rsidP="00BC4AF6">
      <w:pPr>
        <w:pStyle w:val="Listenabsatz"/>
        <w:numPr>
          <w:ilvl w:val="0"/>
          <w:numId w:val="3"/>
        </w:numPr>
        <w:ind w:left="567" w:hanging="567"/>
        <w:rPr>
          <w:rFonts w:cs="Arial"/>
          <w:szCs w:val="22"/>
          <w:lang w:val="de-DE"/>
        </w:rPr>
      </w:pPr>
      <w:r>
        <w:rPr>
          <w:rFonts w:cs="Arial"/>
          <w:szCs w:val="22"/>
          <w:lang w:val="de-DE"/>
        </w:rPr>
        <w:t>Geschäftsführungsorgan und Aufsichtsorgan</w:t>
      </w:r>
      <w:r w:rsidRPr="00717976">
        <w:rPr>
          <w:rFonts w:cs="Arial"/>
          <w:szCs w:val="22"/>
          <w:lang w:val="de-DE"/>
        </w:rPr>
        <w:t xml:space="preserve"> beachten die Regeln ordnungsgemäßer Unternehmensführung. Verletzen sie die Sorgfalt eines ordentlichen und gewissenhaften Mitglieds de</w:t>
      </w:r>
      <w:r>
        <w:rPr>
          <w:rFonts w:cs="Arial"/>
          <w:szCs w:val="22"/>
          <w:lang w:val="de-DE"/>
        </w:rPr>
        <w:t>s Geschäftsführungsorgans bzw. des</w:t>
      </w:r>
      <w:r w:rsidRPr="00717976">
        <w:rPr>
          <w:rFonts w:cs="Arial"/>
          <w:szCs w:val="22"/>
          <w:lang w:val="de-DE"/>
        </w:rPr>
        <w:t xml:space="preserve"> </w:t>
      </w:r>
      <w:r>
        <w:rPr>
          <w:rFonts w:cs="Arial"/>
          <w:szCs w:val="22"/>
          <w:lang w:val="de-DE"/>
        </w:rPr>
        <w:t>Aufsichtsorgan</w:t>
      </w:r>
      <w:r w:rsidRPr="00717976">
        <w:rPr>
          <w:rFonts w:cs="Arial"/>
          <w:szCs w:val="22"/>
          <w:lang w:val="de-DE"/>
        </w:rPr>
        <w:t xml:space="preserve">s schuldhaft, so haften sie dem </w:t>
      </w:r>
      <w:r w:rsidR="00003ECA">
        <w:rPr>
          <w:rFonts w:cs="Arial"/>
          <w:szCs w:val="22"/>
          <w:lang w:val="de-DE"/>
        </w:rPr>
        <w:br/>
      </w:r>
      <w:r w:rsidRPr="00717976">
        <w:rPr>
          <w:rFonts w:cs="Arial"/>
          <w:szCs w:val="22"/>
          <w:lang w:val="de-DE"/>
        </w:rPr>
        <w:t xml:space="preserve">Unternehmen gegenüber auf Schadenersatz. Bei unternehmerischen Entscheidungen liegt keine Pflichtverletzung vor, wenn das Mitglied des </w:t>
      </w:r>
      <w:r w:rsidR="00EF6729">
        <w:rPr>
          <w:rFonts w:cs="Arial"/>
          <w:szCs w:val="22"/>
          <w:lang w:val="de-DE"/>
        </w:rPr>
        <w:t xml:space="preserve">Geschäftsführungsorgans bzw. </w:t>
      </w:r>
      <w:r w:rsidRPr="00717976">
        <w:rPr>
          <w:rFonts w:cs="Arial"/>
          <w:szCs w:val="22"/>
          <w:lang w:val="de-DE"/>
        </w:rPr>
        <w:t xml:space="preserve">des </w:t>
      </w:r>
      <w:r w:rsidR="00591C63">
        <w:rPr>
          <w:rFonts w:cs="Arial"/>
          <w:szCs w:val="22"/>
          <w:lang w:val="de-DE"/>
        </w:rPr>
        <w:br/>
      </w:r>
      <w:r>
        <w:rPr>
          <w:rFonts w:cs="Arial"/>
          <w:szCs w:val="22"/>
          <w:lang w:val="de-DE"/>
        </w:rPr>
        <w:t>Aufsichtsorgan</w:t>
      </w:r>
      <w:r w:rsidRPr="00717976">
        <w:rPr>
          <w:rFonts w:cs="Arial"/>
          <w:szCs w:val="22"/>
          <w:lang w:val="de-DE"/>
        </w:rPr>
        <w:t xml:space="preserve">s vernünftigerweise annehmen durfte, auf der Grundlage angemessener </w:t>
      </w:r>
      <w:r w:rsidR="00591C63">
        <w:rPr>
          <w:rFonts w:cs="Arial"/>
          <w:szCs w:val="22"/>
          <w:lang w:val="de-DE"/>
        </w:rPr>
        <w:br/>
      </w:r>
      <w:r w:rsidRPr="00717976">
        <w:rPr>
          <w:rFonts w:cs="Arial"/>
          <w:szCs w:val="22"/>
          <w:lang w:val="de-DE"/>
        </w:rPr>
        <w:t>Informationen zum Wohle des Unternehmens zu handeln</w:t>
      </w:r>
      <w:r>
        <w:rPr>
          <w:rFonts w:cs="Arial"/>
          <w:szCs w:val="22"/>
          <w:lang w:val="de-DE"/>
        </w:rPr>
        <w:t xml:space="preserve"> (Business </w:t>
      </w:r>
      <w:proofErr w:type="spellStart"/>
      <w:r>
        <w:rPr>
          <w:rFonts w:cs="Arial"/>
          <w:szCs w:val="22"/>
          <w:lang w:val="de-DE"/>
        </w:rPr>
        <w:t>Judgement</w:t>
      </w:r>
      <w:proofErr w:type="spellEnd"/>
      <w:r>
        <w:rPr>
          <w:rFonts w:cs="Arial"/>
          <w:szCs w:val="22"/>
          <w:lang w:val="de-DE"/>
        </w:rPr>
        <w:t xml:space="preserve"> Rule)</w:t>
      </w:r>
      <w:r w:rsidRPr="00717976">
        <w:rPr>
          <w:rFonts w:cs="Arial"/>
          <w:szCs w:val="22"/>
          <w:lang w:val="de-DE"/>
        </w:rPr>
        <w:t>.</w:t>
      </w:r>
    </w:p>
    <w:p w14:paraId="55AC21A5" w14:textId="77777777" w:rsidR="00F10616" w:rsidRDefault="00F10616" w:rsidP="00F10616">
      <w:pPr>
        <w:pStyle w:val="Listenabsatz"/>
        <w:tabs>
          <w:tab w:val="left" w:pos="426"/>
        </w:tabs>
        <w:ind w:left="567"/>
        <w:rPr>
          <w:rFonts w:cs="Arial"/>
          <w:szCs w:val="22"/>
          <w:lang w:val="de-DE"/>
        </w:rPr>
      </w:pPr>
    </w:p>
    <w:p w14:paraId="5906A185" w14:textId="7FDBE1B9" w:rsidR="005161C5" w:rsidRPr="00717976" w:rsidRDefault="005161C5" w:rsidP="00577621">
      <w:pPr>
        <w:pStyle w:val="Listenabsatz"/>
        <w:numPr>
          <w:ilvl w:val="0"/>
          <w:numId w:val="3"/>
        </w:numPr>
        <w:ind w:left="567" w:hanging="567"/>
        <w:rPr>
          <w:rFonts w:cs="Arial"/>
          <w:szCs w:val="22"/>
          <w:lang w:val="de-DE"/>
        </w:rPr>
      </w:pPr>
      <w:r w:rsidRPr="00717976">
        <w:rPr>
          <w:rFonts w:cs="Arial"/>
          <w:iCs/>
          <w:color w:val="000000" w:themeColor="text1"/>
          <w:szCs w:val="22"/>
          <w:lang w:val="de-DE"/>
        </w:rPr>
        <w:t xml:space="preserve">Für Geschäfte von grundlegender Bedeutung legt </w:t>
      </w:r>
      <w:r w:rsidR="007A0541" w:rsidRPr="00717976">
        <w:rPr>
          <w:rFonts w:cs="Arial"/>
          <w:iCs/>
          <w:color w:val="000000" w:themeColor="text1"/>
          <w:szCs w:val="22"/>
          <w:lang w:val="de-DE"/>
        </w:rPr>
        <w:t>die Satzung</w:t>
      </w:r>
      <w:r w:rsidRPr="00717976">
        <w:rPr>
          <w:rFonts w:cs="Arial"/>
          <w:iCs/>
          <w:color w:val="000000" w:themeColor="text1"/>
          <w:szCs w:val="22"/>
          <w:lang w:val="de-DE"/>
        </w:rPr>
        <w:t xml:space="preserve"> des Unternehmens Zustimmungsvorbehalte zugunsten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fest. Hierzu gehören Entscheidungen oder Maßnahmen, die zu einer erheblichen Veränderung der Geschäftstätigkeit im Rahmen </w:t>
      </w:r>
      <w:r w:rsidR="00F72E6E" w:rsidRPr="00717976">
        <w:rPr>
          <w:rFonts w:cs="Arial"/>
          <w:iCs/>
          <w:color w:val="000000" w:themeColor="text1"/>
          <w:szCs w:val="22"/>
          <w:lang w:val="de-DE"/>
        </w:rPr>
        <w:t>der Satzung</w:t>
      </w:r>
      <w:r w:rsidRPr="00717976">
        <w:rPr>
          <w:rFonts w:cs="Arial"/>
          <w:iCs/>
          <w:color w:val="000000" w:themeColor="text1"/>
          <w:szCs w:val="22"/>
          <w:lang w:val="de-DE"/>
        </w:rPr>
        <w:t xml:space="preserve"> oder zu einer grundlegenden Veränderung der Vermögens-, Finanz- oder Ertragslage oder der Risikostruktur des Unternehmens führen können.</w:t>
      </w:r>
    </w:p>
    <w:p w14:paraId="6E6F5F61" w14:textId="77777777" w:rsidR="005161C5" w:rsidRPr="00717976" w:rsidRDefault="005161C5" w:rsidP="00577621">
      <w:pPr>
        <w:pStyle w:val="Listenabsatz"/>
        <w:ind w:left="567" w:hanging="567"/>
        <w:rPr>
          <w:rFonts w:cs="Arial"/>
          <w:szCs w:val="22"/>
          <w:lang w:val="de-DE"/>
        </w:rPr>
      </w:pPr>
    </w:p>
    <w:p w14:paraId="565D2703" w14:textId="6C732F00" w:rsidR="005161C5" w:rsidRPr="00BC0570" w:rsidRDefault="005161C5" w:rsidP="00577621">
      <w:pPr>
        <w:pStyle w:val="Listenabsatz"/>
        <w:numPr>
          <w:ilvl w:val="0"/>
          <w:numId w:val="3"/>
        </w:numPr>
        <w:ind w:left="567" w:hanging="567"/>
        <w:rPr>
          <w:rFonts w:cs="Arial"/>
          <w:szCs w:val="22"/>
          <w:lang w:val="de-DE"/>
        </w:rPr>
      </w:pPr>
      <w:r w:rsidRPr="00717976">
        <w:rPr>
          <w:rFonts w:eastAsia="Calibri" w:cs="Arial"/>
          <w:color w:val="000000" w:themeColor="text1"/>
          <w:szCs w:val="22"/>
          <w:lang w:val="de-DE"/>
        </w:rPr>
        <w:t xml:space="preserve">Die Kompetenz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D01587">
        <w:rPr>
          <w:rFonts w:eastAsia="Calibri" w:cs="Arial"/>
          <w:color w:val="000000" w:themeColor="text1"/>
          <w:szCs w:val="22"/>
          <w:lang w:val="de-DE"/>
        </w:rPr>
        <w:t xml:space="preserve">in seiner Zuständigkeit </w:t>
      </w:r>
      <w:r w:rsidRPr="00717976">
        <w:rPr>
          <w:rFonts w:eastAsia="Calibri" w:cs="Arial"/>
          <w:color w:val="000000" w:themeColor="text1"/>
          <w:szCs w:val="22"/>
          <w:lang w:val="de-DE"/>
        </w:rPr>
        <w:t xml:space="preserve">zusätzliche über die </w:t>
      </w:r>
      <w:r w:rsidR="00F72E6E" w:rsidRPr="00717976">
        <w:rPr>
          <w:rFonts w:eastAsia="Calibri" w:cs="Arial"/>
          <w:color w:val="000000" w:themeColor="text1"/>
          <w:szCs w:val="22"/>
          <w:lang w:val="de-DE"/>
        </w:rPr>
        <w:t xml:space="preserve">in der </w:t>
      </w:r>
      <w:r w:rsidR="00C5580B">
        <w:rPr>
          <w:rFonts w:cs="Arial"/>
          <w:szCs w:val="22"/>
          <w:lang w:val="de-DE"/>
        </w:rPr>
        <w:br/>
      </w:r>
      <w:r w:rsidR="00F72E6E" w:rsidRPr="00717976">
        <w:rPr>
          <w:rFonts w:eastAsia="Calibri" w:cs="Arial"/>
          <w:color w:val="000000" w:themeColor="text1"/>
          <w:szCs w:val="22"/>
          <w:lang w:val="de-DE"/>
        </w:rPr>
        <w:t>Satzung</w:t>
      </w:r>
      <w:r w:rsidRPr="00717976">
        <w:rPr>
          <w:rFonts w:eastAsia="Calibri" w:cs="Arial"/>
          <w:color w:val="000000" w:themeColor="text1"/>
          <w:szCs w:val="22"/>
          <w:lang w:val="de-DE"/>
        </w:rPr>
        <w:t xml:space="preserve"> des Unternehmens enthaltenen Zustimmungsvorbehalte zu bestimmen, bleibt </w:t>
      </w:r>
      <w:r w:rsidR="003C17A3">
        <w:rPr>
          <w:rFonts w:cs="Arial"/>
          <w:szCs w:val="22"/>
          <w:lang w:val="de-DE"/>
        </w:rPr>
        <w:br/>
      </w:r>
      <w:r w:rsidRPr="00717976">
        <w:rPr>
          <w:rFonts w:eastAsia="Calibri" w:cs="Arial"/>
          <w:color w:val="000000" w:themeColor="text1"/>
          <w:szCs w:val="22"/>
          <w:lang w:val="de-DE"/>
        </w:rPr>
        <w:t>hiervon unberührt.</w:t>
      </w:r>
    </w:p>
    <w:p w14:paraId="39EDD5B4" w14:textId="77777777" w:rsidR="00BC0570" w:rsidRPr="00BC0570" w:rsidRDefault="00BC0570" w:rsidP="00577621">
      <w:pPr>
        <w:pStyle w:val="Listenabsatz"/>
        <w:ind w:left="567" w:hanging="567"/>
        <w:rPr>
          <w:rFonts w:cs="Arial"/>
          <w:szCs w:val="22"/>
          <w:lang w:val="de-DE"/>
        </w:rPr>
      </w:pPr>
    </w:p>
    <w:p w14:paraId="39AE4F3F" w14:textId="66613610" w:rsidR="003145BC" w:rsidRPr="00A86FEB" w:rsidRDefault="00BC0570" w:rsidP="00577621">
      <w:pPr>
        <w:pStyle w:val="Listenabsatz"/>
        <w:numPr>
          <w:ilvl w:val="0"/>
          <w:numId w:val="3"/>
        </w:numPr>
        <w:ind w:left="567" w:hanging="567"/>
        <w:rPr>
          <w:rFonts w:cs="Arial"/>
          <w:szCs w:val="22"/>
          <w:lang w:val="de-DE"/>
        </w:rPr>
      </w:pPr>
      <w:r w:rsidRPr="00717976">
        <w:rPr>
          <w:rFonts w:cs="Arial"/>
          <w:color w:val="000000" w:themeColor="text1"/>
          <w:szCs w:val="22"/>
          <w:lang w:val="de-DE"/>
        </w:rPr>
        <w:t xml:space="preserve">Der Kreis der zustimmungspflichtigen Geschäfte ist so zu bestimmen, dass die Eigenverantwortlichkeit </w:t>
      </w:r>
      <w:r>
        <w:rPr>
          <w:rFonts w:cs="Arial"/>
          <w:color w:val="000000" w:themeColor="text1"/>
          <w:szCs w:val="22"/>
          <w:lang w:val="de-DE"/>
        </w:rPr>
        <w:t>des Geschäftsführungsorgans</w:t>
      </w:r>
      <w:r w:rsidRPr="00717976">
        <w:rPr>
          <w:rFonts w:cs="Arial"/>
          <w:color w:val="000000" w:themeColor="text1"/>
          <w:szCs w:val="22"/>
          <w:lang w:val="de-DE"/>
        </w:rPr>
        <w:t xml:space="preserve"> gewährleistet bleibt.</w:t>
      </w:r>
    </w:p>
    <w:p w14:paraId="3A63EC30" w14:textId="77777777" w:rsidR="00A86FEB" w:rsidRPr="001147FD" w:rsidRDefault="00A86FEB" w:rsidP="00A86FEB">
      <w:pPr>
        <w:pStyle w:val="Listenabsatz"/>
        <w:ind w:left="567"/>
        <w:rPr>
          <w:rFonts w:cs="Arial"/>
          <w:szCs w:val="22"/>
          <w:lang w:val="de-DE"/>
        </w:rPr>
      </w:pPr>
    </w:p>
    <w:p w14:paraId="4EAE7C59" w14:textId="2F343A35" w:rsidR="005161C5" w:rsidRPr="00717976" w:rsidRDefault="005161C5" w:rsidP="00577621">
      <w:pPr>
        <w:pStyle w:val="Listenabsatz"/>
        <w:numPr>
          <w:ilvl w:val="0"/>
          <w:numId w:val="3"/>
        </w:numPr>
        <w:ind w:left="567" w:hanging="567"/>
        <w:rPr>
          <w:rFonts w:cs="Arial"/>
          <w:szCs w:val="22"/>
          <w:lang w:val="de-DE"/>
        </w:rPr>
      </w:pPr>
      <w:r w:rsidRPr="00717976">
        <w:rPr>
          <w:rFonts w:cs="Arial"/>
          <w:color w:val="000000" w:themeColor="text1"/>
          <w:szCs w:val="22"/>
          <w:lang w:val="de-DE"/>
        </w:rPr>
        <w:t xml:space="preserve">In regelmäßigen Abständen soll das </w:t>
      </w:r>
      <w:r w:rsidR="00C97E5B">
        <w:rPr>
          <w:rFonts w:cs="Arial"/>
          <w:color w:val="000000" w:themeColor="text1"/>
          <w:szCs w:val="22"/>
          <w:lang w:val="de-DE"/>
        </w:rPr>
        <w:t>Aufsichtsorgan</w:t>
      </w:r>
      <w:r w:rsidRPr="00717976">
        <w:rPr>
          <w:rFonts w:cs="Arial"/>
          <w:color w:val="000000" w:themeColor="text1"/>
          <w:szCs w:val="22"/>
          <w:lang w:val="de-DE"/>
        </w:rPr>
        <w:t xml:space="preserve"> die Wertgrenzen für die unter einem Zustimmungsvorbehalt stehenden Arten von Geschäften und Rechtshandlungen auf ihre Zweckmäßigkeit und Praktikabilität überprüfen. Ggf. soll auf eine Anpassung hingewirkt </w:t>
      </w:r>
      <w:r w:rsidR="00B26C15">
        <w:rPr>
          <w:rFonts w:cs="Arial"/>
          <w:szCs w:val="22"/>
          <w:lang w:val="de-DE"/>
        </w:rPr>
        <w:br/>
      </w:r>
      <w:r w:rsidRPr="00717976">
        <w:rPr>
          <w:rFonts w:cs="Arial"/>
          <w:color w:val="000000" w:themeColor="text1"/>
          <w:szCs w:val="22"/>
          <w:lang w:val="de-DE"/>
        </w:rPr>
        <w:t>werden.</w:t>
      </w:r>
    </w:p>
    <w:p w14:paraId="41BC075A" w14:textId="77777777" w:rsidR="003E6AC3" w:rsidRPr="00717976" w:rsidRDefault="003E6AC3" w:rsidP="00577621">
      <w:pPr>
        <w:pStyle w:val="Listenabsatz"/>
        <w:ind w:left="567" w:hanging="567"/>
        <w:rPr>
          <w:rFonts w:cs="Arial"/>
          <w:szCs w:val="22"/>
          <w:lang w:val="de-DE"/>
        </w:rPr>
      </w:pPr>
    </w:p>
    <w:p w14:paraId="5AD69CD9" w14:textId="007BC09D" w:rsidR="005161C5" w:rsidRPr="00717976" w:rsidRDefault="005161C5" w:rsidP="00577621">
      <w:pPr>
        <w:pStyle w:val="Listenabsatz"/>
        <w:numPr>
          <w:ilvl w:val="0"/>
          <w:numId w:val="3"/>
        </w:numPr>
        <w:ind w:left="567" w:hanging="567"/>
        <w:rPr>
          <w:rFonts w:cs="Arial"/>
          <w:szCs w:val="22"/>
          <w:lang w:val="de-DE"/>
        </w:rPr>
      </w:pPr>
      <w:r w:rsidRPr="00717976">
        <w:rPr>
          <w:rFonts w:eastAsia="Calibri" w:cs="Arial"/>
          <w:color w:val="000000" w:themeColor="text1"/>
          <w:szCs w:val="22"/>
          <w:lang w:val="de-DE"/>
        </w:rPr>
        <w:t xml:space="preserve">Das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 einer Muttergesellschaft </w:t>
      </w:r>
      <w:r w:rsidR="00F63B6E" w:rsidRPr="00717976">
        <w:rPr>
          <w:rFonts w:eastAsia="Calibri" w:cs="Arial"/>
          <w:color w:val="000000" w:themeColor="text1"/>
          <w:szCs w:val="22"/>
          <w:lang w:val="de-DE"/>
        </w:rPr>
        <w:t xml:space="preserve">soll mindestens einmal jährlich überprüfen, </w:t>
      </w:r>
      <w:r w:rsidR="00A81DA9">
        <w:rPr>
          <w:rFonts w:eastAsia="Calibri" w:cs="Arial"/>
          <w:color w:val="000000" w:themeColor="text1"/>
          <w:szCs w:val="22"/>
          <w:lang w:val="de-DE"/>
        </w:rPr>
        <w:t xml:space="preserve">ob </w:t>
      </w:r>
      <w:r w:rsidR="00B26C15">
        <w:rPr>
          <w:rFonts w:cs="Arial"/>
          <w:szCs w:val="22"/>
          <w:lang w:val="de-DE"/>
        </w:rPr>
        <w:br/>
      </w:r>
      <w:r w:rsidR="00204D33">
        <w:rPr>
          <w:rFonts w:eastAsia="Calibri" w:cs="Arial"/>
          <w:color w:val="000000" w:themeColor="text1"/>
          <w:szCs w:val="22"/>
          <w:lang w:val="de-DE"/>
        </w:rPr>
        <w:t>das Geschäftsführungsorgan</w:t>
      </w:r>
      <w:r w:rsidRPr="00717976">
        <w:rPr>
          <w:rFonts w:eastAsia="Calibri" w:cs="Arial"/>
          <w:color w:val="000000" w:themeColor="text1"/>
          <w:szCs w:val="22"/>
          <w:lang w:val="de-DE"/>
        </w:rPr>
        <w:t xml:space="preserve"> die Beteiligungsrechte bei </w:t>
      </w:r>
      <w:r w:rsidR="00F0690D" w:rsidRPr="00717976">
        <w:rPr>
          <w:rFonts w:eastAsia="Calibri" w:cs="Arial"/>
          <w:color w:val="000000" w:themeColor="text1"/>
          <w:szCs w:val="22"/>
          <w:lang w:val="de-DE"/>
        </w:rPr>
        <w:t>Tochtergesellschaften</w:t>
      </w:r>
      <w:r w:rsidRPr="00717976">
        <w:rPr>
          <w:rFonts w:eastAsia="Calibri" w:cs="Arial"/>
          <w:color w:val="000000" w:themeColor="text1"/>
          <w:szCs w:val="22"/>
          <w:lang w:val="de-DE"/>
        </w:rPr>
        <w:t xml:space="preserve"> effektiv </w:t>
      </w:r>
      <w:r w:rsidR="00B8249B">
        <w:rPr>
          <w:rFonts w:cs="Arial"/>
          <w:szCs w:val="22"/>
          <w:lang w:val="de-DE"/>
        </w:rPr>
        <w:br/>
      </w:r>
      <w:r w:rsidRPr="00717976">
        <w:rPr>
          <w:rFonts w:eastAsia="Calibri" w:cs="Arial"/>
          <w:color w:val="000000" w:themeColor="text1"/>
          <w:szCs w:val="22"/>
          <w:lang w:val="de-DE"/>
        </w:rPr>
        <w:t xml:space="preserve">wahrnimmt. Dazu zählt auch, dass </w:t>
      </w:r>
      <w:r w:rsidR="0072123C" w:rsidRPr="00717976">
        <w:rPr>
          <w:rFonts w:eastAsia="Calibri" w:cs="Arial"/>
          <w:color w:val="000000" w:themeColor="text1"/>
          <w:szCs w:val="22"/>
          <w:lang w:val="de-DE"/>
        </w:rPr>
        <w:t xml:space="preserve">Tochtergesellschaften </w:t>
      </w:r>
      <w:r w:rsidR="00C84A56">
        <w:rPr>
          <w:rFonts w:eastAsia="Calibri" w:cs="Arial"/>
          <w:color w:val="000000" w:themeColor="text1"/>
          <w:szCs w:val="22"/>
          <w:lang w:val="de-DE"/>
        </w:rPr>
        <w:t xml:space="preserve">bei </w:t>
      </w:r>
      <w:r w:rsidRPr="00717976">
        <w:rPr>
          <w:rFonts w:eastAsia="Calibri" w:cs="Arial"/>
          <w:color w:val="000000" w:themeColor="text1"/>
          <w:szCs w:val="22"/>
          <w:lang w:val="de-DE"/>
        </w:rPr>
        <w:t>Geschäfte</w:t>
      </w:r>
      <w:r w:rsidR="00C84A56">
        <w:rPr>
          <w:rFonts w:eastAsia="Calibri" w:cs="Arial"/>
          <w:color w:val="000000" w:themeColor="text1"/>
          <w:szCs w:val="22"/>
          <w:lang w:val="de-DE"/>
        </w:rPr>
        <w:t>n</w:t>
      </w:r>
      <w:r w:rsidR="001920C6" w:rsidRPr="00717976">
        <w:rPr>
          <w:rFonts w:eastAsia="Calibri" w:cs="Arial"/>
          <w:color w:val="000000" w:themeColor="text1"/>
          <w:szCs w:val="22"/>
          <w:lang w:val="de-DE"/>
        </w:rPr>
        <w:t xml:space="preserve">, die in der Muttergesellschaft an die Zustimmung ihres </w:t>
      </w:r>
      <w:r w:rsidR="001920C6">
        <w:rPr>
          <w:rFonts w:eastAsia="Calibri" w:cs="Arial"/>
          <w:color w:val="000000" w:themeColor="text1"/>
          <w:szCs w:val="22"/>
          <w:lang w:val="de-DE"/>
        </w:rPr>
        <w:t>Aufsichtsorgan</w:t>
      </w:r>
      <w:r w:rsidR="001920C6" w:rsidRPr="00717976">
        <w:rPr>
          <w:rFonts w:eastAsia="Calibri" w:cs="Arial"/>
          <w:color w:val="000000" w:themeColor="text1"/>
          <w:szCs w:val="22"/>
          <w:lang w:val="de-DE"/>
        </w:rPr>
        <w:t>s gebunden sind</w:t>
      </w:r>
      <w:r w:rsidR="001920C6">
        <w:rPr>
          <w:rFonts w:eastAsia="Calibri" w:cs="Arial"/>
          <w:color w:val="000000" w:themeColor="text1"/>
          <w:szCs w:val="22"/>
          <w:lang w:val="de-DE"/>
        </w:rPr>
        <w:t>,</w:t>
      </w:r>
      <w:r w:rsidRPr="00717976">
        <w:rPr>
          <w:rFonts w:eastAsia="Calibri" w:cs="Arial"/>
          <w:color w:val="000000" w:themeColor="text1"/>
          <w:szCs w:val="22"/>
          <w:lang w:val="de-DE"/>
        </w:rPr>
        <w:t xml:space="preserve"> </w:t>
      </w:r>
      <w:r w:rsidR="00C84A56">
        <w:rPr>
          <w:rFonts w:eastAsia="Calibri" w:cs="Arial"/>
          <w:color w:val="000000" w:themeColor="text1"/>
          <w:szCs w:val="22"/>
          <w:lang w:val="de-DE"/>
        </w:rPr>
        <w:t>die</w:t>
      </w:r>
      <w:r w:rsidR="001920C6" w:rsidRPr="00717976">
        <w:rPr>
          <w:rFonts w:eastAsia="Calibri" w:cs="Arial"/>
          <w:color w:val="000000" w:themeColor="text1"/>
          <w:szCs w:val="22"/>
          <w:lang w:val="de-DE"/>
        </w:rPr>
        <w:t xml:space="preserve"> </w:t>
      </w:r>
      <w:r w:rsidRPr="00717976">
        <w:rPr>
          <w:rFonts w:eastAsia="Calibri" w:cs="Arial"/>
          <w:color w:val="000000" w:themeColor="text1"/>
          <w:szCs w:val="22"/>
          <w:lang w:val="de-DE"/>
        </w:rPr>
        <w:t xml:space="preserve">Zustimmung </w:t>
      </w:r>
      <w:r w:rsidR="00C84A56">
        <w:rPr>
          <w:rFonts w:eastAsia="Calibri" w:cs="Arial"/>
          <w:color w:val="000000" w:themeColor="text1"/>
          <w:szCs w:val="22"/>
          <w:lang w:val="de-DE"/>
        </w:rPr>
        <w:t>des</w:t>
      </w:r>
      <w:r w:rsidR="00C84A56" w:rsidRPr="00717976">
        <w:rPr>
          <w:rFonts w:eastAsia="Calibri" w:cs="Arial"/>
          <w:color w:val="000000" w:themeColor="text1"/>
          <w:szCs w:val="22"/>
          <w:lang w:val="de-DE"/>
        </w:rPr>
        <w:t xml:space="preserve">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der Muttergesellschaft </w:t>
      </w:r>
      <w:r w:rsidR="00C84A56">
        <w:rPr>
          <w:rFonts w:eastAsia="Calibri" w:cs="Arial"/>
          <w:color w:val="000000" w:themeColor="text1"/>
          <w:szCs w:val="22"/>
          <w:lang w:val="de-DE"/>
        </w:rPr>
        <w:t>einhol</w:t>
      </w:r>
      <w:r w:rsidR="00A171C5">
        <w:rPr>
          <w:rFonts w:eastAsia="Calibri" w:cs="Arial"/>
          <w:color w:val="000000" w:themeColor="text1"/>
          <w:szCs w:val="22"/>
          <w:lang w:val="de-DE"/>
        </w:rPr>
        <w:t>en</w:t>
      </w:r>
      <w:r w:rsidRPr="00717976">
        <w:rPr>
          <w:rFonts w:eastAsia="Calibri" w:cs="Arial"/>
          <w:color w:val="000000" w:themeColor="text1"/>
          <w:szCs w:val="22"/>
          <w:lang w:val="de-DE"/>
        </w:rPr>
        <w:t>.</w:t>
      </w:r>
    </w:p>
    <w:p w14:paraId="6B24F69A" w14:textId="0C65C910" w:rsidR="00033556" w:rsidRDefault="00033556">
      <w:pPr>
        <w:jc w:val="left"/>
        <w:rPr>
          <w:rFonts w:eastAsia="Calibri" w:cs="Arial"/>
          <w:color w:val="000000" w:themeColor="text1"/>
          <w:szCs w:val="22"/>
          <w:lang w:val="de-DE"/>
        </w:rPr>
      </w:pPr>
    </w:p>
    <w:p w14:paraId="5F05B15C" w14:textId="7291D413" w:rsidR="005161C5" w:rsidRPr="00B8249B" w:rsidRDefault="00204D33" w:rsidP="00577621">
      <w:pPr>
        <w:pStyle w:val="Listenabsatz"/>
        <w:numPr>
          <w:ilvl w:val="0"/>
          <w:numId w:val="3"/>
        </w:numPr>
        <w:ind w:left="567" w:hanging="567"/>
        <w:rPr>
          <w:rFonts w:cs="Arial"/>
          <w:szCs w:val="22"/>
          <w:lang w:val="de-DE"/>
        </w:rPr>
      </w:pPr>
      <w:r>
        <w:rPr>
          <w:rFonts w:eastAsia="Calibri" w:cs="Arial"/>
          <w:color w:val="000000" w:themeColor="text1"/>
          <w:szCs w:val="22"/>
          <w:lang w:val="de-DE"/>
        </w:rPr>
        <w:t>Das Geschäftsführungsorgan</w:t>
      </w:r>
      <w:r w:rsidR="005161C5" w:rsidRPr="00717976">
        <w:rPr>
          <w:rFonts w:eastAsia="Calibri" w:cs="Arial"/>
          <w:color w:val="000000" w:themeColor="text1"/>
          <w:szCs w:val="22"/>
          <w:lang w:val="de-DE"/>
        </w:rPr>
        <w:t xml:space="preserve"> soll die Sitzungen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 xml:space="preserve">s und seiner Ausschüsse in Abstimmung mit dem/ der Vorsitzenden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s vorb</w:t>
      </w:r>
      <w:r w:rsidR="00102155" w:rsidRPr="00717976">
        <w:rPr>
          <w:rFonts w:eastAsia="Calibri" w:cs="Arial"/>
          <w:color w:val="000000" w:themeColor="text1"/>
          <w:szCs w:val="22"/>
          <w:lang w:val="de-DE"/>
        </w:rPr>
        <w:t>e</w:t>
      </w:r>
      <w:r w:rsidR="005161C5" w:rsidRPr="00717976">
        <w:rPr>
          <w:rFonts w:eastAsia="Calibri" w:cs="Arial"/>
          <w:color w:val="000000" w:themeColor="text1"/>
          <w:szCs w:val="22"/>
          <w:lang w:val="de-DE"/>
        </w:rPr>
        <w:t xml:space="preserve">reiten und </w:t>
      </w:r>
      <w:r w:rsidR="00761D72">
        <w:rPr>
          <w:rFonts w:eastAsia="Calibri" w:cs="Arial"/>
          <w:color w:val="000000" w:themeColor="text1"/>
          <w:szCs w:val="22"/>
          <w:lang w:val="de-DE"/>
        </w:rPr>
        <w:t>bei Bedarf</w:t>
      </w:r>
      <w:r w:rsidR="00761D72" w:rsidRPr="003F1461">
        <w:rPr>
          <w:rFonts w:eastAsia="Calibri" w:cs="Arial"/>
          <w:color w:val="000000" w:themeColor="text1"/>
          <w:szCs w:val="22"/>
          <w:lang w:val="de-DE"/>
        </w:rPr>
        <w:t xml:space="preserve"> </w:t>
      </w:r>
      <w:r w:rsidR="005161C5" w:rsidRPr="00717976">
        <w:rPr>
          <w:rFonts w:eastAsia="Calibri" w:cs="Arial"/>
          <w:color w:val="000000" w:themeColor="text1"/>
          <w:szCs w:val="22"/>
          <w:lang w:val="de-DE"/>
        </w:rPr>
        <w:t xml:space="preserve">an den Sitzungen teilnehmen. </w:t>
      </w:r>
      <w:r w:rsidR="005161C5" w:rsidRPr="00717976">
        <w:rPr>
          <w:rFonts w:eastAsia="Calibri" w:cs="Arial"/>
          <w:color w:val="000000" w:themeColor="text1"/>
          <w:lang w:val="de-DE"/>
        </w:rPr>
        <w:t xml:space="preserve">Das </w:t>
      </w:r>
      <w:r w:rsidR="00C97E5B">
        <w:rPr>
          <w:rFonts w:eastAsia="Calibri" w:cs="Arial"/>
          <w:color w:val="000000" w:themeColor="text1"/>
          <w:lang w:val="de-DE"/>
        </w:rPr>
        <w:t>Aufsichtsorgan</w:t>
      </w:r>
      <w:r w:rsidR="005161C5" w:rsidRPr="00717976">
        <w:rPr>
          <w:rFonts w:eastAsia="Calibri" w:cs="Arial"/>
          <w:color w:val="000000" w:themeColor="text1"/>
          <w:lang w:val="de-DE"/>
        </w:rPr>
        <w:t xml:space="preserve"> und seine Ausschüsse </w:t>
      </w:r>
      <w:r w:rsidR="007D5307" w:rsidRPr="00717976">
        <w:rPr>
          <w:rFonts w:eastAsia="Calibri" w:cs="Arial"/>
          <w:color w:val="000000" w:themeColor="text1"/>
          <w:lang w:val="de-DE"/>
        </w:rPr>
        <w:t>können</w:t>
      </w:r>
      <w:r w:rsidR="005161C5" w:rsidRPr="00717976">
        <w:rPr>
          <w:rFonts w:eastAsia="Calibri" w:cs="Arial"/>
          <w:color w:val="000000" w:themeColor="text1"/>
          <w:lang w:val="de-DE"/>
        </w:rPr>
        <w:t xml:space="preserve"> auch ohne </w:t>
      </w:r>
      <w:r>
        <w:rPr>
          <w:rFonts w:eastAsia="Calibri" w:cs="Arial"/>
          <w:color w:val="000000" w:themeColor="text1"/>
          <w:lang w:val="de-DE"/>
        </w:rPr>
        <w:t>das Geschäftsführungsorgan</w:t>
      </w:r>
      <w:r w:rsidR="005161C5" w:rsidRPr="00717976">
        <w:rPr>
          <w:rFonts w:eastAsia="Calibri" w:cs="Arial"/>
          <w:color w:val="000000" w:themeColor="text1"/>
          <w:lang w:val="de-DE"/>
        </w:rPr>
        <w:t xml:space="preserve"> tagen.</w:t>
      </w:r>
    </w:p>
    <w:p w14:paraId="13B5EA70" w14:textId="77777777" w:rsidR="00B8249B" w:rsidRPr="00B8249B" w:rsidRDefault="00B8249B" w:rsidP="00B8249B">
      <w:pPr>
        <w:pStyle w:val="Listenabsatz"/>
        <w:ind w:left="0"/>
        <w:rPr>
          <w:rFonts w:cs="Arial"/>
          <w:szCs w:val="22"/>
          <w:lang w:val="de-DE"/>
        </w:rPr>
      </w:pPr>
    </w:p>
    <w:p w14:paraId="5F81DADB" w14:textId="24D55965" w:rsidR="00B8249B" w:rsidRDefault="00B8249B" w:rsidP="00577621">
      <w:pPr>
        <w:pStyle w:val="Listenabsatz"/>
        <w:numPr>
          <w:ilvl w:val="0"/>
          <w:numId w:val="3"/>
        </w:numPr>
        <w:ind w:left="567" w:hanging="567"/>
        <w:rPr>
          <w:rFonts w:cs="Arial"/>
          <w:szCs w:val="22"/>
          <w:lang w:val="de-DE"/>
        </w:rPr>
      </w:pPr>
      <w:r>
        <w:rPr>
          <w:rFonts w:cs="Arial"/>
          <w:szCs w:val="22"/>
          <w:lang w:val="de-DE"/>
        </w:rPr>
        <w:br w:type="page"/>
      </w:r>
    </w:p>
    <w:p w14:paraId="43EF937D" w14:textId="0C42AB62" w:rsidR="00A72DCF" w:rsidRPr="00B8249B" w:rsidRDefault="00587002" w:rsidP="00B8249B">
      <w:pPr>
        <w:pStyle w:val="Listenabsatz"/>
        <w:numPr>
          <w:ilvl w:val="0"/>
          <w:numId w:val="3"/>
        </w:numPr>
        <w:ind w:left="567" w:hanging="567"/>
        <w:rPr>
          <w:rFonts w:cs="Arial"/>
          <w:szCs w:val="22"/>
          <w:lang w:val="de-DE"/>
        </w:rPr>
      </w:pPr>
      <w:bookmarkStart w:id="65" w:name="_Hlk23931391"/>
      <w:r w:rsidRPr="00B8249B">
        <w:rPr>
          <w:rFonts w:cs="Arial"/>
          <w:lang w:val="de-DE"/>
        </w:rPr>
        <w:lastRenderedPageBreak/>
        <w:t xml:space="preserve">Die ausreichende Informationsversorgung des </w:t>
      </w:r>
      <w:r w:rsidR="00C97E5B" w:rsidRPr="00B8249B">
        <w:rPr>
          <w:rFonts w:cs="Arial"/>
          <w:lang w:val="de-DE"/>
        </w:rPr>
        <w:t>Aufsichtsorgan</w:t>
      </w:r>
      <w:r w:rsidRPr="00B8249B">
        <w:rPr>
          <w:rFonts w:cs="Arial"/>
          <w:lang w:val="de-DE"/>
        </w:rPr>
        <w:t xml:space="preserve">s ist Aufgabe </w:t>
      </w:r>
      <w:r w:rsidR="001E2609" w:rsidRPr="00B8249B">
        <w:rPr>
          <w:rFonts w:cs="Arial"/>
          <w:lang w:val="de-DE"/>
        </w:rPr>
        <w:t xml:space="preserve">des </w:t>
      </w:r>
      <w:r w:rsidR="00204D33" w:rsidRPr="00B8249B">
        <w:rPr>
          <w:rFonts w:cs="Arial"/>
          <w:lang w:val="de-DE"/>
        </w:rPr>
        <w:t>Geschäftsführungsorgan</w:t>
      </w:r>
      <w:r w:rsidR="001E2609" w:rsidRPr="00B8249B">
        <w:rPr>
          <w:rFonts w:cs="Arial"/>
          <w:lang w:val="de-DE"/>
        </w:rPr>
        <w:t>s</w:t>
      </w:r>
      <w:r w:rsidRPr="00B8249B">
        <w:rPr>
          <w:rFonts w:cs="Arial"/>
          <w:lang w:val="de-DE"/>
        </w:rPr>
        <w:t xml:space="preserve">. </w:t>
      </w:r>
      <w:r w:rsidR="00A37E82" w:rsidRPr="00B8249B">
        <w:rPr>
          <w:rFonts w:cs="Arial"/>
          <w:lang w:val="de-DE"/>
        </w:rPr>
        <w:t xml:space="preserve">Das Aufsichtsorgan soll jedoch seinerseits sicherstellen, dass es angemessen informiert wird und auf eine rechtzeitige und ordnungsgemäße Berichterstattung hinwirken. </w:t>
      </w:r>
      <w:r w:rsidR="00204D33" w:rsidRPr="00B8249B">
        <w:rPr>
          <w:rFonts w:cs="Arial"/>
          <w:lang w:val="de-DE"/>
        </w:rPr>
        <w:t>Das Geschäftsführungsorgan</w:t>
      </w:r>
      <w:r w:rsidR="005161C5" w:rsidRPr="00B8249B">
        <w:rPr>
          <w:rFonts w:cs="Arial"/>
          <w:lang w:val="de-DE"/>
        </w:rPr>
        <w:t xml:space="preserve"> </w:t>
      </w:r>
      <w:r w:rsidR="00ED3B7C" w:rsidRPr="00B8249B">
        <w:rPr>
          <w:rFonts w:cs="Arial"/>
          <w:lang w:val="de-DE"/>
        </w:rPr>
        <w:t xml:space="preserve">implementiert ein Berichtswesen und </w:t>
      </w:r>
      <w:r w:rsidR="005161C5" w:rsidRPr="00B8249B">
        <w:rPr>
          <w:rFonts w:cs="Arial"/>
          <w:lang w:val="de-DE"/>
        </w:rPr>
        <w:t xml:space="preserve">informiert das </w:t>
      </w:r>
      <w:r w:rsidR="00895ADF">
        <w:rPr>
          <w:rFonts w:cs="Arial"/>
          <w:szCs w:val="22"/>
          <w:lang w:val="de-DE"/>
        </w:rPr>
        <w:br/>
      </w:r>
      <w:r w:rsidR="00C97E5B" w:rsidRPr="00B8249B">
        <w:rPr>
          <w:rFonts w:cs="Arial"/>
          <w:lang w:val="de-DE"/>
        </w:rPr>
        <w:t>Aufsichtsorgan</w:t>
      </w:r>
      <w:r w:rsidR="005161C5" w:rsidRPr="00B8249B">
        <w:rPr>
          <w:rFonts w:cs="Arial"/>
          <w:lang w:val="de-DE"/>
        </w:rPr>
        <w:t xml:space="preserve"> und </w:t>
      </w:r>
      <w:r w:rsidR="009F470D" w:rsidRPr="00B8249B">
        <w:rPr>
          <w:rFonts w:cs="Arial"/>
          <w:lang w:val="de-DE"/>
        </w:rPr>
        <w:t>das</w:t>
      </w:r>
      <w:r w:rsidR="00B11101" w:rsidRPr="00B8249B">
        <w:rPr>
          <w:rFonts w:cs="Arial"/>
          <w:lang w:val="de-DE"/>
        </w:rPr>
        <w:t xml:space="preserve"> </w:t>
      </w:r>
      <w:r w:rsidR="005161C5" w:rsidRPr="00B8249B">
        <w:rPr>
          <w:rFonts w:cs="Arial"/>
          <w:lang w:val="de-DE"/>
        </w:rPr>
        <w:t>Beteiligungsmanagement regelmäßig, zeitnah und umfassend über alle für das Unternehmen relevanten Fragen insbesondere der Strategie, der Planung, der Geschäftsentwicklung, der Risikolage, des Risikomanagements und de</w:t>
      </w:r>
      <w:r w:rsidR="00D8495C" w:rsidRPr="00B8249B">
        <w:rPr>
          <w:rFonts w:cs="Arial"/>
          <w:lang w:val="de-DE"/>
        </w:rPr>
        <w:t>s Integrit</w:t>
      </w:r>
      <w:r w:rsidR="005239DF" w:rsidRPr="00B8249B">
        <w:rPr>
          <w:rFonts w:cs="Arial"/>
          <w:lang w:val="de-DE"/>
        </w:rPr>
        <w:t>äts</w:t>
      </w:r>
      <w:r w:rsidR="00D8495C" w:rsidRPr="00B8249B">
        <w:rPr>
          <w:rFonts w:cs="Arial"/>
          <w:lang w:val="de-DE"/>
        </w:rPr>
        <w:t>- und</w:t>
      </w:r>
      <w:r w:rsidR="005161C5" w:rsidRPr="00B8249B">
        <w:rPr>
          <w:rFonts w:cs="Arial"/>
          <w:lang w:val="de-DE"/>
        </w:rPr>
        <w:t xml:space="preserve"> Compliance</w:t>
      </w:r>
      <w:r w:rsidR="00D8495C" w:rsidRPr="00B8249B">
        <w:rPr>
          <w:rFonts w:cs="Arial"/>
          <w:lang w:val="de-DE"/>
        </w:rPr>
        <w:t>-Managements</w:t>
      </w:r>
      <w:r w:rsidR="005161C5" w:rsidRPr="00B8249B">
        <w:rPr>
          <w:rFonts w:cs="Arial"/>
          <w:lang w:val="de-DE"/>
        </w:rPr>
        <w:t xml:space="preserve">. </w:t>
      </w:r>
      <w:r w:rsidR="00B337C0" w:rsidRPr="00B8249B">
        <w:rPr>
          <w:rFonts w:cs="Arial"/>
          <w:lang w:val="de-DE"/>
        </w:rPr>
        <w:t xml:space="preserve">Sie </w:t>
      </w:r>
      <w:r w:rsidR="005161C5" w:rsidRPr="00B8249B">
        <w:rPr>
          <w:rFonts w:cs="Arial"/>
          <w:lang w:val="de-DE"/>
        </w:rPr>
        <w:t xml:space="preserve">geht auf Abweichungen des Geschäftsverlaufs von den </w:t>
      </w:r>
      <w:r w:rsidR="00A525D9">
        <w:rPr>
          <w:rFonts w:cs="Arial"/>
          <w:szCs w:val="22"/>
          <w:lang w:val="de-DE"/>
        </w:rPr>
        <w:br/>
      </w:r>
      <w:r w:rsidR="005161C5" w:rsidRPr="00B8249B">
        <w:rPr>
          <w:rFonts w:cs="Arial"/>
          <w:lang w:val="de-DE"/>
        </w:rPr>
        <w:t>aufgestellten Plänen und Zielen unter Angabe von Gründen ein.</w:t>
      </w:r>
      <w:r w:rsidR="0059516B" w:rsidRPr="00B8249B">
        <w:rPr>
          <w:rFonts w:cs="Arial"/>
          <w:lang w:val="de-DE"/>
        </w:rPr>
        <w:t xml:space="preserve"> </w:t>
      </w:r>
      <w:r w:rsidR="00E53E81" w:rsidRPr="00B8249B">
        <w:rPr>
          <w:rFonts w:cs="Arial"/>
          <w:lang w:val="de-DE"/>
        </w:rPr>
        <w:t xml:space="preserve">Die Berichterstattung soll auch </w:t>
      </w:r>
      <w:r w:rsidR="00233785" w:rsidRPr="00B8249B">
        <w:rPr>
          <w:rFonts w:cs="Arial"/>
          <w:lang w:val="de-DE"/>
        </w:rPr>
        <w:t xml:space="preserve">nicht-finanzielle Leistungsindikatoren zum öffentlichen Auftrag des Unternehmens </w:t>
      </w:r>
      <w:r w:rsidR="001947B3">
        <w:rPr>
          <w:rFonts w:cs="Arial"/>
          <w:szCs w:val="22"/>
          <w:lang w:val="de-DE"/>
        </w:rPr>
        <w:br/>
      </w:r>
      <w:r w:rsidR="00233785" w:rsidRPr="00B8249B">
        <w:rPr>
          <w:rFonts w:cs="Arial"/>
          <w:lang w:val="de-DE"/>
        </w:rPr>
        <w:t xml:space="preserve">enthalten. </w:t>
      </w:r>
    </w:p>
    <w:bookmarkEnd w:id="65"/>
    <w:p w14:paraId="377A4225" w14:textId="77777777" w:rsidR="005161C5" w:rsidRPr="00717976" w:rsidRDefault="005161C5" w:rsidP="00577621">
      <w:pPr>
        <w:pStyle w:val="Listenabsatz"/>
        <w:ind w:left="567" w:hanging="567"/>
        <w:rPr>
          <w:rFonts w:cs="Arial"/>
          <w:szCs w:val="22"/>
          <w:lang w:val="de-DE"/>
        </w:rPr>
      </w:pPr>
    </w:p>
    <w:p w14:paraId="22D7CB7F" w14:textId="77777777" w:rsidR="00353737" w:rsidRPr="00717976" w:rsidRDefault="00353737" w:rsidP="00577621">
      <w:pPr>
        <w:pStyle w:val="Listenabsatz"/>
        <w:numPr>
          <w:ilvl w:val="0"/>
          <w:numId w:val="3"/>
        </w:numPr>
        <w:ind w:left="567" w:hanging="567"/>
        <w:rPr>
          <w:rFonts w:cs="Arial"/>
          <w:szCs w:val="22"/>
          <w:lang w:val="de-DE"/>
        </w:rPr>
      </w:pPr>
      <w:bookmarkStart w:id="66" w:name="_Ref26444795"/>
      <w:r>
        <w:rPr>
          <w:rFonts w:eastAsia="Calibri" w:cs="Arial"/>
          <w:szCs w:val="22"/>
          <w:lang w:val="de-DE"/>
        </w:rPr>
        <w:t xml:space="preserve">Aufsichtsorgan und Geschäftsführungsorgan informieren das Beteiligungsmanagement </w:t>
      </w:r>
      <w:r w:rsidRPr="00717976">
        <w:rPr>
          <w:rFonts w:eastAsia="Calibri" w:cs="Arial"/>
          <w:szCs w:val="22"/>
          <w:lang w:val="de-DE"/>
        </w:rPr>
        <w:t xml:space="preserve">während des Geschäftsjahres durch </w:t>
      </w:r>
      <w:r>
        <w:rPr>
          <w:rFonts w:eastAsia="Calibri" w:cs="Arial"/>
          <w:szCs w:val="22"/>
          <w:lang w:val="de-DE"/>
        </w:rPr>
        <w:t>Quartals</w:t>
      </w:r>
      <w:r w:rsidRPr="00717976">
        <w:rPr>
          <w:rFonts w:eastAsia="Calibri" w:cs="Arial"/>
          <w:szCs w:val="22"/>
          <w:lang w:val="de-DE"/>
        </w:rPr>
        <w:t>berichte des Unternehmens.</w:t>
      </w:r>
      <w:bookmarkEnd w:id="66"/>
    </w:p>
    <w:p w14:paraId="4BA6997C" w14:textId="77777777" w:rsidR="00353737" w:rsidRPr="00717976" w:rsidRDefault="00353737" w:rsidP="00577621">
      <w:pPr>
        <w:pStyle w:val="Listenabsatz"/>
        <w:ind w:left="567" w:hanging="567"/>
        <w:rPr>
          <w:rFonts w:cs="Arial"/>
          <w:szCs w:val="22"/>
          <w:lang w:val="de-DE"/>
        </w:rPr>
      </w:pPr>
    </w:p>
    <w:p w14:paraId="1A705C35" w14:textId="77777777" w:rsidR="00353737" w:rsidRPr="00D11565" w:rsidRDefault="00353737" w:rsidP="00577621">
      <w:pPr>
        <w:pStyle w:val="Listenabsatz"/>
        <w:numPr>
          <w:ilvl w:val="0"/>
          <w:numId w:val="3"/>
        </w:numPr>
        <w:ind w:left="567" w:hanging="567"/>
        <w:rPr>
          <w:rFonts w:cs="Arial"/>
          <w:szCs w:val="22"/>
          <w:lang w:val="de-DE"/>
        </w:rPr>
      </w:pPr>
      <w:bookmarkStart w:id="67" w:name="_Ref26444799"/>
      <w:r>
        <w:rPr>
          <w:rFonts w:eastAsia="Calibri" w:cs="Arial"/>
          <w:szCs w:val="22"/>
          <w:lang w:val="de-DE"/>
        </w:rPr>
        <w:t>Die Quartals</w:t>
      </w:r>
      <w:r w:rsidRPr="00717976">
        <w:rPr>
          <w:rFonts w:eastAsia="Calibri" w:cs="Arial"/>
          <w:szCs w:val="22"/>
          <w:lang w:val="de-DE"/>
        </w:rPr>
        <w:t xml:space="preserve">berichte sollen </w:t>
      </w:r>
      <w:r>
        <w:rPr>
          <w:rFonts w:eastAsia="Calibri" w:cs="Arial"/>
          <w:szCs w:val="22"/>
          <w:lang w:val="de-DE"/>
        </w:rPr>
        <w:t xml:space="preserve">dem Beteiligungsmanagement </w:t>
      </w:r>
      <w:r w:rsidRPr="00717976">
        <w:rPr>
          <w:rFonts w:eastAsia="Calibri" w:cs="Arial"/>
          <w:szCs w:val="22"/>
          <w:lang w:val="de-DE"/>
        </w:rPr>
        <w:t xml:space="preserve">binnen </w:t>
      </w:r>
      <w:r>
        <w:rPr>
          <w:rFonts w:eastAsia="Calibri" w:cs="Arial"/>
          <w:szCs w:val="22"/>
          <w:lang w:val="de-DE"/>
        </w:rPr>
        <w:t>14</w:t>
      </w:r>
      <w:r w:rsidRPr="00717976">
        <w:rPr>
          <w:rFonts w:eastAsia="Calibri" w:cs="Arial"/>
          <w:szCs w:val="22"/>
          <w:lang w:val="de-DE"/>
        </w:rPr>
        <w:t xml:space="preserve"> </w:t>
      </w:r>
      <w:r>
        <w:rPr>
          <w:rFonts w:eastAsia="Calibri" w:cs="Arial"/>
          <w:szCs w:val="22"/>
          <w:lang w:val="de-DE"/>
        </w:rPr>
        <w:t>Arbeitstagen</w:t>
      </w:r>
      <w:r w:rsidRPr="00717976">
        <w:rPr>
          <w:rFonts w:eastAsia="Calibri" w:cs="Arial"/>
          <w:szCs w:val="22"/>
          <w:lang w:val="de-DE"/>
        </w:rPr>
        <w:t xml:space="preserve"> nach </w:t>
      </w:r>
      <w:r>
        <w:rPr>
          <w:rFonts w:eastAsia="Calibri" w:cs="Arial"/>
          <w:szCs w:val="22"/>
          <w:lang w:val="de-DE"/>
        </w:rPr>
        <w:t>Quartalsschluss vorliegen</w:t>
      </w:r>
      <w:r w:rsidRPr="00717976">
        <w:rPr>
          <w:rFonts w:eastAsia="Calibri" w:cs="Arial"/>
          <w:szCs w:val="22"/>
          <w:lang w:val="de-DE"/>
        </w:rPr>
        <w:t>.</w:t>
      </w:r>
      <w:bookmarkEnd w:id="67"/>
    </w:p>
    <w:p w14:paraId="638E2FE6" w14:textId="77777777" w:rsidR="00353737" w:rsidRPr="00D11565" w:rsidRDefault="00353737" w:rsidP="00577621">
      <w:pPr>
        <w:pStyle w:val="Listenabsatz"/>
        <w:ind w:left="567" w:hanging="567"/>
        <w:rPr>
          <w:rFonts w:eastAsia="Arial" w:cs="Arial"/>
          <w:bCs/>
          <w:szCs w:val="22"/>
          <w:lang w:val="de-DE"/>
        </w:rPr>
      </w:pPr>
    </w:p>
    <w:p w14:paraId="68484C06" w14:textId="730DA7F5" w:rsidR="005161C5" w:rsidRPr="00144C57" w:rsidRDefault="005161C5" w:rsidP="00577621">
      <w:pPr>
        <w:pStyle w:val="Listenabsatz"/>
        <w:numPr>
          <w:ilvl w:val="0"/>
          <w:numId w:val="3"/>
        </w:numPr>
        <w:ind w:left="567" w:hanging="567"/>
        <w:rPr>
          <w:rFonts w:cs="Arial"/>
          <w:szCs w:val="22"/>
          <w:lang w:val="de-DE"/>
        </w:rPr>
      </w:pPr>
      <w:r w:rsidRPr="00717976">
        <w:rPr>
          <w:rFonts w:eastAsia="Arial" w:cs="Arial"/>
          <w:bCs/>
          <w:szCs w:val="22"/>
          <w:lang w:val="de-DE"/>
        </w:rPr>
        <w:t>Inhalt und Turnus der Berichtspflichten sollen sich auch bei Unternehmen, die nicht als Aktiengesellschaft geführt werden, an § 90 AktG orientieren.</w:t>
      </w:r>
    </w:p>
    <w:p w14:paraId="6DF16A39" w14:textId="77777777" w:rsidR="00144C57" w:rsidRPr="00717976" w:rsidRDefault="00144C57" w:rsidP="00144C57">
      <w:pPr>
        <w:pStyle w:val="Listenabsatz"/>
        <w:ind w:left="0"/>
        <w:rPr>
          <w:rFonts w:cs="Arial"/>
          <w:szCs w:val="22"/>
          <w:lang w:val="de-DE"/>
        </w:rPr>
      </w:pPr>
    </w:p>
    <w:p w14:paraId="602129FA" w14:textId="0FC39C83" w:rsidR="005C4024" w:rsidRPr="00D62397" w:rsidRDefault="005161C5" w:rsidP="00577621">
      <w:pPr>
        <w:pStyle w:val="Listenabsatz"/>
        <w:numPr>
          <w:ilvl w:val="0"/>
          <w:numId w:val="3"/>
        </w:numPr>
        <w:ind w:left="567" w:hanging="567"/>
        <w:rPr>
          <w:rFonts w:cs="Arial"/>
          <w:szCs w:val="22"/>
          <w:lang w:val="de-DE"/>
        </w:rPr>
      </w:pPr>
      <w:r w:rsidRPr="00717976">
        <w:rPr>
          <w:rFonts w:eastAsia="Arial" w:cs="Arial"/>
          <w:szCs w:val="22"/>
          <w:lang w:val="de-DE"/>
        </w:rPr>
        <w:t xml:space="preserve">Berichte </w:t>
      </w:r>
      <w:r w:rsidR="00204D33">
        <w:rPr>
          <w:rFonts w:eastAsia="Arial" w:cs="Arial"/>
          <w:szCs w:val="22"/>
          <w:lang w:val="de-DE"/>
        </w:rPr>
        <w:t>des Geschäftsführungsorgans</w:t>
      </w:r>
      <w:r w:rsidRPr="00717976">
        <w:rPr>
          <w:rFonts w:eastAsia="Arial" w:cs="Arial"/>
          <w:szCs w:val="22"/>
          <w:lang w:val="de-DE"/>
        </w:rPr>
        <w:t xml:space="preserve"> an das </w:t>
      </w:r>
      <w:r w:rsidR="00C97E5B">
        <w:rPr>
          <w:rFonts w:eastAsia="Arial" w:cs="Arial"/>
          <w:szCs w:val="22"/>
          <w:lang w:val="de-DE"/>
        </w:rPr>
        <w:t>Aufsichtsorgan</w:t>
      </w:r>
      <w:r w:rsidRPr="00717976">
        <w:rPr>
          <w:rFonts w:eastAsia="Arial" w:cs="Arial"/>
          <w:szCs w:val="22"/>
          <w:lang w:val="de-DE"/>
        </w:rPr>
        <w:t xml:space="preserve"> </w:t>
      </w:r>
      <w:r w:rsidR="005C4024" w:rsidRPr="00717976">
        <w:rPr>
          <w:rFonts w:eastAsia="Arial" w:cs="Arial"/>
          <w:szCs w:val="22"/>
          <w:lang w:val="de-DE"/>
        </w:rPr>
        <w:t>sollen</w:t>
      </w:r>
      <w:r w:rsidRPr="00717976">
        <w:rPr>
          <w:rFonts w:eastAsia="Arial" w:cs="Arial"/>
          <w:szCs w:val="22"/>
          <w:lang w:val="de-DE"/>
        </w:rPr>
        <w:t xml:space="preserve"> in Textform </w:t>
      </w:r>
      <w:r w:rsidR="005C4024" w:rsidRPr="00717976">
        <w:rPr>
          <w:rFonts w:eastAsia="Arial" w:cs="Arial"/>
          <w:szCs w:val="22"/>
          <w:lang w:val="de-DE"/>
        </w:rPr>
        <w:t xml:space="preserve">erstattet </w:t>
      </w:r>
      <w:r w:rsidR="005C4024">
        <w:rPr>
          <w:rFonts w:eastAsia="Arial" w:cs="Arial"/>
          <w:szCs w:val="22"/>
          <w:lang w:val="de-DE"/>
        </w:rPr>
        <w:t>werden</w:t>
      </w:r>
      <w:r w:rsidRPr="003F1461">
        <w:rPr>
          <w:rFonts w:eastAsia="Arial" w:cs="Arial"/>
          <w:szCs w:val="22"/>
          <w:lang w:val="de-DE"/>
        </w:rPr>
        <w:t>.</w:t>
      </w:r>
    </w:p>
    <w:p w14:paraId="73544817" w14:textId="77777777" w:rsidR="005161C5" w:rsidRPr="00717976" w:rsidRDefault="005161C5" w:rsidP="00577621">
      <w:pPr>
        <w:pStyle w:val="Listenabsatz"/>
        <w:ind w:left="567" w:hanging="567"/>
        <w:rPr>
          <w:rFonts w:cs="Arial"/>
          <w:lang w:val="de-DE"/>
        </w:rPr>
      </w:pPr>
    </w:p>
    <w:p w14:paraId="0BF89064" w14:textId="37CEAC30" w:rsidR="00D56984" w:rsidRPr="00D56984" w:rsidRDefault="00204D33" w:rsidP="00577621">
      <w:pPr>
        <w:pStyle w:val="Listenabsatz"/>
        <w:numPr>
          <w:ilvl w:val="0"/>
          <w:numId w:val="3"/>
        </w:numPr>
        <w:ind w:left="567" w:hanging="567"/>
        <w:rPr>
          <w:rFonts w:cs="Arial"/>
          <w:szCs w:val="22"/>
          <w:lang w:val="de-DE"/>
        </w:rPr>
      </w:pPr>
      <w:bookmarkStart w:id="68" w:name="_Ref26862593"/>
      <w:r>
        <w:rPr>
          <w:rFonts w:cs="Arial"/>
          <w:lang w:val="de-DE"/>
        </w:rPr>
        <w:t>Das Geschäftsführungsorgan</w:t>
      </w:r>
      <w:r w:rsidR="00F15186" w:rsidRPr="00717976">
        <w:rPr>
          <w:rFonts w:cs="Arial"/>
          <w:lang w:val="de-DE"/>
        </w:rPr>
        <w:t xml:space="preserve"> und das </w:t>
      </w:r>
      <w:r w:rsidR="00C97E5B">
        <w:rPr>
          <w:rFonts w:cs="Arial"/>
          <w:lang w:val="de-DE"/>
        </w:rPr>
        <w:t>Aufsichtsorgan</w:t>
      </w:r>
      <w:r w:rsidR="00F15186" w:rsidRPr="00717976">
        <w:rPr>
          <w:rFonts w:cs="Arial"/>
          <w:lang w:val="de-DE"/>
        </w:rPr>
        <w:t xml:space="preserve"> sollen jährlich einen </w:t>
      </w:r>
      <w:r w:rsidR="005161C5" w:rsidRPr="00717976">
        <w:rPr>
          <w:rFonts w:cs="Arial"/>
          <w:lang w:val="de-DE"/>
        </w:rPr>
        <w:t>Vergütungsbericht</w:t>
      </w:r>
      <w:r w:rsidR="00F15186" w:rsidRPr="00717976">
        <w:rPr>
          <w:rFonts w:cs="Arial"/>
          <w:lang w:val="de-DE"/>
        </w:rPr>
        <w:t xml:space="preserve"> analog § 162 AktG-E erstellen</w:t>
      </w:r>
      <w:r w:rsidR="00A959D1">
        <w:rPr>
          <w:rFonts w:cs="Arial"/>
          <w:lang w:val="de-DE"/>
        </w:rPr>
        <w:t xml:space="preserve"> und im Anhang des Jahresabschlusses veröffentlichen</w:t>
      </w:r>
      <w:r w:rsidR="00F15186" w:rsidRPr="00717976">
        <w:rPr>
          <w:rFonts w:cs="Arial"/>
          <w:lang w:val="de-DE"/>
        </w:rPr>
        <w:t>.</w:t>
      </w:r>
      <w:bookmarkEnd w:id="68"/>
    </w:p>
    <w:p w14:paraId="52B5ED5F" w14:textId="2A6D786B" w:rsidR="00817B37" w:rsidRPr="00D56984" w:rsidRDefault="00817B37" w:rsidP="007E5A78">
      <w:pPr>
        <w:jc w:val="left"/>
        <w:rPr>
          <w:rFonts w:cs="Arial"/>
          <w:szCs w:val="22"/>
          <w:lang w:val="de-DE"/>
        </w:rPr>
      </w:pPr>
    </w:p>
    <w:p w14:paraId="55D857B3" w14:textId="77777777" w:rsidR="00F10616" w:rsidRDefault="00F10616">
      <w:pPr>
        <w:jc w:val="left"/>
        <w:rPr>
          <w:rFonts w:eastAsiaTheme="majorEastAsia" w:cs="Arial"/>
          <w:b/>
          <w:bCs/>
          <w:color w:val="000000" w:themeColor="text1"/>
          <w:sz w:val="28"/>
          <w:szCs w:val="28"/>
          <w:lang w:val="de-DE"/>
        </w:rPr>
      </w:pPr>
      <w:bookmarkStart w:id="69" w:name="_Toc25061679"/>
      <w:bookmarkStart w:id="70" w:name="_Toc16591710"/>
      <w:r>
        <w:rPr>
          <w:rFonts w:cs="Arial"/>
          <w:bCs/>
          <w:szCs w:val="28"/>
          <w:lang w:val="de-DE"/>
        </w:rPr>
        <w:br w:type="page"/>
      </w:r>
    </w:p>
    <w:p w14:paraId="25959852" w14:textId="38454E44" w:rsidR="00BF7AC9" w:rsidRPr="00717976" w:rsidRDefault="00204D33" w:rsidP="006946A2">
      <w:pPr>
        <w:pStyle w:val="berschrift1"/>
        <w:ind w:left="567" w:hanging="567"/>
        <w:rPr>
          <w:rFonts w:cs="Arial"/>
          <w:bCs/>
          <w:szCs w:val="28"/>
          <w:lang w:val="de-DE"/>
        </w:rPr>
      </w:pPr>
      <w:bookmarkStart w:id="71" w:name="_Toc27725997"/>
      <w:r>
        <w:rPr>
          <w:rFonts w:cs="Arial"/>
          <w:bCs/>
          <w:szCs w:val="28"/>
          <w:lang w:val="de-DE"/>
        </w:rPr>
        <w:lastRenderedPageBreak/>
        <w:t>Geschäftsführungsorgan</w:t>
      </w:r>
      <w:bookmarkEnd w:id="69"/>
      <w:bookmarkEnd w:id="71"/>
    </w:p>
    <w:p w14:paraId="72FE9B71" w14:textId="77777777" w:rsidR="00BF7AC9" w:rsidRPr="00717976" w:rsidRDefault="00BF7AC9" w:rsidP="007E5A78">
      <w:pPr>
        <w:rPr>
          <w:rFonts w:cs="Arial"/>
          <w:szCs w:val="22"/>
          <w:lang w:val="de-DE"/>
        </w:rPr>
      </w:pPr>
    </w:p>
    <w:p w14:paraId="77014A9E" w14:textId="6DBBFB2C" w:rsidR="00BF7AC9" w:rsidRPr="00717976" w:rsidRDefault="00BF7AC9" w:rsidP="00947896">
      <w:pPr>
        <w:pStyle w:val="berschrift2"/>
        <w:numPr>
          <w:ilvl w:val="0"/>
          <w:numId w:val="23"/>
        </w:numPr>
        <w:ind w:left="567" w:hanging="567"/>
      </w:pPr>
      <w:bookmarkStart w:id="72" w:name="_Toc21447475"/>
      <w:bookmarkStart w:id="73" w:name="_Toc25061680"/>
      <w:bookmarkStart w:id="74" w:name="_Toc27725998"/>
      <w:r w:rsidRPr="00717976">
        <w:t>Grundsätzliches und Aufgaben</w:t>
      </w:r>
      <w:bookmarkEnd w:id="72"/>
      <w:bookmarkEnd w:id="73"/>
      <w:bookmarkEnd w:id="74"/>
    </w:p>
    <w:p w14:paraId="4A2F3EBE" w14:textId="77777777" w:rsidR="00BF7AC9" w:rsidRPr="00717976" w:rsidRDefault="00BF7AC9" w:rsidP="00577621">
      <w:pPr>
        <w:ind w:left="567" w:hanging="567"/>
        <w:rPr>
          <w:rFonts w:cs="Arial"/>
          <w:szCs w:val="22"/>
          <w:lang w:val="de-DE"/>
        </w:rPr>
      </w:pPr>
    </w:p>
    <w:p w14:paraId="3DB1D483" w14:textId="018786EE" w:rsidR="00D330AC" w:rsidRDefault="00204D33" w:rsidP="00577621">
      <w:pPr>
        <w:pStyle w:val="Listenabsatz"/>
        <w:numPr>
          <w:ilvl w:val="0"/>
          <w:numId w:val="3"/>
        </w:numPr>
        <w:ind w:left="567" w:hanging="567"/>
        <w:rPr>
          <w:rFonts w:cs="Arial"/>
          <w:szCs w:val="22"/>
          <w:lang w:val="de-DE"/>
        </w:rPr>
      </w:pPr>
      <w:r>
        <w:rPr>
          <w:rFonts w:cs="Arial"/>
          <w:szCs w:val="22"/>
          <w:lang w:val="de-DE"/>
        </w:rPr>
        <w:t>Das Geschäftsführungsorgan</w:t>
      </w:r>
      <w:r w:rsidR="00D330AC" w:rsidRPr="00717976">
        <w:rPr>
          <w:rFonts w:cs="Arial"/>
          <w:szCs w:val="22"/>
          <w:lang w:val="de-DE"/>
        </w:rPr>
        <w:t xml:space="preserve"> </w:t>
      </w:r>
      <w:r w:rsidR="00EF2C60" w:rsidRPr="00717976">
        <w:rPr>
          <w:rFonts w:cs="Arial"/>
          <w:szCs w:val="22"/>
          <w:lang w:val="de-DE"/>
        </w:rPr>
        <w:t>leitet das Unternehmen in eigener</w:t>
      </w:r>
      <w:r w:rsidR="00D330AC" w:rsidRPr="00717976">
        <w:rPr>
          <w:rFonts w:cs="Arial"/>
          <w:szCs w:val="22"/>
          <w:lang w:val="de-DE"/>
        </w:rPr>
        <w:t xml:space="preserve"> Verantwo</w:t>
      </w:r>
      <w:r w:rsidR="00812BE7" w:rsidRPr="00717976">
        <w:rPr>
          <w:rFonts w:cs="Arial"/>
          <w:szCs w:val="22"/>
          <w:lang w:val="de-DE"/>
        </w:rPr>
        <w:t>r</w:t>
      </w:r>
      <w:r w:rsidR="00D330AC" w:rsidRPr="00717976">
        <w:rPr>
          <w:rFonts w:cs="Arial"/>
          <w:szCs w:val="22"/>
          <w:lang w:val="de-DE"/>
        </w:rPr>
        <w:t>tung.</w:t>
      </w:r>
      <w:r w:rsidR="00550178">
        <w:rPr>
          <w:rFonts w:cs="Arial"/>
          <w:szCs w:val="22"/>
          <w:lang w:val="de-DE"/>
        </w:rPr>
        <w:t xml:space="preserve"> </w:t>
      </w:r>
      <w:r w:rsidR="001725D3">
        <w:rPr>
          <w:rFonts w:cs="Arial"/>
          <w:szCs w:val="22"/>
          <w:lang w:val="de-DE"/>
        </w:rPr>
        <w:t xml:space="preserve">Es </w:t>
      </w:r>
      <w:r w:rsidR="00550178">
        <w:rPr>
          <w:rFonts w:cs="Arial"/>
          <w:szCs w:val="22"/>
          <w:lang w:val="de-DE"/>
        </w:rPr>
        <w:t xml:space="preserve">ist </w:t>
      </w:r>
      <w:r w:rsidR="007E7E83">
        <w:rPr>
          <w:rFonts w:cs="Arial"/>
          <w:szCs w:val="22"/>
          <w:lang w:val="de-DE"/>
        </w:rPr>
        <w:br/>
      </w:r>
      <w:r w:rsidR="00550178">
        <w:rPr>
          <w:rFonts w:cs="Arial"/>
          <w:szCs w:val="22"/>
          <w:lang w:val="de-DE"/>
        </w:rPr>
        <w:t xml:space="preserve">verpflichtet, die Geschäfte des Unternehmens in Übereinstimmung </w:t>
      </w:r>
      <w:r w:rsidR="00007647">
        <w:rPr>
          <w:rFonts w:cs="Arial"/>
          <w:szCs w:val="22"/>
          <w:lang w:val="de-DE"/>
        </w:rPr>
        <w:t>mit</w:t>
      </w:r>
      <w:r w:rsidR="00550178">
        <w:rPr>
          <w:rFonts w:cs="Arial"/>
          <w:szCs w:val="22"/>
          <w:lang w:val="de-DE"/>
        </w:rPr>
        <w:t xml:space="preserve"> der Unternehmenssatzung bzw. dem Gesellschaftsvertrag sowie den Beschlüssen der Gesellschafterversammlung und des Aufsichtsorgans zu führen.</w:t>
      </w:r>
    </w:p>
    <w:p w14:paraId="63218318" w14:textId="77777777" w:rsidR="00B25B34" w:rsidRDefault="00B25B34" w:rsidP="00577621">
      <w:pPr>
        <w:pStyle w:val="Listenabsatz"/>
        <w:ind w:left="567" w:hanging="567"/>
        <w:rPr>
          <w:rFonts w:cs="Arial"/>
          <w:szCs w:val="22"/>
          <w:lang w:val="de-DE"/>
        </w:rPr>
      </w:pPr>
    </w:p>
    <w:p w14:paraId="5593D62B" w14:textId="233304F3" w:rsidR="008C0DC1" w:rsidRPr="00D811B5" w:rsidRDefault="0065031A" w:rsidP="00577621">
      <w:pPr>
        <w:pStyle w:val="Listenabsatz"/>
        <w:numPr>
          <w:ilvl w:val="0"/>
          <w:numId w:val="3"/>
        </w:numPr>
        <w:ind w:left="567" w:hanging="567"/>
        <w:rPr>
          <w:rFonts w:cs="Arial"/>
          <w:szCs w:val="22"/>
          <w:lang w:val="de-DE"/>
        </w:rPr>
      </w:pPr>
      <w:r>
        <w:rPr>
          <w:rFonts w:eastAsia="Calibri" w:cs="Arial"/>
          <w:szCs w:val="22"/>
          <w:lang w:val="de-DE"/>
        </w:rPr>
        <w:t>Das Geschäftsführungsorgan</w:t>
      </w:r>
      <w:r w:rsidRPr="00717976">
        <w:rPr>
          <w:rFonts w:eastAsia="Calibri" w:cs="Arial"/>
          <w:szCs w:val="22"/>
          <w:lang w:val="de-DE"/>
        </w:rPr>
        <w:t xml:space="preserve"> definiert </w:t>
      </w:r>
      <w:r w:rsidR="008C0DC1">
        <w:rPr>
          <w:rFonts w:eastAsia="Calibri" w:cs="Arial"/>
          <w:szCs w:val="22"/>
          <w:lang w:val="de-DE"/>
        </w:rPr>
        <w:t xml:space="preserve">auf der Grundlage der Eigentümer-/Gesellschafterziele </w:t>
      </w:r>
      <w:r w:rsidRPr="00717976">
        <w:rPr>
          <w:rFonts w:eastAsia="Calibri" w:cs="Arial"/>
          <w:szCs w:val="22"/>
          <w:lang w:val="de-DE"/>
        </w:rPr>
        <w:t xml:space="preserve">klare und messbare Zielvorgaben zur Realisierung des Unternehmensgegenstands bzw. des Gesellschaftszwecks für </w:t>
      </w:r>
      <w:r w:rsidR="00943552">
        <w:rPr>
          <w:rFonts w:eastAsia="Calibri" w:cs="Arial"/>
          <w:szCs w:val="22"/>
          <w:lang w:val="de-DE"/>
        </w:rPr>
        <w:t xml:space="preserve">alle Hierarchiestufen und Unternehmensbereiche des </w:t>
      </w:r>
      <w:r w:rsidR="00F45666">
        <w:rPr>
          <w:rFonts w:cs="Arial"/>
          <w:szCs w:val="22"/>
          <w:lang w:val="de-DE"/>
        </w:rPr>
        <w:br/>
      </w:r>
      <w:r w:rsidR="00943552">
        <w:rPr>
          <w:rFonts w:eastAsia="Calibri" w:cs="Arial"/>
          <w:szCs w:val="22"/>
          <w:lang w:val="de-DE"/>
        </w:rPr>
        <w:t>Unternehmens</w:t>
      </w:r>
      <w:r w:rsidRPr="00717976">
        <w:rPr>
          <w:rFonts w:eastAsia="Calibri" w:cs="Arial"/>
          <w:szCs w:val="22"/>
          <w:lang w:val="de-DE"/>
        </w:rPr>
        <w:t>.</w:t>
      </w:r>
      <w:r w:rsidR="004D773A">
        <w:rPr>
          <w:rFonts w:eastAsia="Calibri" w:cs="Arial"/>
          <w:szCs w:val="22"/>
          <w:lang w:val="de-DE"/>
        </w:rPr>
        <w:t xml:space="preserve"> Dabei soll das Geschäftsführungsorgan dafür Sorge tragen, dass</w:t>
      </w:r>
      <w:r w:rsidR="00B246AF">
        <w:rPr>
          <w:rFonts w:eastAsia="Calibri" w:cs="Arial"/>
          <w:szCs w:val="22"/>
          <w:lang w:val="de-DE"/>
        </w:rPr>
        <w:t xml:space="preserve"> die </w:t>
      </w:r>
      <w:r w:rsidR="008D1FAB">
        <w:rPr>
          <w:rFonts w:cs="Arial"/>
          <w:szCs w:val="22"/>
          <w:lang w:val="de-DE"/>
        </w:rPr>
        <w:br/>
      </w:r>
      <w:r w:rsidR="00B246AF">
        <w:rPr>
          <w:rFonts w:eastAsia="Calibri" w:cs="Arial"/>
          <w:szCs w:val="22"/>
          <w:lang w:val="de-DE"/>
        </w:rPr>
        <w:t xml:space="preserve">Nachhaltigkeitsziele der Vereinten Nationen (SDGs) bei der Geschäftstätigkeit des Unternehmens berücksichtigt werden und </w:t>
      </w:r>
      <w:r w:rsidR="004974A1">
        <w:rPr>
          <w:rFonts w:eastAsia="Calibri" w:cs="Arial"/>
          <w:szCs w:val="22"/>
          <w:lang w:val="de-DE"/>
        </w:rPr>
        <w:t>alle zwei Jahre im Aufsichtsorgan darüber berichten.</w:t>
      </w:r>
    </w:p>
    <w:p w14:paraId="238C227D" w14:textId="77777777" w:rsidR="008C0DC1" w:rsidRPr="00D811B5" w:rsidRDefault="008C0DC1" w:rsidP="00577621">
      <w:pPr>
        <w:pStyle w:val="Listenabsatz"/>
        <w:ind w:left="567" w:hanging="567"/>
        <w:rPr>
          <w:rFonts w:cs="Arial"/>
          <w:szCs w:val="22"/>
          <w:lang w:val="de-DE"/>
        </w:rPr>
      </w:pPr>
    </w:p>
    <w:p w14:paraId="0CD26C91" w14:textId="666BEDEF" w:rsidR="00EC2DFD" w:rsidRDefault="00EC2DFD" w:rsidP="00577621">
      <w:pPr>
        <w:pStyle w:val="Listenabsatz"/>
        <w:numPr>
          <w:ilvl w:val="0"/>
          <w:numId w:val="3"/>
        </w:numPr>
        <w:ind w:left="567" w:hanging="567"/>
        <w:rPr>
          <w:rFonts w:cs="Arial"/>
          <w:szCs w:val="22"/>
          <w:lang w:val="de-DE"/>
        </w:rPr>
      </w:pPr>
      <w:r>
        <w:rPr>
          <w:rFonts w:cs="Arial"/>
          <w:szCs w:val="22"/>
          <w:lang w:val="de-DE"/>
        </w:rPr>
        <w:t>Das Geschäftsführungsorgan</w:t>
      </w:r>
      <w:r w:rsidRPr="00717976">
        <w:rPr>
          <w:rFonts w:cs="Arial"/>
          <w:szCs w:val="22"/>
          <w:lang w:val="de-DE"/>
        </w:rPr>
        <w:t xml:space="preserve"> soll gemeinsam mit den Führungskräften und den Beschäftigten ein Unternehmensleitbild entwickeln.</w:t>
      </w:r>
    </w:p>
    <w:p w14:paraId="7B27C576" w14:textId="77777777" w:rsidR="002E36F3" w:rsidRPr="00717976" w:rsidRDefault="002E36F3" w:rsidP="00577621">
      <w:pPr>
        <w:pStyle w:val="Listenabsatz"/>
        <w:ind w:left="567" w:hanging="567"/>
        <w:rPr>
          <w:rFonts w:cs="Arial"/>
          <w:szCs w:val="22"/>
          <w:lang w:val="de-DE"/>
        </w:rPr>
      </w:pPr>
    </w:p>
    <w:p w14:paraId="07987E85" w14:textId="48B52B8E" w:rsidR="00D855A9" w:rsidRDefault="00204D33" w:rsidP="00577621">
      <w:pPr>
        <w:pStyle w:val="Listenabsatz"/>
        <w:numPr>
          <w:ilvl w:val="0"/>
          <w:numId w:val="3"/>
        </w:numPr>
        <w:ind w:left="567" w:hanging="567"/>
        <w:rPr>
          <w:rFonts w:cs="Arial"/>
          <w:szCs w:val="22"/>
          <w:lang w:val="de-DE"/>
        </w:rPr>
      </w:pPr>
      <w:r>
        <w:rPr>
          <w:rFonts w:cs="Arial"/>
          <w:szCs w:val="22"/>
          <w:lang w:val="de-DE"/>
        </w:rPr>
        <w:t>Das Geschäftsführungsorgan</w:t>
      </w:r>
      <w:r w:rsidR="00BF7AC9" w:rsidRPr="00717976">
        <w:rPr>
          <w:rFonts w:cs="Arial"/>
          <w:szCs w:val="22"/>
          <w:lang w:val="de-DE"/>
        </w:rPr>
        <w:t xml:space="preserve"> kann aus </w:t>
      </w:r>
      <w:r w:rsidR="00A15EE5" w:rsidRPr="00717976">
        <w:rPr>
          <w:rFonts w:cs="Arial"/>
          <w:szCs w:val="22"/>
          <w:lang w:val="de-DE"/>
        </w:rPr>
        <w:t xml:space="preserve">einer </w:t>
      </w:r>
      <w:r w:rsidR="009136C0" w:rsidRPr="00717976">
        <w:rPr>
          <w:rFonts w:cs="Arial"/>
          <w:szCs w:val="22"/>
          <w:lang w:val="de-DE"/>
        </w:rPr>
        <w:t xml:space="preserve">Person </w:t>
      </w:r>
      <w:r w:rsidR="00A15EE5" w:rsidRPr="00717976">
        <w:rPr>
          <w:rFonts w:cs="Arial"/>
          <w:szCs w:val="22"/>
          <w:lang w:val="de-DE"/>
        </w:rPr>
        <w:t xml:space="preserve">oder </w:t>
      </w:r>
      <w:r w:rsidR="00BF7AC9" w:rsidRPr="00717976">
        <w:rPr>
          <w:rFonts w:cs="Arial"/>
          <w:szCs w:val="22"/>
          <w:lang w:val="de-DE"/>
        </w:rPr>
        <w:t>mehreren Personen bestehen</w:t>
      </w:r>
      <w:r w:rsidR="00772F17" w:rsidRPr="00717976">
        <w:rPr>
          <w:rFonts w:cs="Arial"/>
          <w:szCs w:val="22"/>
          <w:lang w:val="de-DE"/>
        </w:rPr>
        <w:t xml:space="preserve">. Soweit mehrere Personen bestellt wurden, soll </w:t>
      </w:r>
      <w:r>
        <w:rPr>
          <w:rFonts w:cs="Arial"/>
          <w:szCs w:val="22"/>
          <w:lang w:val="de-DE"/>
        </w:rPr>
        <w:t>das Geschäftsführungsorgan</w:t>
      </w:r>
      <w:r w:rsidR="00BF7AC9" w:rsidRPr="00717976">
        <w:rPr>
          <w:rFonts w:cs="Arial"/>
          <w:szCs w:val="22"/>
          <w:lang w:val="de-DE"/>
        </w:rPr>
        <w:t xml:space="preserve"> eine/-n </w:t>
      </w:r>
      <w:r w:rsidR="00022777">
        <w:rPr>
          <w:rFonts w:cs="Arial"/>
          <w:szCs w:val="22"/>
          <w:lang w:val="de-DE"/>
        </w:rPr>
        <w:br/>
      </w:r>
      <w:r w:rsidR="00BF7AC9" w:rsidRPr="00717976">
        <w:rPr>
          <w:rFonts w:cs="Arial"/>
          <w:szCs w:val="22"/>
          <w:lang w:val="de-DE"/>
        </w:rPr>
        <w:t>Sprecher/-in haben.</w:t>
      </w:r>
    </w:p>
    <w:p w14:paraId="4CD3C60B" w14:textId="77777777" w:rsidR="00C764B1" w:rsidRDefault="00C764B1" w:rsidP="00577621">
      <w:pPr>
        <w:pStyle w:val="Listenabsatz"/>
        <w:ind w:left="567" w:hanging="567"/>
        <w:rPr>
          <w:rFonts w:cs="Arial"/>
          <w:szCs w:val="22"/>
          <w:lang w:val="de-DE"/>
        </w:rPr>
      </w:pPr>
    </w:p>
    <w:p w14:paraId="27DD43C9" w14:textId="7FEB58F3" w:rsidR="00121810" w:rsidRPr="00121810" w:rsidRDefault="00BF7AC9" w:rsidP="00577621">
      <w:pPr>
        <w:pStyle w:val="Listenabsatz"/>
        <w:numPr>
          <w:ilvl w:val="0"/>
          <w:numId w:val="3"/>
        </w:numPr>
        <w:tabs>
          <w:tab w:val="left" w:pos="993"/>
        </w:tabs>
        <w:ind w:left="567" w:hanging="567"/>
        <w:rPr>
          <w:rFonts w:cs="Arial"/>
          <w:bCs/>
          <w:iCs/>
          <w:szCs w:val="22"/>
          <w:lang w:val="de-DE"/>
        </w:rPr>
      </w:pPr>
      <w:bookmarkStart w:id="75" w:name="_Ref27643107"/>
      <w:r w:rsidRPr="00717976">
        <w:rPr>
          <w:rFonts w:cs="Arial"/>
          <w:bCs/>
          <w:iCs/>
          <w:szCs w:val="22"/>
          <w:lang w:val="de-DE"/>
        </w:rPr>
        <w:t xml:space="preserve">Eine Geschäftsordnung soll die </w:t>
      </w:r>
      <w:r w:rsidR="00B8414D" w:rsidRPr="00717976">
        <w:rPr>
          <w:rFonts w:cs="Arial"/>
          <w:bCs/>
          <w:iCs/>
          <w:szCs w:val="22"/>
          <w:lang w:val="de-DE"/>
        </w:rPr>
        <w:t xml:space="preserve">Regeln zur </w:t>
      </w:r>
      <w:r w:rsidRPr="00717976">
        <w:rPr>
          <w:rFonts w:cs="Arial"/>
          <w:bCs/>
          <w:iCs/>
          <w:szCs w:val="22"/>
          <w:lang w:val="de-DE"/>
        </w:rPr>
        <w:t xml:space="preserve">Geschäftsverteilung und die Zusammenarbeit </w:t>
      </w:r>
      <w:r w:rsidR="00CA7339">
        <w:rPr>
          <w:rFonts w:cs="Arial"/>
          <w:bCs/>
          <w:iCs/>
          <w:szCs w:val="22"/>
          <w:lang w:val="de-DE"/>
        </w:rPr>
        <w:t>im</w:t>
      </w:r>
      <w:r w:rsidR="00204D33">
        <w:rPr>
          <w:rFonts w:cs="Arial"/>
          <w:bCs/>
          <w:iCs/>
          <w:szCs w:val="22"/>
          <w:lang w:val="de-DE"/>
        </w:rPr>
        <w:t xml:space="preserve"> Geschäftsführungsorgan</w:t>
      </w:r>
      <w:r w:rsidRPr="00717976">
        <w:rPr>
          <w:rFonts w:cs="Arial"/>
          <w:bCs/>
          <w:iCs/>
          <w:szCs w:val="22"/>
          <w:lang w:val="de-DE"/>
        </w:rPr>
        <w:t xml:space="preserve">, insbesondere die Vertretung </w:t>
      </w:r>
      <w:r w:rsidR="00B8414D" w:rsidRPr="00717976">
        <w:rPr>
          <w:rFonts w:cs="Arial"/>
          <w:bCs/>
          <w:iCs/>
          <w:szCs w:val="22"/>
          <w:lang w:val="de-DE"/>
        </w:rPr>
        <w:t xml:space="preserve">und die Willensbildung </w:t>
      </w:r>
      <w:r w:rsidRPr="00717976">
        <w:rPr>
          <w:rFonts w:cs="Arial"/>
          <w:bCs/>
          <w:iCs/>
          <w:szCs w:val="22"/>
          <w:lang w:val="de-DE"/>
        </w:rPr>
        <w:t xml:space="preserve">regeln. Die Geschäftsordnung </w:t>
      </w:r>
      <w:r w:rsidR="00053C23" w:rsidRPr="00717976">
        <w:rPr>
          <w:rFonts w:cs="Arial"/>
          <w:bCs/>
          <w:iCs/>
          <w:szCs w:val="22"/>
          <w:lang w:val="de-DE"/>
        </w:rPr>
        <w:t>soll</w:t>
      </w:r>
      <w:r w:rsidRPr="00717976">
        <w:rPr>
          <w:rFonts w:cs="Arial"/>
          <w:bCs/>
          <w:iCs/>
          <w:szCs w:val="22"/>
          <w:lang w:val="de-DE"/>
        </w:rPr>
        <w:t xml:space="preserve"> </w:t>
      </w:r>
      <w:r w:rsidR="00F2177A">
        <w:rPr>
          <w:rFonts w:cs="Arial"/>
          <w:bCs/>
          <w:iCs/>
          <w:szCs w:val="22"/>
          <w:lang w:val="de-DE"/>
        </w:rPr>
        <w:t xml:space="preserve">der Zustimmung des Aufsichtsorgans als Gesamtgremium </w:t>
      </w:r>
      <w:r w:rsidR="00D54644">
        <w:rPr>
          <w:rFonts w:cs="Arial"/>
          <w:szCs w:val="22"/>
          <w:lang w:val="de-DE"/>
        </w:rPr>
        <w:br/>
      </w:r>
      <w:r w:rsidR="00F2177A">
        <w:rPr>
          <w:rFonts w:cs="Arial"/>
          <w:bCs/>
          <w:iCs/>
          <w:szCs w:val="22"/>
          <w:lang w:val="de-DE"/>
        </w:rPr>
        <w:t>unterliegen</w:t>
      </w:r>
      <w:r w:rsidRPr="00717976">
        <w:rPr>
          <w:rFonts w:cs="Arial"/>
          <w:bCs/>
          <w:iCs/>
          <w:szCs w:val="22"/>
          <w:lang w:val="de-DE"/>
        </w:rPr>
        <w:t>.</w:t>
      </w:r>
      <w:bookmarkEnd w:id="75"/>
    </w:p>
    <w:p w14:paraId="66EFF726" w14:textId="77777777" w:rsidR="00764CB2" w:rsidRPr="00764CB2" w:rsidRDefault="00764CB2" w:rsidP="00577621">
      <w:pPr>
        <w:tabs>
          <w:tab w:val="left" w:pos="993"/>
        </w:tabs>
        <w:ind w:left="567" w:hanging="567"/>
        <w:rPr>
          <w:rFonts w:cs="Arial"/>
          <w:szCs w:val="22"/>
          <w:lang w:val="de-DE"/>
        </w:rPr>
      </w:pPr>
    </w:p>
    <w:p w14:paraId="3F72FC6D" w14:textId="281FD598" w:rsidR="001A7BEC" w:rsidRPr="00717976" w:rsidRDefault="00204D33" w:rsidP="00577621">
      <w:pPr>
        <w:pStyle w:val="Listenabsatz"/>
        <w:numPr>
          <w:ilvl w:val="0"/>
          <w:numId w:val="3"/>
        </w:numPr>
        <w:tabs>
          <w:tab w:val="left" w:pos="851"/>
        </w:tabs>
        <w:ind w:left="567" w:hanging="567"/>
        <w:rPr>
          <w:rFonts w:cs="Arial"/>
          <w:iCs/>
          <w:szCs w:val="22"/>
          <w:lang w:val="de-DE"/>
        </w:rPr>
      </w:pPr>
      <w:r>
        <w:rPr>
          <w:rFonts w:cs="Arial"/>
          <w:iCs/>
          <w:szCs w:val="22"/>
          <w:lang w:val="de-DE"/>
        </w:rPr>
        <w:t>Das Geschäftsführungsorgan</w:t>
      </w:r>
      <w:r w:rsidR="001A7BEC" w:rsidRPr="00717976">
        <w:rPr>
          <w:rFonts w:cs="Arial"/>
          <w:iCs/>
          <w:szCs w:val="22"/>
          <w:lang w:val="de-DE"/>
        </w:rPr>
        <w:t xml:space="preserve"> soll dafür Sorge tragen, dass bei allen </w:t>
      </w:r>
      <w:r w:rsidR="002F3F80">
        <w:rPr>
          <w:rFonts w:cs="Arial"/>
          <w:iCs/>
          <w:szCs w:val="22"/>
          <w:lang w:val="de-DE"/>
        </w:rPr>
        <w:t xml:space="preserve">wesentlichen </w:t>
      </w:r>
      <w:r w:rsidR="001A7BEC" w:rsidRPr="00717976">
        <w:rPr>
          <w:rFonts w:cs="Arial"/>
          <w:iCs/>
          <w:szCs w:val="22"/>
          <w:lang w:val="de-DE"/>
        </w:rPr>
        <w:t xml:space="preserve">Entscheidungen innerhalb des Unternehmens das </w:t>
      </w:r>
      <w:r w:rsidR="008B6B77" w:rsidRPr="00717976">
        <w:rPr>
          <w:rFonts w:cs="Arial"/>
          <w:iCs/>
          <w:szCs w:val="22"/>
          <w:lang w:val="de-DE"/>
        </w:rPr>
        <w:t>Mehr</w:t>
      </w:r>
      <w:r w:rsidR="001A7BEC" w:rsidRPr="00717976">
        <w:rPr>
          <w:rFonts w:cs="Arial"/>
          <w:iCs/>
          <w:szCs w:val="22"/>
          <w:lang w:val="de-DE"/>
        </w:rPr>
        <w:t xml:space="preserve">-Augen-Prinzip gewahrt wird. Gesellschafter und </w:t>
      </w:r>
      <w:r w:rsidR="00C97E5B">
        <w:rPr>
          <w:rFonts w:cs="Arial"/>
          <w:iCs/>
          <w:szCs w:val="22"/>
          <w:lang w:val="de-DE"/>
        </w:rPr>
        <w:t>Aufsichtsorgan</w:t>
      </w:r>
      <w:r w:rsidR="001A7BEC" w:rsidRPr="00717976">
        <w:rPr>
          <w:rFonts w:cs="Arial"/>
          <w:iCs/>
          <w:szCs w:val="22"/>
          <w:lang w:val="de-DE"/>
        </w:rPr>
        <w:t xml:space="preserve"> sollen darüber entscheiden, wie dieses Prinzip im Zusammenwirken </w:t>
      </w:r>
      <w:r w:rsidR="00327D96">
        <w:rPr>
          <w:rFonts w:cs="Arial"/>
          <w:szCs w:val="22"/>
          <w:lang w:val="de-DE"/>
        </w:rPr>
        <w:br/>
      </w:r>
      <w:r w:rsidR="001A7BEC" w:rsidRPr="00717976">
        <w:rPr>
          <w:rFonts w:cs="Arial"/>
          <w:iCs/>
          <w:szCs w:val="22"/>
          <w:lang w:val="de-DE"/>
        </w:rPr>
        <w:t xml:space="preserve">zwischen </w:t>
      </w:r>
      <w:r>
        <w:rPr>
          <w:rFonts w:cs="Arial"/>
          <w:iCs/>
          <w:szCs w:val="22"/>
          <w:lang w:val="de-DE"/>
        </w:rPr>
        <w:t>Geschäftsführungsorgan</w:t>
      </w:r>
      <w:r w:rsidR="001A7BEC" w:rsidRPr="00717976">
        <w:rPr>
          <w:rFonts w:cs="Arial"/>
          <w:iCs/>
          <w:szCs w:val="22"/>
          <w:lang w:val="de-DE"/>
        </w:rPr>
        <w:t xml:space="preserve">, Prokuristen/ Prokuristinnen etc. </w:t>
      </w:r>
      <w:r w:rsidR="00772F17" w:rsidRPr="00717976">
        <w:rPr>
          <w:rFonts w:cs="Arial"/>
          <w:iCs/>
          <w:szCs w:val="22"/>
          <w:lang w:val="de-DE"/>
        </w:rPr>
        <w:t>gewahrt wird.</w:t>
      </w:r>
    </w:p>
    <w:p w14:paraId="1F1F76A9" w14:textId="77777777" w:rsidR="00BF7AC9" w:rsidRPr="00717976" w:rsidRDefault="00BF7AC9" w:rsidP="00577621">
      <w:pPr>
        <w:pStyle w:val="Listenabsatz"/>
        <w:ind w:left="567" w:hanging="567"/>
        <w:rPr>
          <w:rFonts w:cs="Arial"/>
          <w:iCs/>
          <w:szCs w:val="22"/>
          <w:lang w:val="de-DE"/>
        </w:rPr>
      </w:pPr>
    </w:p>
    <w:p w14:paraId="38A0840D" w14:textId="4DD1D309" w:rsidR="00C85AEC" w:rsidRPr="001B4B6B" w:rsidRDefault="00965E34" w:rsidP="00577621">
      <w:pPr>
        <w:pStyle w:val="Listenabsatz"/>
        <w:numPr>
          <w:ilvl w:val="0"/>
          <w:numId w:val="3"/>
        </w:numPr>
        <w:ind w:left="567" w:hanging="567"/>
        <w:rPr>
          <w:rFonts w:cs="Arial"/>
          <w:szCs w:val="22"/>
          <w:lang w:val="de-DE"/>
        </w:rPr>
      </w:pPr>
      <w:r w:rsidRPr="00717976">
        <w:rPr>
          <w:rFonts w:cs="Arial"/>
          <w:szCs w:val="22"/>
          <w:lang w:val="de-DE"/>
        </w:rPr>
        <w:t xml:space="preserve">Der Gesellschafter einer GmbH kann </w:t>
      </w:r>
      <w:r w:rsidR="00204D33">
        <w:rPr>
          <w:rFonts w:cs="Arial"/>
          <w:szCs w:val="22"/>
          <w:lang w:val="de-DE"/>
        </w:rPr>
        <w:t>das Geschäftsführungsorgan</w:t>
      </w:r>
      <w:r w:rsidRPr="00717976">
        <w:rPr>
          <w:rFonts w:cs="Arial"/>
          <w:szCs w:val="22"/>
          <w:lang w:val="de-DE"/>
        </w:rPr>
        <w:t xml:space="preserve"> durch Beschluss anweisen (vgl. § 37 Abs. 1 GmbHG). Weisungen sollen nur in begründeten Ausnahmefällen erfolgen, da der im Rahmen der Unternehmensverfassung vorgesehene unternehmerische </w:t>
      </w:r>
      <w:r w:rsidR="001C4407">
        <w:rPr>
          <w:rFonts w:cs="Arial"/>
          <w:szCs w:val="22"/>
          <w:lang w:val="de-DE"/>
        </w:rPr>
        <w:br/>
      </w:r>
      <w:r w:rsidRPr="00717976">
        <w:rPr>
          <w:rFonts w:cs="Arial"/>
          <w:szCs w:val="22"/>
          <w:lang w:val="de-DE"/>
        </w:rPr>
        <w:t>Freiraum</w:t>
      </w:r>
      <w:r w:rsidR="00552A1D">
        <w:rPr>
          <w:rFonts w:cs="Arial"/>
          <w:szCs w:val="22"/>
          <w:lang w:val="de-DE"/>
        </w:rPr>
        <w:t xml:space="preserve"> und die Rollenverteilung zwischen </w:t>
      </w:r>
      <w:r w:rsidR="00980F73">
        <w:rPr>
          <w:rFonts w:cs="Arial"/>
          <w:szCs w:val="22"/>
          <w:lang w:val="de-DE"/>
        </w:rPr>
        <w:t>Aufsichtsorgan und Geschäftsführungsorgan</w:t>
      </w:r>
      <w:r w:rsidRPr="00717976">
        <w:rPr>
          <w:rFonts w:cs="Arial"/>
          <w:szCs w:val="22"/>
          <w:lang w:val="de-DE"/>
        </w:rPr>
        <w:t xml:space="preserve"> auch einer besseren und wirtschaftlicheren Erfüllung der mit </w:t>
      </w:r>
      <w:r w:rsidR="00707A10">
        <w:rPr>
          <w:rFonts w:cs="Arial"/>
          <w:szCs w:val="22"/>
          <w:lang w:val="de-DE"/>
        </w:rPr>
        <w:t>dem Unternehmen</w:t>
      </w:r>
      <w:r w:rsidRPr="00717976">
        <w:rPr>
          <w:rFonts w:cs="Arial"/>
          <w:szCs w:val="22"/>
          <w:lang w:val="de-DE"/>
        </w:rPr>
        <w:t xml:space="preserve"> verfolgten Ziele dienen soll</w:t>
      </w:r>
      <w:r w:rsidR="00980F73">
        <w:rPr>
          <w:rFonts w:cs="Arial"/>
          <w:szCs w:val="22"/>
          <w:lang w:val="de-DE"/>
        </w:rPr>
        <w:t>en</w:t>
      </w:r>
      <w:r w:rsidRPr="00717976">
        <w:rPr>
          <w:rFonts w:cs="Arial"/>
          <w:szCs w:val="22"/>
          <w:lang w:val="de-DE"/>
        </w:rPr>
        <w:t>.</w:t>
      </w:r>
      <w:r w:rsidRPr="00717976">
        <w:rPr>
          <w:rFonts w:cs="Arial"/>
          <w:szCs w:val="22"/>
          <w:vertAlign w:val="superscript"/>
          <w:lang w:val="de-DE"/>
        </w:rPr>
        <w:endnoteReference w:id="13"/>
      </w:r>
    </w:p>
    <w:p w14:paraId="33CC80AA" w14:textId="77777777" w:rsidR="00C85AEC" w:rsidRPr="00717976" w:rsidRDefault="00C85AEC" w:rsidP="00577621">
      <w:pPr>
        <w:pStyle w:val="Listenabsatz"/>
        <w:ind w:left="567" w:hanging="567"/>
        <w:rPr>
          <w:rFonts w:cs="Arial"/>
          <w:szCs w:val="22"/>
          <w:lang w:val="de-DE"/>
        </w:rPr>
      </w:pPr>
    </w:p>
    <w:p w14:paraId="3BF6A7D6" w14:textId="22D25559" w:rsidR="00E245AE" w:rsidRPr="00717976" w:rsidRDefault="00204D33" w:rsidP="00577621">
      <w:pPr>
        <w:pStyle w:val="Listenabsatz"/>
        <w:numPr>
          <w:ilvl w:val="0"/>
          <w:numId w:val="3"/>
        </w:numPr>
        <w:ind w:left="567" w:hanging="567"/>
        <w:rPr>
          <w:rFonts w:cs="Arial"/>
          <w:szCs w:val="22"/>
          <w:lang w:val="de-DE"/>
        </w:rPr>
      </w:pPr>
      <w:bookmarkStart w:id="76" w:name="_Ref27638707"/>
      <w:r>
        <w:rPr>
          <w:rFonts w:cs="Arial"/>
          <w:szCs w:val="22"/>
          <w:lang w:val="de-DE"/>
        </w:rPr>
        <w:t>Das Geschäftsführungsorgan</w:t>
      </w:r>
      <w:r w:rsidR="00E245AE" w:rsidRPr="00717976">
        <w:rPr>
          <w:rFonts w:cs="Arial"/>
          <w:szCs w:val="22"/>
          <w:lang w:val="de-DE"/>
        </w:rPr>
        <w:t xml:space="preserve"> </w:t>
      </w:r>
      <w:r w:rsidR="00EB6F49" w:rsidRPr="00717976">
        <w:rPr>
          <w:rFonts w:cs="Arial"/>
          <w:szCs w:val="22"/>
          <w:lang w:val="de-DE"/>
        </w:rPr>
        <w:t>soll</w:t>
      </w:r>
      <w:r w:rsidR="00E245AE" w:rsidRPr="00717976">
        <w:rPr>
          <w:rFonts w:cs="Arial"/>
          <w:szCs w:val="22"/>
          <w:lang w:val="de-DE"/>
        </w:rPr>
        <w:t xml:space="preserve"> für den Frauenanteil in den beiden Führungsebenen </w:t>
      </w:r>
      <w:r w:rsidR="00E370DD">
        <w:rPr>
          <w:rFonts w:cs="Arial"/>
          <w:szCs w:val="22"/>
          <w:lang w:val="de-DE"/>
        </w:rPr>
        <w:br/>
      </w:r>
      <w:r w:rsidR="00E245AE" w:rsidRPr="00717976">
        <w:rPr>
          <w:rFonts w:cs="Arial"/>
          <w:szCs w:val="22"/>
          <w:lang w:val="de-DE"/>
        </w:rPr>
        <w:t xml:space="preserve">unterhalb </w:t>
      </w:r>
      <w:r>
        <w:rPr>
          <w:rFonts w:cs="Arial"/>
          <w:szCs w:val="22"/>
          <w:lang w:val="de-DE"/>
        </w:rPr>
        <w:t>des Geschäftsführungsorgans</w:t>
      </w:r>
      <w:r w:rsidR="00E245AE" w:rsidRPr="00717976">
        <w:rPr>
          <w:rFonts w:cs="Arial"/>
          <w:szCs w:val="22"/>
          <w:lang w:val="de-DE"/>
        </w:rPr>
        <w:t xml:space="preserve"> Zielgrößen fest</w:t>
      </w:r>
      <w:r w:rsidR="00EB6F49" w:rsidRPr="00717976">
        <w:rPr>
          <w:rFonts w:cs="Arial"/>
          <w:szCs w:val="22"/>
          <w:lang w:val="de-DE"/>
        </w:rPr>
        <w:t>legen</w:t>
      </w:r>
      <w:r w:rsidR="00D233A1" w:rsidRPr="00717976">
        <w:rPr>
          <w:rFonts w:cs="Arial"/>
          <w:szCs w:val="22"/>
          <w:lang w:val="de-DE"/>
        </w:rPr>
        <w:t xml:space="preserve">, die über den aktuellen </w:t>
      </w:r>
      <w:r w:rsidR="00F86968" w:rsidRPr="00717976">
        <w:rPr>
          <w:rFonts w:cs="Arial"/>
          <w:szCs w:val="22"/>
          <w:lang w:val="de-DE"/>
        </w:rPr>
        <w:t xml:space="preserve">Status-Quo </w:t>
      </w:r>
      <w:r w:rsidR="00D233A1" w:rsidRPr="00717976">
        <w:rPr>
          <w:rFonts w:cs="Arial"/>
          <w:szCs w:val="22"/>
          <w:lang w:val="de-DE"/>
        </w:rPr>
        <w:t>hinausgehen</w:t>
      </w:r>
      <w:r w:rsidR="00E245AE" w:rsidRPr="00717976">
        <w:rPr>
          <w:rFonts w:cs="Arial"/>
          <w:szCs w:val="22"/>
          <w:lang w:val="de-DE"/>
        </w:rPr>
        <w:t>.</w:t>
      </w:r>
      <w:r w:rsidR="00385DB2" w:rsidRPr="00717976">
        <w:rPr>
          <w:rFonts w:cs="Arial"/>
          <w:szCs w:val="22"/>
          <w:lang w:val="de-DE"/>
        </w:rPr>
        <w:t xml:space="preserve"> </w:t>
      </w:r>
      <w:r w:rsidR="00ED4FC3" w:rsidRPr="00717976">
        <w:rPr>
          <w:rFonts w:cs="Arial"/>
          <w:szCs w:val="22"/>
          <w:lang w:val="de-DE"/>
        </w:rPr>
        <w:t xml:space="preserve">Sie soll sich dabei </w:t>
      </w:r>
      <w:r w:rsidR="00A07793" w:rsidRPr="00717976">
        <w:rPr>
          <w:rFonts w:cs="Arial"/>
          <w:szCs w:val="22"/>
          <w:lang w:val="de-DE"/>
        </w:rPr>
        <w:t>a</w:t>
      </w:r>
      <w:r w:rsidR="00A07793">
        <w:rPr>
          <w:rFonts w:cs="Arial"/>
          <w:szCs w:val="22"/>
          <w:lang w:val="de-DE"/>
        </w:rPr>
        <w:t>m Anteil von Frauen und Männern</w:t>
      </w:r>
      <w:r w:rsidR="00E1543F">
        <w:rPr>
          <w:rFonts w:cs="Arial"/>
          <w:szCs w:val="22"/>
          <w:lang w:val="de-DE"/>
        </w:rPr>
        <w:t xml:space="preserve"> </w:t>
      </w:r>
      <w:r w:rsidR="00F14315">
        <w:rPr>
          <w:rFonts w:cs="Arial"/>
          <w:szCs w:val="22"/>
          <w:lang w:val="de-DE"/>
        </w:rPr>
        <w:t>unter</w:t>
      </w:r>
      <w:r w:rsidR="00A07793" w:rsidRPr="00717976">
        <w:rPr>
          <w:rFonts w:cs="Arial"/>
          <w:szCs w:val="22"/>
          <w:lang w:val="de-DE"/>
        </w:rPr>
        <w:t xml:space="preserve"> </w:t>
      </w:r>
      <w:r w:rsidR="00ED4FC3" w:rsidRPr="00717976">
        <w:rPr>
          <w:rFonts w:cs="Arial"/>
          <w:szCs w:val="22"/>
          <w:lang w:val="de-DE"/>
        </w:rPr>
        <w:t>den Beschäftigten orientieren</w:t>
      </w:r>
      <w:r w:rsidR="00385DB2" w:rsidRPr="00717976">
        <w:rPr>
          <w:rFonts w:cs="Arial"/>
          <w:szCs w:val="22"/>
          <w:lang w:val="de-DE"/>
        </w:rPr>
        <w:t>.</w:t>
      </w:r>
      <w:bookmarkEnd w:id="76"/>
    </w:p>
    <w:p w14:paraId="699E8294" w14:textId="77777777" w:rsidR="00E245AE" w:rsidRPr="00717976" w:rsidRDefault="00E245AE" w:rsidP="00577621">
      <w:pPr>
        <w:pStyle w:val="Listenabsatz"/>
        <w:ind w:left="567" w:hanging="567"/>
        <w:rPr>
          <w:rFonts w:cs="Arial"/>
          <w:szCs w:val="22"/>
          <w:lang w:val="de-DE"/>
        </w:rPr>
      </w:pPr>
    </w:p>
    <w:p w14:paraId="33C75457" w14:textId="1B7584FD" w:rsidR="00985BEF" w:rsidRPr="0054132C" w:rsidRDefault="00204D33" w:rsidP="00577621">
      <w:pPr>
        <w:pStyle w:val="Listenabsatz"/>
        <w:numPr>
          <w:ilvl w:val="0"/>
          <w:numId w:val="3"/>
        </w:numPr>
        <w:ind w:left="567" w:hanging="567"/>
        <w:rPr>
          <w:rFonts w:cs="Arial"/>
          <w:szCs w:val="22"/>
          <w:lang w:val="de-DE"/>
        </w:rPr>
      </w:pPr>
      <w:r>
        <w:rPr>
          <w:rFonts w:eastAsia="Calibri" w:cs="Arial"/>
          <w:bCs/>
          <w:szCs w:val="22"/>
          <w:lang w:val="de-DE"/>
        </w:rPr>
        <w:t>Das Geschäftsführungsorgan</w:t>
      </w:r>
      <w:r w:rsidR="00BF7AC9" w:rsidRPr="00717976">
        <w:rPr>
          <w:rFonts w:eastAsia="Calibri" w:cs="Arial"/>
          <w:bCs/>
          <w:szCs w:val="22"/>
          <w:lang w:val="de-DE"/>
        </w:rPr>
        <w:t xml:space="preserve"> soll bei der Besetzung von Führungspositionen im Unternehmen auf ein</w:t>
      </w:r>
      <w:r w:rsidR="000B6529" w:rsidRPr="00717976">
        <w:rPr>
          <w:rFonts w:eastAsia="Calibri" w:cs="Arial"/>
          <w:bCs/>
          <w:szCs w:val="22"/>
          <w:lang w:val="de-DE"/>
        </w:rPr>
        <w:t xml:space="preserve"> ausgewogenes Verhältnis </w:t>
      </w:r>
      <w:r w:rsidR="00BF7AC9" w:rsidRPr="00717976">
        <w:rPr>
          <w:rFonts w:eastAsia="Calibri" w:cs="Arial"/>
          <w:bCs/>
          <w:szCs w:val="22"/>
          <w:lang w:val="de-DE"/>
        </w:rPr>
        <w:t xml:space="preserve">von Frauen und Männern </w:t>
      </w:r>
      <w:r w:rsidR="004D404D">
        <w:rPr>
          <w:rFonts w:eastAsia="Calibri" w:cs="Arial"/>
          <w:bCs/>
          <w:szCs w:val="22"/>
          <w:lang w:val="de-DE"/>
        </w:rPr>
        <w:t xml:space="preserve">sowie auf Diversität </w:t>
      </w:r>
      <w:r w:rsidR="00BF7AC9" w:rsidRPr="00717976">
        <w:rPr>
          <w:rFonts w:eastAsia="Calibri" w:cs="Arial"/>
          <w:bCs/>
          <w:szCs w:val="22"/>
          <w:lang w:val="de-DE"/>
        </w:rPr>
        <w:t>hinwirken.</w:t>
      </w:r>
      <w:r w:rsidR="0097347A">
        <w:rPr>
          <w:rFonts w:eastAsia="Calibri" w:cs="Arial"/>
          <w:bCs/>
          <w:szCs w:val="22"/>
          <w:lang w:val="de-DE"/>
        </w:rPr>
        <w:t xml:space="preserve"> </w:t>
      </w:r>
      <w:r w:rsidR="0012496E">
        <w:rPr>
          <w:rFonts w:eastAsia="Calibri" w:cs="Arial"/>
          <w:bCs/>
          <w:szCs w:val="22"/>
          <w:lang w:val="de-DE"/>
        </w:rPr>
        <w:t xml:space="preserve">Ebenfalls soll als ein wesentlicher Aspekt guter Unternehmensführung auf eine gleichstellungsförderliche Unternehmenskultur mit gleichen Entwicklungschancen für alle </w:t>
      </w:r>
      <w:r w:rsidR="00175B6D">
        <w:rPr>
          <w:rFonts w:cs="Arial"/>
          <w:szCs w:val="22"/>
          <w:lang w:val="de-DE"/>
        </w:rPr>
        <w:br/>
      </w:r>
      <w:r w:rsidR="0012496E">
        <w:rPr>
          <w:rFonts w:eastAsia="Calibri" w:cs="Arial"/>
          <w:bCs/>
          <w:szCs w:val="22"/>
          <w:lang w:val="de-DE"/>
        </w:rPr>
        <w:t>Geschlec</w:t>
      </w:r>
      <w:r w:rsidR="00A136F0">
        <w:rPr>
          <w:rFonts w:eastAsia="Calibri" w:cs="Arial"/>
          <w:bCs/>
          <w:szCs w:val="22"/>
          <w:lang w:val="de-DE"/>
        </w:rPr>
        <w:t>h</w:t>
      </w:r>
      <w:r w:rsidR="0012496E">
        <w:rPr>
          <w:rFonts w:eastAsia="Calibri" w:cs="Arial"/>
          <w:bCs/>
          <w:szCs w:val="22"/>
          <w:lang w:val="de-DE"/>
        </w:rPr>
        <w:t>ter hingewirkt werden.</w:t>
      </w:r>
    </w:p>
    <w:p w14:paraId="6678F303" w14:textId="77777777" w:rsidR="00FF608B" w:rsidRPr="0054132C" w:rsidRDefault="00FF608B" w:rsidP="00577621">
      <w:pPr>
        <w:pStyle w:val="Listenabsatz"/>
        <w:ind w:left="567" w:hanging="567"/>
        <w:rPr>
          <w:rFonts w:cs="Arial"/>
          <w:szCs w:val="22"/>
          <w:lang w:val="de-DE"/>
        </w:rPr>
      </w:pPr>
    </w:p>
    <w:p w14:paraId="663F29E9" w14:textId="77777777" w:rsidR="00F10616" w:rsidRDefault="00F10616">
      <w:pPr>
        <w:jc w:val="left"/>
        <w:rPr>
          <w:rFonts w:cs="Arial"/>
          <w:szCs w:val="22"/>
          <w:lang w:val="de-DE"/>
        </w:rPr>
      </w:pPr>
      <w:bookmarkStart w:id="77" w:name="_Hlk23942313"/>
      <w:bookmarkStart w:id="78" w:name="_Hlk24019173"/>
      <w:r>
        <w:rPr>
          <w:rFonts w:cs="Arial"/>
          <w:szCs w:val="22"/>
          <w:lang w:val="de-DE"/>
        </w:rPr>
        <w:br w:type="page"/>
      </w:r>
    </w:p>
    <w:p w14:paraId="6FD0AE9B" w14:textId="3EE74ABE" w:rsidR="00985BEF" w:rsidRPr="00717976" w:rsidRDefault="00BD6A8A" w:rsidP="00577621">
      <w:pPr>
        <w:pStyle w:val="Listenabsatz"/>
        <w:numPr>
          <w:ilvl w:val="0"/>
          <w:numId w:val="3"/>
        </w:numPr>
        <w:ind w:left="567" w:hanging="567"/>
        <w:rPr>
          <w:rFonts w:cs="Arial"/>
          <w:i/>
          <w:szCs w:val="22"/>
          <w:lang w:val="de-DE"/>
        </w:rPr>
      </w:pPr>
      <w:r>
        <w:rPr>
          <w:rFonts w:cs="Arial"/>
          <w:szCs w:val="22"/>
          <w:lang w:val="de-DE"/>
        </w:rPr>
        <w:lastRenderedPageBreak/>
        <w:t>Das Geschäftsführungsorgan</w:t>
      </w:r>
      <w:r w:rsidR="00A56B82" w:rsidRPr="00717976">
        <w:rPr>
          <w:rFonts w:cs="Arial"/>
          <w:szCs w:val="22"/>
          <w:lang w:val="de-DE"/>
        </w:rPr>
        <w:t xml:space="preserve"> </w:t>
      </w:r>
      <w:r w:rsidR="00770B3F" w:rsidRPr="00717976">
        <w:rPr>
          <w:rFonts w:cs="Arial"/>
          <w:szCs w:val="22"/>
          <w:lang w:val="de-DE"/>
        </w:rPr>
        <w:t xml:space="preserve">soll die in der Verantwortung des/ der Vorsitzenden des </w:t>
      </w:r>
      <w:r w:rsidR="00175B6D">
        <w:rPr>
          <w:rFonts w:cs="Arial"/>
          <w:szCs w:val="22"/>
          <w:lang w:val="de-DE"/>
        </w:rPr>
        <w:br/>
      </w:r>
      <w:r w:rsidR="00C97E5B">
        <w:rPr>
          <w:rFonts w:cs="Arial"/>
          <w:szCs w:val="22"/>
          <w:lang w:val="de-DE"/>
        </w:rPr>
        <w:t>Aufsichtsorgan</w:t>
      </w:r>
      <w:r w:rsidR="00770B3F" w:rsidRPr="00717976">
        <w:rPr>
          <w:rFonts w:cs="Arial"/>
          <w:szCs w:val="22"/>
          <w:lang w:val="de-DE"/>
        </w:rPr>
        <w:t xml:space="preserve">s erstellte Tagesordnung für Sitzungen des </w:t>
      </w:r>
      <w:r w:rsidR="00C97E5B">
        <w:rPr>
          <w:rFonts w:cs="Arial"/>
          <w:szCs w:val="22"/>
          <w:lang w:val="de-DE"/>
        </w:rPr>
        <w:t>Aufsichtsorgan</w:t>
      </w:r>
      <w:r w:rsidR="00770B3F" w:rsidRPr="00717976">
        <w:rPr>
          <w:rFonts w:cs="Arial"/>
          <w:szCs w:val="22"/>
          <w:lang w:val="de-DE"/>
        </w:rPr>
        <w:t xml:space="preserve">s </w:t>
      </w:r>
      <w:r w:rsidR="009F470D">
        <w:rPr>
          <w:rFonts w:cs="Arial"/>
          <w:szCs w:val="22"/>
          <w:lang w:val="de-DE"/>
        </w:rPr>
        <w:t>dem</w:t>
      </w:r>
      <w:r w:rsidR="00985BEF" w:rsidRPr="00717976">
        <w:rPr>
          <w:rFonts w:cs="Arial"/>
          <w:szCs w:val="22"/>
          <w:lang w:val="de-DE"/>
        </w:rPr>
        <w:t xml:space="preserve"> Beteiligungsmanagement bis spätestens drei Wochen vor dem Sitzungstermin im Entwurf zur </w:t>
      </w:r>
      <w:r w:rsidR="00461483">
        <w:rPr>
          <w:rFonts w:cs="Arial"/>
          <w:szCs w:val="22"/>
          <w:lang w:val="de-DE"/>
        </w:rPr>
        <w:br/>
      </w:r>
      <w:r w:rsidR="00985BEF" w:rsidRPr="00717976">
        <w:rPr>
          <w:rFonts w:cs="Arial"/>
          <w:szCs w:val="22"/>
          <w:lang w:val="de-DE"/>
        </w:rPr>
        <w:t>Verfügung</w:t>
      </w:r>
      <w:r w:rsidR="00770B3F" w:rsidRPr="00717976">
        <w:rPr>
          <w:rFonts w:cs="Arial"/>
          <w:szCs w:val="22"/>
          <w:lang w:val="de-DE"/>
        </w:rPr>
        <w:t xml:space="preserve"> stellen</w:t>
      </w:r>
      <w:r w:rsidR="00985BEF" w:rsidRPr="00717976">
        <w:rPr>
          <w:rFonts w:cs="Arial"/>
          <w:szCs w:val="22"/>
          <w:lang w:val="de-DE"/>
        </w:rPr>
        <w:t>.</w:t>
      </w:r>
      <w:r w:rsidR="008934DA" w:rsidRPr="00717976">
        <w:rPr>
          <w:rFonts w:cs="Arial"/>
          <w:szCs w:val="22"/>
          <w:lang w:val="de-DE"/>
        </w:rPr>
        <w:t xml:space="preserve"> </w:t>
      </w:r>
      <w:r w:rsidR="00204D33">
        <w:rPr>
          <w:rFonts w:cs="Arial"/>
          <w:szCs w:val="22"/>
          <w:lang w:val="de-DE"/>
        </w:rPr>
        <w:t>Das Geschäftsführungsorgan</w:t>
      </w:r>
      <w:r w:rsidR="00985BEF" w:rsidRPr="00717976">
        <w:rPr>
          <w:rFonts w:cs="Arial"/>
          <w:szCs w:val="22"/>
          <w:lang w:val="de-DE"/>
        </w:rPr>
        <w:t xml:space="preserve"> </w:t>
      </w:r>
      <w:r w:rsidR="00770B3F" w:rsidRPr="00717976">
        <w:rPr>
          <w:rFonts w:cs="Arial"/>
          <w:szCs w:val="22"/>
          <w:lang w:val="de-DE"/>
        </w:rPr>
        <w:t>soll</w:t>
      </w:r>
      <w:r w:rsidR="00985BEF" w:rsidRPr="00717976">
        <w:rPr>
          <w:rFonts w:cs="Arial"/>
          <w:szCs w:val="22"/>
          <w:lang w:val="de-DE"/>
        </w:rPr>
        <w:t xml:space="preserve"> </w:t>
      </w:r>
      <w:r w:rsidR="009F470D">
        <w:rPr>
          <w:rFonts w:cs="Arial"/>
          <w:szCs w:val="22"/>
          <w:lang w:val="de-DE"/>
        </w:rPr>
        <w:t>dem</w:t>
      </w:r>
      <w:r w:rsidR="00985BEF" w:rsidRPr="00717976">
        <w:rPr>
          <w:rFonts w:cs="Arial"/>
          <w:szCs w:val="22"/>
          <w:lang w:val="de-DE"/>
        </w:rPr>
        <w:t xml:space="preserve"> Beteiligungsmanagement frühzeitig, spätestens </w:t>
      </w:r>
      <w:r w:rsidR="00787A4A">
        <w:rPr>
          <w:rFonts w:cs="Arial"/>
          <w:szCs w:val="22"/>
          <w:lang w:val="de-DE"/>
        </w:rPr>
        <w:t xml:space="preserve">jedoch </w:t>
      </w:r>
      <w:r w:rsidR="00985BEF" w:rsidRPr="00717976">
        <w:rPr>
          <w:rFonts w:cs="Arial"/>
          <w:szCs w:val="22"/>
          <w:lang w:val="de-DE"/>
        </w:rPr>
        <w:t xml:space="preserve">14 Tage vor der Sitzung und zeitgleich mit dem Versand an die </w:t>
      </w:r>
      <w:r w:rsidR="00787A4A">
        <w:rPr>
          <w:rFonts w:cs="Arial"/>
          <w:szCs w:val="22"/>
          <w:lang w:val="de-DE"/>
        </w:rPr>
        <w:br/>
      </w:r>
      <w:r w:rsidR="00985BEF" w:rsidRPr="00717976">
        <w:rPr>
          <w:rFonts w:cs="Arial"/>
          <w:szCs w:val="22"/>
          <w:lang w:val="de-DE"/>
        </w:rPr>
        <w:t xml:space="preserve">Mitglieder des </w:t>
      </w:r>
      <w:r w:rsidR="00C97E5B">
        <w:rPr>
          <w:rFonts w:cs="Arial"/>
          <w:szCs w:val="22"/>
          <w:lang w:val="de-DE"/>
        </w:rPr>
        <w:t>Aufsichtsorgan</w:t>
      </w:r>
      <w:r w:rsidR="00985BEF" w:rsidRPr="00717976">
        <w:rPr>
          <w:rFonts w:cs="Arial"/>
          <w:szCs w:val="22"/>
          <w:lang w:val="de-DE"/>
        </w:rPr>
        <w:t xml:space="preserve">s alle Einladungen zu den Sitzungen des </w:t>
      </w:r>
      <w:r w:rsidR="00C97E5B">
        <w:rPr>
          <w:rFonts w:cs="Arial"/>
          <w:bCs/>
          <w:iCs/>
          <w:szCs w:val="22"/>
          <w:lang w:val="de-DE"/>
        </w:rPr>
        <w:t>Aufsichtsorgan</w:t>
      </w:r>
      <w:r w:rsidR="00985BEF" w:rsidRPr="00717976">
        <w:rPr>
          <w:rFonts w:cs="Arial"/>
          <w:bCs/>
          <w:iCs/>
          <w:szCs w:val="22"/>
          <w:lang w:val="de-DE"/>
        </w:rPr>
        <w:t>s</w:t>
      </w:r>
      <w:r w:rsidR="00985BEF" w:rsidRPr="00717976">
        <w:rPr>
          <w:rFonts w:cs="Arial"/>
          <w:szCs w:val="22"/>
          <w:lang w:val="de-DE"/>
        </w:rPr>
        <w:t xml:space="preserve"> und seiner Ausschüsse mit Tagesordnungen und Unterlagen sowie Tischvorlagen und Niederschriften der vorausgegangenen Sitzung zu</w:t>
      </w:r>
      <w:r w:rsidR="00770B3F" w:rsidRPr="00717976">
        <w:rPr>
          <w:rFonts w:cs="Arial"/>
          <w:szCs w:val="22"/>
          <w:lang w:val="de-DE"/>
        </w:rPr>
        <w:t>stellen</w:t>
      </w:r>
      <w:r w:rsidR="00985BEF" w:rsidRPr="00717976">
        <w:rPr>
          <w:rFonts w:cs="Arial"/>
          <w:szCs w:val="22"/>
          <w:lang w:val="de-DE"/>
        </w:rPr>
        <w:t>.</w:t>
      </w:r>
      <w:bookmarkEnd w:id="77"/>
      <w:bookmarkEnd w:id="78"/>
    </w:p>
    <w:p w14:paraId="54DD22B3" w14:textId="77777777" w:rsidR="00C4109F" w:rsidRPr="00717976" w:rsidRDefault="00C4109F" w:rsidP="007E5A78">
      <w:pPr>
        <w:pStyle w:val="Listenabsatz"/>
        <w:rPr>
          <w:rFonts w:cs="Arial"/>
          <w:szCs w:val="22"/>
          <w:lang w:val="de-DE"/>
        </w:rPr>
      </w:pPr>
      <w:bookmarkStart w:id="79" w:name="_Toc21447476"/>
    </w:p>
    <w:p w14:paraId="4D994F21" w14:textId="0F1A9508" w:rsidR="00BF7AC9" w:rsidRPr="00717976" w:rsidRDefault="00BF7AC9" w:rsidP="00947896">
      <w:pPr>
        <w:pStyle w:val="berschrift2"/>
        <w:numPr>
          <w:ilvl w:val="0"/>
          <w:numId w:val="23"/>
        </w:numPr>
        <w:ind w:left="567" w:hanging="567"/>
      </w:pPr>
      <w:bookmarkStart w:id="80" w:name="_Toc25061681"/>
      <w:bookmarkStart w:id="81" w:name="_Toc27725999"/>
      <w:r w:rsidRPr="00717976">
        <w:t>Bestellung und Anstellung</w:t>
      </w:r>
      <w:bookmarkEnd w:id="79"/>
      <w:bookmarkEnd w:id="80"/>
      <w:bookmarkEnd w:id="81"/>
    </w:p>
    <w:p w14:paraId="5D6BFB0E" w14:textId="77777777" w:rsidR="00FC2550" w:rsidRPr="00717976" w:rsidRDefault="00FC2550" w:rsidP="007E5A78">
      <w:pPr>
        <w:rPr>
          <w:rFonts w:cs="Arial"/>
          <w:szCs w:val="22"/>
          <w:lang w:val="de-DE"/>
        </w:rPr>
      </w:pPr>
    </w:p>
    <w:p w14:paraId="051547CD" w14:textId="75751A4A" w:rsidR="001D188B" w:rsidRPr="00BD4F1B" w:rsidRDefault="00094BCD" w:rsidP="004F3DA2">
      <w:pPr>
        <w:pStyle w:val="Listenabsatz"/>
        <w:numPr>
          <w:ilvl w:val="0"/>
          <w:numId w:val="3"/>
        </w:numPr>
        <w:ind w:left="567" w:hanging="567"/>
        <w:rPr>
          <w:rFonts w:cs="Arial"/>
          <w:i/>
          <w:iCs/>
          <w:szCs w:val="22"/>
          <w:lang w:val="de-DE"/>
        </w:rPr>
      </w:pPr>
      <w:bookmarkStart w:id="82" w:name="_Hlk24026744"/>
      <w:bookmarkStart w:id="83" w:name="_Toc15733711"/>
      <w:r w:rsidRPr="00BD4F1B">
        <w:rPr>
          <w:rFonts w:cs="Arial"/>
          <w:i/>
          <w:iCs/>
          <w:szCs w:val="22"/>
          <w:lang w:val="de-DE"/>
        </w:rPr>
        <w:t xml:space="preserve">Die </w:t>
      </w:r>
      <w:r>
        <w:rPr>
          <w:rFonts w:cs="Arial"/>
          <w:i/>
          <w:iCs/>
          <w:szCs w:val="22"/>
          <w:lang w:val="de-DE"/>
        </w:rPr>
        <w:t xml:space="preserve">Gebietskörperschaft soll für ihren jeweiligen Public Corporate Governance Kodex </w:t>
      </w:r>
      <w:r w:rsidRPr="00BD4F1B">
        <w:rPr>
          <w:rFonts w:cs="Arial"/>
          <w:i/>
          <w:iCs/>
          <w:szCs w:val="22"/>
          <w:lang w:val="de-DE"/>
        </w:rPr>
        <w:t xml:space="preserve">eine </w:t>
      </w:r>
      <w:r>
        <w:rPr>
          <w:rFonts w:cs="Arial"/>
          <w:i/>
          <w:iCs/>
          <w:szCs w:val="22"/>
          <w:lang w:val="de-DE"/>
        </w:rPr>
        <w:t xml:space="preserve">der beiden folgenden </w:t>
      </w:r>
      <w:r w:rsidRPr="00BD4F1B">
        <w:rPr>
          <w:rFonts w:cs="Arial"/>
          <w:i/>
          <w:iCs/>
          <w:szCs w:val="22"/>
          <w:lang w:val="de-DE"/>
        </w:rPr>
        <w:t>Regelungsoption</w:t>
      </w:r>
      <w:r>
        <w:rPr>
          <w:rFonts w:cs="Arial"/>
          <w:i/>
          <w:iCs/>
          <w:szCs w:val="22"/>
          <w:lang w:val="de-DE"/>
        </w:rPr>
        <w:t>en wählen</w:t>
      </w:r>
      <w:r w:rsidRPr="00BD4F1B">
        <w:rPr>
          <w:rFonts w:cs="Arial"/>
          <w:i/>
          <w:iCs/>
          <w:szCs w:val="22"/>
          <w:lang w:val="de-DE"/>
        </w:rPr>
        <w:t>.</w:t>
      </w:r>
    </w:p>
    <w:p w14:paraId="62C6D1CA" w14:textId="77777777" w:rsidR="001F4005" w:rsidRDefault="001F4005" w:rsidP="001F4005">
      <w:pPr>
        <w:pStyle w:val="Listenabsatz"/>
        <w:ind w:left="567"/>
        <w:rPr>
          <w:rFonts w:cs="Arial"/>
          <w:szCs w:val="22"/>
          <w:lang w:val="de-DE"/>
        </w:rPr>
      </w:pPr>
    </w:p>
    <w:p w14:paraId="0D7D880C" w14:textId="47C4C503" w:rsidR="00BF7AC9" w:rsidRPr="00717976" w:rsidRDefault="007258D5" w:rsidP="001F4005">
      <w:pPr>
        <w:pStyle w:val="Listenabsatz"/>
        <w:ind w:left="567"/>
        <w:rPr>
          <w:rFonts w:cs="Arial"/>
          <w:szCs w:val="22"/>
          <w:lang w:val="de-DE"/>
        </w:rPr>
      </w:pPr>
      <w:r>
        <w:rPr>
          <w:rFonts w:cs="Arial"/>
          <w:szCs w:val="22"/>
          <w:lang w:val="de-DE"/>
        </w:rPr>
        <w:t>a)</w:t>
      </w:r>
      <w:r w:rsidR="00707A10">
        <w:rPr>
          <w:rFonts w:cs="Arial"/>
          <w:szCs w:val="22"/>
          <w:lang w:val="de-DE"/>
        </w:rPr>
        <w:t xml:space="preserve"> </w:t>
      </w:r>
      <w:r w:rsidR="00BF7AC9" w:rsidRPr="00717976">
        <w:rPr>
          <w:rFonts w:cs="Arial"/>
          <w:szCs w:val="22"/>
          <w:lang w:val="de-DE"/>
        </w:rPr>
        <w:t xml:space="preserve">Die Gesellschafterversammlung bestellt und entlässt die Mitglieder </w:t>
      </w:r>
      <w:r w:rsidR="00204D33">
        <w:rPr>
          <w:rFonts w:cs="Arial"/>
          <w:szCs w:val="22"/>
          <w:lang w:val="de-DE"/>
        </w:rPr>
        <w:t>des Geschäftsführungsorgans</w:t>
      </w:r>
      <w:r w:rsidR="0002343C" w:rsidRPr="00717976">
        <w:rPr>
          <w:rFonts w:cs="Arial"/>
          <w:szCs w:val="22"/>
          <w:lang w:val="de-DE"/>
        </w:rPr>
        <w:t xml:space="preserve"> und beschließt über die Anstellungsverträge.</w:t>
      </w:r>
      <w:r w:rsidR="001F6E0A" w:rsidRPr="00717976">
        <w:rPr>
          <w:rFonts w:cs="Arial"/>
          <w:szCs w:val="22"/>
          <w:lang w:val="de-DE"/>
        </w:rPr>
        <w:t xml:space="preserve"> Die Gesellschafterversammlung soll prüfen, ob sie </w:t>
      </w:r>
      <w:r w:rsidR="007420E6">
        <w:rPr>
          <w:rFonts w:cs="Arial"/>
          <w:szCs w:val="22"/>
          <w:lang w:val="de-DE"/>
        </w:rPr>
        <w:t xml:space="preserve">interne oder externe Expertise zur Personalgewinnung/-vermittlung </w:t>
      </w:r>
      <w:r w:rsidR="001F6E0A" w:rsidRPr="00717976">
        <w:rPr>
          <w:rFonts w:cs="Arial"/>
          <w:iCs/>
          <w:szCs w:val="22"/>
          <w:lang w:val="de-DE"/>
        </w:rPr>
        <w:t>hinzuzieht.</w:t>
      </w:r>
      <w:bookmarkEnd w:id="82"/>
    </w:p>
    <w:p w14:paraId="23D8ECC8" w14:textId="77777777" w:rsidR="00BF7AC9" w:rsidRPr="00717976" w:rsidRDefault="00BF7AC9" w:rsidP="0070268E">
      <w:pPr>
        <w:pStyle w:val="Listenabsatz"/>
        <w:ind w:left="567"/>
        <w:rPr>
          <w:rFonts w:cs="Arial"/>
          <w:szCs w:val="22"/>
          <w:lang w:val="de-DE"/>
        </w:rPr>
      </w:pPr>
    </w:p>
    <w:p w14:paraId="169D0F24" w14:textId="0180D338" w:rsidR="00ED301A" w:rsidRDefault="00ED301A" w:rsidP="0070268E">
      <w:pPr>
        <w:pStyle w:val="Listenabsatz"/>
        <w:ind w:left="567"/>
        <w:rPr>
          <w:rFonts w:cs="Arial"/>
          <w:i/>
          <w:szCs w:val="22"/>
          <w:lang w:val="de-DE"/>
        </w:rPr>
      </w:pPr>
      <w:r w:rsidRPr="00717976">
        <w:rPr>
          <w:rFonts w:cs="Arial"/>
          <w:i/>
          <w:szCs w:val="22"/>
          <w:lang w:val="de-DE"/>
        </w:rPr>
        <w:t xml:space="preserve">(Bei </w:t>
      </w:r>
      <w:r w:rsidR="0044517C" w:rsidRPr="00717976">
        <w:rPr>
          <w:rFonts w:cs="Arial"/>
          <w:i/>
          <w:szCs w:val="22"/>
          <w:lang w:val="de-DE"/>
        </w:rPr>
        <w:t xml:space="preserve">mitbestimmten Gesellschaften </w:t>
      </w:r>
      <w:r w:rsidR="0099516E" w:rsidRPr="00717976">
        <w:rPr>
          <w:rFonts w:cs="Arial"/>
          <w:i/>
          <w:szCs w:val="22"/>
          <w:lang w:val="de-DE"/>
        </w:rPr>
        <w:t xml:space="preserve">fällt dies in die Zuständigkeit des </w:t>
      </w:r>
      <w:r w:rsidR="00C97E5B">
        <w:rPr>
          <w:rFonts w:cs="Arial"/>
          <w:i/>
          <w:szCs w:val="22"/>
          <w:lang w:val="de-DE"/>
        </w:rPr>
        <w:t>Aufsichtsorgan</w:t>
      </w:r>
      <w:r w:rsidR="0099516E" w:rsidRPr="00717976">
        <w:rPr>
          <w:rFonts w:cs="Arial"/>
          <w:i/>
          <w:szCs w:val="22"/>
          <w:lang w:val="de-DE"/>
        </w:rPr>
        <w:t>s (</w:t>
      </w:r>
      <w:r w:rsidR="0099516E" w:rsidRPr="00717976">
        <w:rPr>
          <w:rFonts w:cs="Arial"/>
          <w:i/>
          <w:lang w:val="de-DE"/>
        </w:rPr>
        <w:t>§§</w:t>
      </w:r>
      <w:r w:rsidR="00D3414C">
        <w:rPr>
          <w:rFonts w:cs="Arial"/>
          <w:i/>
          <w:lang w:val="de-DE"/>
        </w:rPr>
        <w:t> </w:t>
      </w:r>
      <w:r w:rsidR="0099516E" w:rsidRPr="00717976">
        <w:rPr>
          <w:rFonts w:cs="Arial"/>
          <w:i/>
          <w:lang w:val="de-DE"/>
        </w:rPr>
        <w:t>31</w:t>
      </w:r>
      <w:r w:rsidR="00D3414C">
        <w:rPr>
          <w:rFonts w:cs="Arial"/>
          <w:i/>
          <w:lang w:val="de-DE"/>
        </w:rPr>
        <w:t> </w:t>
      </w:r>
      <w:r w:rsidR="0099516E" w:rsidRPr="00717976">
        <w:rPr>
          <w:rFonts w:cs="Arial"/>
          <w:i/>
          <w:lang w:val="de-DE"/>
        </w:rPr>
        <w:t xml:space="preserve">MitbestG </w:t>
      </w:r>
      <w:proofErr w:type="spellStart"/>
      <w:r w:rsidR="0099516E" w:rsidRPr="00717976">
        <w:rPr>
          <w:rFonts w:cs="Arial"/>
          <w:i/>
          <w:lang w:val="de-DE"/>
        </w:rPr>
        <w:t>i.V.m</w:t>
      </w:r>
      <w:proofErr w:type="spellEnd"/>
      <w:r w:rsidR="0099516E" w:rsidRPr="00717976">
        <w:rPr>
          <w:rFonts w:cs="Arial"/>
          <w:i/>
          <w:lang w:val="de-DE"/>
        </w:rPr>
        <w:t>. 84 f. AktG</w:t>
      </w:r>
      <w:r w:rsidR="002C60A0" w:rsidRPr="00717976">
        <w:rPr>
          <w:rFonts w:cs="Arial"/>
          <w:i/>
          <w:lang w:val="de-DE"/>
        </w:rPr>
        <w:t>).</w:t>
      </w:r>
      <w:r w:rsidR="0099516E" w:rsidRPr="00717976">
        <w:rPr>
          <w:rFonts w:cs="Arial"/>
          <w:i/>
          <w:szCs w:val="22"/>
          <w:lang w:val="de-DE"/>
        </w:rPr>
        <w:t>)</w:t>
      </w:r>
    </w:p>
    <w:p w14:paraId="094916F2" w14:textId="77777777" w:rsidR="00707A10" w:rsidRDefault="00707A10" w:rsidP="0070268E">
      <w:pPr>
        <w:pStyle w:val="Listenabsatz"/>
        <w:ind w:left="567"/>
        <w:rPr>
          <w:rFonts w:cs="Arial"/>
          <w:i/>
          <w:szCs w:val="22"/>
          <w:lang w:val="de-DE"/>
        </w:rPr>
      </w:pPr>
    </w:p>
    <w:p w14:paraId="6A666C8A" w14:textId="0187B7E0" w:rsidR="00707A10" w:rsidRDefault="00707A10" w:rsidP="0070268E">
      <w:pPr>
        <w:pStyle w:val="Listenabsatz"/>
        <w:ind w:left="567"/>
        <w:rPr>
          <w:rFonts w:cs="Arial"/>
          <w:iCs/>
          <w:szCs w:val="22"/>
          <w:lang w:val="de-DE"/>
        </w:rPr>
      </w:pPr>
      <w:r w:rsidRPr="00707A10">
        <w:rPr>
          <w:rFonts w:cs="Arial"/>
          <w:iCs/>
          <w:szCs w:val="22"/>
          <w:lang w:val="de-DE"/>
        </w:rPr>
        <w:t>b)</w:t>
      </w:r>
      <w:r>
        <w:rPr>
          <w:rFonts w:cs="Arial"/>
          <w:i/>
          <w:szCs w:val="22"/>
          <w:lang w:val="de-DE"/>
        </w:rPr>
        <w:t xml:space="preserve"> </w:t>
      </w:r>
      <w:r w:rsidR="00896D5F" w:rsidRPr="00717976">
        <w:rPr>
          <w:rFonts w:cs="Arial"/>
          <w:szCs w:val="22"/>
          <w:lang w:val="de-DE"/>
        </w:rPr>
        <w:t xml:space="preserve">Die Gesellschafterversammlung bestellt und entlässt die Mitglieder </w:t>
      </w:r>
      <w:r w:rsidR="00896D5F">
        <w:rPr>
          <w:rFonts w:cs="Arial"/>
          <w:szCs w:val="22"/>
          <w:lang w:val="de-DE"/>
        </w:rPr>
        <w:t xml:space="preserve">des Geschäftsführungsorgans. </w:t>
      </w:r>
      <w:r w:rsidR="003F18BA">
        <w:rPr>
          <w:rFonts w:cs="Arial"/>
          <w:szCs w:val="22"/>
          <w:lang w:val="de-DE"/>
        </w:rPr>
        <w:t>Ü</w:t>
      </w:r>
      <w:r w:rsidRPr="00717976">
        <w:rPr>
          <w:rFonts w:cs="Arial"/>
          <w:szCs w:val="22"/>
          <w:lang w:val="de-DE"/>
        </w:rPr>
        <w:t>ber die Anstellungsverträge</w:t>
      </w:r>
      <w:r w:rsidR="003F18BA">
        <w:rPr>
          <w:rFonts w:cs="Arial"/>
          <w:szCs w:val="22"/>
          <w:lang w:val="de-DE"/>
        </w:rPr>
        <w:t xml:space="preserve"> beschließt </w:t>
      </w:r>
      <w:r w:rsidR="004D5D56">
        <w:rPr>
          <w:rFonts w:cs="Arial"/>
          <w:szCs w:val="22"/>
          <w:lang w:val="de-DE"/>
        </w:rPr>
        <w:t>das Aufsichtsorgan</w:t>
      </w:r>
      <w:r w:rsidR="00896D5F">
        <w:rPr>
          <w:rFonts w:cs="Arial"/>
          <w:szCs w:val="22"/>
          <w:lang w:val="de-DE"/>
        </w:rPr>
        <w:t>.</w:t>
      </w:r>
      <w:r w:rsidR="00265DEB">
        <w:rPr>
          <w:rFonts w:cs="Arial"/>
          <w:szCs w:val="22"/>
          <w:lang w:val="de-DE"/>
        </w:rPr>
        <w:t xml:space="preserve"> </w:t>
      </w:r>
      <w:r w:rsidR="00265DEB" w:rsidRPr="00717976">
        <w:rPr>
          <w:rFonts w:cs="Arial"/>
          <w:szCs w:val="22"/>
          <w:lang w:val="de-DE"/>
        </w:rPr>
        <w:t xml:space="preserve">Die Gesellschafterversammlung soll prüfen, ob sie </w:t>
      </w:r>
      <w:r w:rsidR="00265DEB">
        <w:rPr>
          <w:rFonts w:cs="Arial"/>
          <w:szCs w:val="22"/>
          <w:lang w:val="de-DE"/>
        </w:rPr>
        <w:t>interne oder externe Expertise zur Personalgewinnung/</w:t>
      </w:r>
      <w:r w:rsidR="00C055B8">
        <w:rPr>
          <w:rFonts w:cs="Arial"/>
          <w:szCs w:val="22"/>
          <w:lang w:val="de-DE"/>
        </w:rPr>
        <w:br/>
      </w:r>
      <w:r w:rsidR="00265DEB">
        <w:rPr>
          <w:rFonts w:cs="Arial"/>
          <w:szCs w:val="22"/>
          <w:lang w:val="de-DE"/>
        </w:rPr>
        <w:t xml:space="preserve">-vermittlung </w:t>
      </w:r>
      <w:r w:rsidR="00265DEB" w:rsidRPr="00717976">
        <w:rPr>
          <w:rFonts w:cs="Arial"/>
          <w:iCs/>
          <w:szCs w:val="22"/>
          <w:lang w:val="de-DE"/>
        </w:rPr>
        <w:t>hinzuzieht.</w:t>
      </w:r>
    </w:p>
    <w:p w14:paraId="574E8DF5" w14:textId="77777777" w:rsidR="009E4F16" w:rsidRPr="00717976" w:rsidRDefault="009E4F16" w:rsidP="0070268E">
      <w:pPr>
        <w:pStyle w:val="Listenabsatz"/>
        <w:ind w:left="567"/>
        <w:rPr>
          <w:rFonts w:cs="Arial"/>
          <w:i/>
          <w:szCs w:val="22"/>
          <w:lang w:val="de-DE"/>
        </w:rPr>
      </w:pPr>
    </w:p>
    <w:p w14:paraId="540085E1" w14:textId="23A9AB98" w:rsidR="00BF7AC9" w:rsidRPr="00717976" w:rsidRDefault="00BF7AC9" w:rsidP="004F3DA2">
      <w:pPr>
        <w:pStyle w:val="Listenabsatz"/>
        <w:numPr>
          <w:ilvl w:val="0"/>
          <w:numId w:val="3"/>
        </w:numPr>
        <w:ind w:left="567" w:hanging="567"/>
        <w:rPr>
          <w:rFonts w:cs="Arial"/>
          <w:szCs w:val="22"/>
          <w:lang w:val="de-DE"/>
        </w:rPr>
      </w:pPr>
      <w:r w:rsidRPr="00717976">
        <w:rPr>
          <w:rFonts w:cs="Arial"/>
          <w:szCs w:val="22"/>
          <w:lang w:val="de-DE"/>
        </w:rPr>
        <w:t xml:space="preserve">Das </w:t>
      </w:r>
      <w:r w:rsidR="00C97E5B">
        <w:rPr>
          <w:rFonts w:cs="Arial"/>
          <w:szCs w:val="22"/>
          <w:lang w:val="de-DE"/>
        </w:rPr>
        <w:t>Aufsichtsorgan</w:t>
      </w:r>
      <w:r w:rsidRPr="00717976">
        <w:rPr>
          <w:rFonts w:cs="Arial"/>
          <w:szCs w:val="22"/>
          <w:lang w:val="de-DE"/>
        </w:rPr>
        <w:t xml:space="preserve"> soll gemeinsam mit </w:t>
      </w:r>
      <w:r w:rsidR="006962FA">
        <w:rPr>
          <w:rFonts w:cs="Arial"/>
          <w:szCs w:val="22"/>
          <w:lang w:val="de-DE"/>
        </w:rPr>
        <w:t xml:space="preserve">dem </w:t>
      </w:r>
      <w:r w:rsidR="00204D33">
        <w:rPr>
          <w:rFonts w:cs="Arial"/>
          <w:szCs w:val="22"/>
          <w:lang w:val="de-DE"/>
        </w:rPr>
        <w:t>Geschäftsführungsorgan</w:t>
      </w:r>
      <w:r w:rsidRPr="00717976">
        <w:rPr>
          <w:rFonts w:cs="Arial"/>
          <w:szCs w:val="22"/>
          <w:lang w:val="de-DE"/>
        </w:rPr>
        <w:t xml:space="preserve"> für eine langfristige Nachfolgeplanung </w:t>
      </w:r>
      <w:r w:rsidR="00204D33">
        <w:rPr>
          <w:rFonts w:cs="Arial"/>
          <w:szCs w:val="22"/>
          <w:lang w:val="de-DE"/>
        </w:rPr>
        <w:t>des Geschäftsführungsorgans</w:t>
      </w:r>
      <w:r w:rsidR="00072FD1" w:rsidRPr="00717976">
        <w:rPr>
          <w:rFonts w:cs="Arial"/>
          <w:szCs w:val="22"/>
          <w:lang w:val="de-DE"/>
        </w:rPr>
        <w:t xml:space="preserve"> sowie der Führungspositionen</w:t>
      </w:r>
      <w:r w:rsidR="008169A1" w:rsidRPr="00717976">
        <w:rPr>
          <w:rFonts w:cs="Arial"/>
          <w:szCs w:val="22"/>
          <w:lang w:val="de-DE"/>
        </w:rPr>
        <w:t xml:space="preserve"> </w:t>
      </w:r>
      <w:r w:rsidRPr="00717976">
        <w:rPr>
          <w:rFonts w:cs="Arial"/>
          <w:szCs w:val="22"/>
          <w:lang w:val="de-DE"/>
        </w:rPr>
        <w:t>sorgen</w:t>
      </w:r>
      <w:r w:rsidR="0008059F">
        <w:rPr>
          <w:rFonts w:cs="Arial"/>
          <w:szCs w:val="22"/>
          <w:lang w:val="de-DE"/>
        </w:rPr>
        <w:t>.</w:t>
      </w:r>
      <w:r w:rsidR="009250E8" w:rsidRPr="00717976">
        <w:rPr>
          <w:rFonts w:cs="Arial"/>
          <w:szCs w:val="22"/>
          <w:lang w:val="de-DE"/>
        </w:rPr>
        <w:t xml:space="preserve"> </w:t>
      </w:r>
    </w:p>
    <w:p w14:paraId="331CDEAF" w14:textId="77777777" w:rsidR="00BF7AC9" w:rsidRPr="00717976" w:rsidRDefault="00BF7AC9" w:rsidP="004F3DA2">
      <w:pPr>
        <w:pStyle w:val="Listenabsatz"/>
        <w:ind w:left="567" w:hanging="567"/>
        <w:rPr>
          <w:rFonts w:cs="Arial"/>
          <w:szCs w:val="22"/>
          <w:lang w:val="de-DE"/>
        </w:rPr>
      </w:pPr>
    </w:p>
    <w:p w14:paraId="7597A029" w14:textId="1DFEF457" w:rsidR="00BF7AC9" w:rsidRPr="00717976" w:rsidRDefault="00BF7AC9" w:rsidP="004F3DA2">
      <w:pPr>
        <w:pStyle w:val="Listenabsatz"/>
        <w:numPr>
          <w:ilvl w:val="0"/>
          <w:numId w:val="3"/>
        </w:numPr>
        <w:ind w:left="567" w:hanging="567"/>
        <w:rPr>
          <w:rFonts w:cs="Arial"/>
          <w:szCs w:val="22"/>
          <w:lang w:val="de-DE"/>
        </w:rPr>
      </w:pPr>
      <w:r w:rsidRPr="00717976">
        <w:rPr>
          <w:rFonts w:eastAsia="Calibri" w:cs="Arial"/>
          <w:bCs/>
          <w:szCs w:val="22"/>
          <w:lang w:val="de-DE"/>
        </w:rPr>
        <w:t xml:space="preserve">Bei der Zusammensetzung </w:t>
      </w:r>
      <w:r w:rsidR="00204D33">
        <w:rPr>
          <w:rFonts w:eastAsia="Calibri" w:cs="Arial"/>
          <w:bCs/>
          <w:szCs w:val="22"/>
          <w:lang w:val="de-DE"/>
        </w:rPr>
        <w:t>des Geschäftsführungsorgans</w:t>
      </w:r>
      <w:r w:rsidRPr="00717976">
        <w:rPr>
          <w:rFonts w:eastAsia="Calibri" w:cs="Arial"/>
          <w:bCs/>
          <w:szCs w:val="22"/>
          <w:lang w:val="de-DE"/>
        </w:rPr>
        <w:t xml:space="preserve"> soll</w:t>
      </w:r>
      <w:r w:rsidR="006962FA">
        <w:rPr>
          <w:rFonts w:eastAsia="Calibri" w:cs="Arial"/>
          <w:bCs/>
          <w:szCs w:val="22"/>
          <w:lang w:val="de-DE"/>
        </w:rPr>
        <w:t>en</w:t>
      </w:r>
      <w:r w:rsidRPr="00717976">
        <w:rPr>
          <w:rFonts w:eastAsia="Calibri" w:cs="Arial"/>
          <w:bCs/>
          <w:szCs w:val="22"/>
          <w:lang w:val="de-DE"/>
        </w:rPr>
        <w:t xml:space="preserve"> </w:t>
      </w:r>
      <w:r w:rsidR="000E1B2B">
        <w:rPr>
          <w:rFonts w:eastAsia="Calibri" w:cs="Arial"/>
          <w:bCs/>
          <w:szCs w:val="22"/>
          <w:lang w:val="de-DE"/>
        </w:rPr>
        <w:t xml:space="preserve">die Gesellschafterversammlung und </w:t>
      </w:r>
      <w:r w:rsidRPr="00717976">
        <w:rPr>
          <w:rFonts w:eastAsia="Calibri" w:cs="Arial"/>
          <w:bCs/>
          <w:szCs w:val="22"/>
          <w:lang w:val="de-DE"/>
        </w:rPr>
        <w:t xml:space="preserve">das </w:t>
      </w:r>
      <w:r w:rsidR="00C97E5B">
        <w:rPr>
          <w:rFonts w:eastAsia="Calibri" w:cs="Arial"/>
          <w:bCs/>
          <w:szCs w:val="22"/>
          <w:lang w:val="de-DE"/>
        </w:rPr>
        <w:t>Aufsichtsorgan</w:t>
      </w:r>
      <w:r w:rsidRPr="00717976">
        <w:rPr>
          <w:rFonts w:eastAsia="Calibri" w:cs="Arial"/>
          <w:bCs/>
          <w:szCs w:val="22"/>
          <w:lang w:val="de-DE"/>
        </w:rPr>
        <w:t xml:space="preserve"> </w:t>
      </w:r>
      <w:r w:rsidR="00CE2FBF" w:rsidRPr="00717976">
        <w:rPr>
          <w:rFonts w:eastAsia="Calibri" w:cs="Arial"/>
          <w:bCs/>
          <w:szCs w:val="22"/>
          <w:lang w:val="de-DE"/>
        </w:rPr>
        <w:t xml:space="preserve">auf ein ausgewogenes Verhältnis von Frauen und </w:t>
      </w:r>
      <w:r w:rsidR="001F0B17">
        <w:rPr>
          <w:rFonts w:cs="Arial"/>
          <w:szCs w:val="22"/>
          <w:lang w:val="de-DE"/>
        </w:rPr>
        <w:br/>
      </w:r>
      <w:r w:rsidR="00CE2FBF" w:rsidRPr="00717976">
        <w:rPr>
          <w:rFonts w:eastAsia="Calibri" w:cs="Arial"/>
          <w:bCs/>
          <w:szCs w:val="22"/>
          <w:lang w:val="de-DE"/>
        </w:rPr>
        <w:t xml:space="preserve">Männern </w:t>
      </w:r>
      <w:r w:rsidR="005E395C">
        <w:rPr>
          <w:rFonts w:eastAsia="Calibri" w:cs="Arial"/>
          <w:bCs/>
          <w:szCs w:val="22"/>
          <w:lang w:val="de-DE"/>
        </w:rPr>
        <w:t>sowie</w:t>
      </w:r>
      <w:r w:rsidR="00B44C54" w:rsidRPr="00717976">
        <w:rPr>
          <w:rFonts w:eastAsia="Calibri" w:cs="Arial"/>
          <w:bCs/>
          <w:szCs w:val="22"/>
          <w:lang w:val="de-DE"/>
        </w:rPr>
        <w:t xml:space="preserve"> auf Diversität </w:t>
      </w:r>
      <w:r w:rsidR="009B32F3" w:rsidRPr="00717976">
        <w:rPr>
          <w:rFonts w:eastAsia="Calibri" w:cs="Arial"/>
          <w:bCs/>
          <w:szCs w:val="22"/>
          <w:lang w:val="de-DE"/>
        </w:rPr>
        <w:t>hinwirken</w:t>
      </w:r>
      <w:r w:rsidR="00CE2FBF" w:rsidRPr="00717976">
        <w:rPr>
          <w:rFonts w:eastAsia="Calibri" w:cs="Arial"/>
          <w:bCs/>
          <w:szCs w:val="22"/>
          <w:lang w:val="de-DE"/>
        </w:rPr>
        <w:t>.</w:t>
      </w:r>
    </w:p>
    <w:p w14:paraId="54E834C3" w14:textId="77777777" w:rsidR="00BF7AC9" w:rsidRPr="00717976" w:rsidRDefault="00BF7AC9" w:rsidP="004F3DA2">
      <w:pPr>
        <w:pStyle w:val="Listenabsatz"/>
        <w:ind w:left="567" w:hanging="567"/>
        <w:rPr>
          <w:rFonts w:cs="Arial"/>
          <w:szCs w:val="22"/>
          <w:lang w:val="de-DE"/>
        </w:rPr>
      </w:pPr>
    </w:p>
    <w:p w14:paraId="2BBB860E" w14:textId="58F068DF" w:rsidR="00BD4F1B" w:rsidRDefault="00094BCD" w:rsidP="004F3DA2">
      <w:pPr>
        <w:pStyle w:val="Listenabsatz"/>
        <w:numPr>
          <w:ilvl w:val="0"/>
          <w:numId w:val="3"/>
        </w:numPr>
        <w:ind w:left="567" w:hanging="567"/>
        <w:rPr>
          <w:rFonts w:cs="Arial"/>
          <w:szCs w:val="22"/>
          <w:lang w:val="de-DE"/>
        </w:rPr>
      </w:pPr>
      <w:r w:rsidRPr="00BD4F1B">
        <w:rPr>
          <w:rFonts w:cs="Arial"/>
          <w:i/>
          <w:iCs/>
          <w:szCs w:val="22"/>
          <w:lang w:val="de-DE"/>
        </w:rPr>
        <w:t xml:space="preserve">Die </w:t>
      </w:r>
      <w:r>
        <w:rPr>
          <w:rFonts w:cs="Arial"/>
          <w:i/>
          <w:iCs/>
          <w:szCs w:val="22"/>
          <w:lang w:val="de-DE"/>
        </w:rPr>
        <w:t xml:space="preserve">Gebietskörperschaft soll für ihren jeweiligen Public Corporate Governance Kodex </w:t>
      </w:r>
      <w:r w:rsidRPr="00BD4F1B">
        <w:rPr>
          <w:rFonts w:cs="Arial"/>
          <w:i/>
          <w:iCs/>
          <w:szCs w:val="22"/>
          <w:lang w:val="de-DE"/>
        </w:rPr>
        <w:t xml:space="preserve">eine </w:t>
      </w:r>
      <w:r>
        <w:rPr>
          <w:rFonts w:cs="Arial"/>
          <w:i/>
          <w:iCs/>
          <w:szCs w:val="22"/>
          <w:lang w:val="de-DE"/>
        </w:rPr>
        <w:t xml:space="preserve">der beiden folgenden </w:t>
      </w:r>
      <w:r w:rsidRPr="00BD4F1B">
        <w:rPr>
          <w:rFonts w:cs="Arial"/>
          <w:i/>
          <w:iCs/>
          <w:szCs w:val="22"/>
          <w:lang w:val="de-DE"/>
        </w:rPr>
        <w:t>Regelungsoption</w:t>
      </w:r>
      <w:r>
        <w:rPr>
          <w:rFonts w:cs="Arial"/>
          <w:i/>
          <w:iCs/>
          <w:szCs w:val="22"/>
          <w:lang w:val="de-DE"/>
        </w:rPr>
        <w:t>en wählen</w:t>
      </w:r>
      <w:r w:rsidRPr="00BD4F1B">
        <w:rPr>
          <w:rFonts w:cs="Arial"/>
          <w:i/>
          <w:iCs/>
          <w:szCs w:val="22"/>
          <w:lang w:val="de-DE"/>
        </w:rPr>
        <w:t>.</w:t>
      </w:r>
    </w:p>
    <w:p w14:paraId="54127E88" w14:textId="77777777" w:rsidR="00BD4F1B" w:rsidRPr="00BD4F1B" w:rsidRDefault="00BD4F1B" w:rsidP="00BD4F1B">
      <w:pPr>
        <w:pStyle w:val="Listenabsatz"/>
        <w:rPr>
          <w:rFonts w:cs="Arial"/>
          <w:szCs w:val="22"/>
          <w:lang w:val="de-DE"/>
        </w:rPr>
      </w:pPr>
    </w:p>
    <w:p w14:paraId="6B3CFE05" w14:textId="19F426DA" w:rsidR="00BF7AC9" w:rsidRDefault="003B51E9" w:rsidP="00BD4F1B">
      <w:pPr>
        <w:pStyle w:val="Listenabsatz"/>
        <w:ind w:left="567"/>
        <w:rPr>
          <w:rFonts w:cs="Arial"/>
          <w:szCs w:val="22"/>
          <w:lang w:val="de-DE"/>
        </w:rPr>
      </w:pPr>
      <w:r>
        <w:rPr>
          <w:rFonts w:cs="Arial"/>
          <w:szCs w:val="22"/>
          <w:lang w:val="de-DE"/>
        </w:rPr>
        <w:t xml:space="preserve">a) </w:t>
      </w:r>
      <w:r w:rsidR="00BF7AC9" w:rsidRPr="00717976">
        <w:rPr>
          <w:rFonts w:cs="Arial"/>
          <w:szCs w:val="22"/>
          <w:lang w:val="de-DE"/>
        </w:rPr>
        <w:t xml:space="preserve">Die Erstbestellung von Mitgliedern der Geschäftsleitung soll für längstens drei Jahre </w:t>
      </w:r>
      <w:r w:rsidR="001F0B17">
        <w:rPr>
          <w:rFonts w:cs="Arial"/>
          <w:szCs w:val="22"/>
          <w:lang w:val="de-DE"/>
        </w:rPr>
        <w:br/>
      </w:r>
      <w:r w:rsidR="00BF7AC9" w:rsidRPr="00717976">
        <w:rPr>
          <w:rFonts w:cs="Arial"/>
          <w:szCs w:val="22"/>
          <w:lang w:val="de-DE"/>
        </w:rPr>
        <w:t>erfolgen.</w:t>
      </w:r>
    </w:p>
    <w:p w14:paraId="49D8022D" w14:textId="77777777" w:rsidR="00422F70" w:rsidRPr="00422F70" w:rsidRDefault="00422F70" w:rsidP="00577621">
      <w:pPr>
        <w:pStyle w:val="Listenabsatz"/>
        <w:ind w:left="567" w:hanging="709"/>
        <w:rPr>
          <w:rFonts w:cs="Arial"/>
          <w:szCs w:val="22"/>
          <w:lang w:val="de-DE"/>
        </w:rPr>
      </w:pPr>
    </w:p>
    <w:p w14:paraId="06857B4E" w14:textId="46834BFE" w:rsidR="00422F70" w:rsidRPr="00717976" w:rsidRDefault="00422F70" w:rsidP="00BD4F1B">
      <w:pPr>
        <w:pStyle w:val="Listenabsatz"/>
        <w:ind w:left="567"/>
        <w:rPr>
          <w:rFonts w:cs="Arial"/>
          <w:szCs w:val="22"/>
          <w:lang w:val="de-DE"/>
        </w:rPr>
      </w:pPr>
      <w:r>
        <w:rPr>
          <w:rFonts w:cs="Arial"/>
          <w:szCs w:val="22"/>
          <w:lang w:val="de-DE"/>
        </w:rPr>
        <w:t xml:space="preserve">b) </w:t>
      </w:r>
      <w:r w:rsidRPr="00717976">
        <w:rPr>
          <w:rFonts w:cs="Arial"/>
          <w:szCs w:val="22"/>
          <w:lang w:val="de-DE"/>
        </w:rPr>
        <w:t xml:space="preserve">Die Erstbestellung von Mitgliedern der Geschäftsleitung soll für längstens </w:t>
      </w:r>
      <w:r>
        <w:rPr>
          <w:rFonts w:cs="Arial"/>
          <w:szCs w:val="22"/>
          <w:lang w:val="de-DE"/>
        </w:rPr>
        <w:t>fünf</w:t>
      </w:r>
      <w:r w:rsidRPr="00717976">
        <w:rPr>
          <w:rFonts w:cs="Arial"/>
          <w:szCs w:val="22"/>
          <w:lang w:val="de-DE"/>
        </w:rPr>
        <w:t xml:space="preserve"> Jahre </w:t>
      </w:r>
      <w:r w:rsidR="001F0B17">
        <w:rPr>
          <w:rFonts w:cs="Arial"/>
          <w:szCs w:val="22"/>
          <w:lang w:val="de-DE"/>
        </w:rPr>
        <w:br/>
      </w:r>
      <w:r w:rsidRPr="00717976">
        <w:rPr>
          <w:rFonts w:cs="Arial"/>
          <w:szCs w:val="22"/>
          <w:lang w:val="de-DE"/>
        </w:rPr>
        <w:t>erfolgen.</w:t>
      </w:r>
    </w:p>
    <w:p w14:paraId="1DE9F636" w14:textId="77777777" w:rsidR="00BF7AC9" w:rsidRPr="00717976" w:rsidRDefault="00BF7AC9" w:rsidP="00577621">
      <w:pPr>
        <w:pStyle w:val="Listenabsatz"/>
        <w:ind w:left="567" w:hanging="709"/>
        <w:rPr>
          <w:rFonts w:cs="Arial"/>
          <w:szCs w:val="22"/>
          <w:lang w:val="de-DE"/>
        </w:rPr>
      </w:pPr>
    </w:p>
    <w:p w14:paraId="17445A93" w14:textId="5D807C44" w:rsidR="00094BCD" w:rsidRDefault="00BF7AC9" w:rsidP="004F3DA2">
      <w:pPr>
        <w:pStyle w:val="Listenabsatz"/>
        <w:numPr>
          <w:ilvl w:val="0"/>
          <w:numId w:val="3"/>
        </w:numPr>
        <w:ind w:left="567" w:hanging="567"/>
        <w:rPr>
          <w:rFonts w:cs="Arial"/>
          <w:szCs w:val="22"/>
          <w:lang w:val="de-DE"/>
        </w:rPr>
      </w:pPr>
      <w:r w:rsidRPr="00717976">
        <w:rPr>
          <w:rFonts w:cs="Arial"/>
          <w:szCs w:val="22"/>
          <w:lang w:val="de-DE"/>
        </w:rPr>
        <w:t xml:space="preserve">Eine wiederholte Bestellung oder Verlängerung der Amtszeit </w:t>
      </w:r>
      <w:r w:rsidR="006931BD" w:rsidRPr="00717976">
        <w:rPr>
          <w:rFonts w:cs="Arial"/>
          <w:szCs w:val="22"/>
          <w:lang w:val="de-DE"/>
        </w:rPr>
        <w:t>soll</w:t>
      </w:r>
      <w:r w:rsidRPr="00717976">
        <w:rPr>
          <w:rFonts w:cs="Arial"/>
          <w:szCs w:val="22"/>
          <w:lang w:val="de-DE"/>
        </w:rPr>
        <w:t xml:space="preserve"> </w:t>
      </w:r>
      <w:r w:rsidR="00C25707" w:rsidRPr="00717976">
        <w:rPr>
          <w:rFonts w:cs="Arial"/>
          <w:szCs w:val="22"/>
          <w:lang w:val="de-DE"/>
        </w:rPr>
        <w:t>mit einem</w:t>
      </w:r>
      <w:r w:rsidRPr="00717976">
        <w:rPr>
          <w:rFonts w:cs="Arial"/>
          <w:szCs w:val="22"/>
          <w:lang w:val="de-DE"/>
        </w:rPr>
        <w:t xml:space="preserve"> erneuten </w:t>
      </w:r>
      <w:r w:rsidR="001F0B17">
        <w:rPr>
          <w:rFonts w:cs="Arial"/>
          <w:szCs w:val="22"/>
          <w:lang w:val="de-DE"/>
        </w:rPr>
        <w:br/>
      </w:r>
      <w:r w:rsidRPr="00717976">
        <w:rPr>
          <w:rFonts w:cs="Arial"/>
          <w:szCs w:val="22"/>
          <w:lang w:val="de-DE"/>
        </w:rPr>
        <w:t xml:space="preserve">Beschluss </w:t>
      </w:r>
      <w:r w:rsidR="004A6CBC">
        <w:rPr>
          <w:rFonts w:cs="Arial"/>
          <w:szCs w:val="22"/>
          <w:lang w:val="de-DE"/>
        </w:rPr>
        <w:t>der Gesellschafterversammlung</w:t>
      </w:r>
      <w:r w:rsidR="00594174" w:rsidRPr="00717976">
        <w:rPr>
          <w:rFonts w:cs="Arial"/>
          <w:szCs w:val="22"/>
          <w:lang w:val="de-DE"/>
        </w:rPr>
        <w:t xml:space="preserve"> </w:t>
      </w:r>
      <w:r w:rsidR="00C25707" w:rsidRPr="00717976">
        <w:rPr>
          <w:rFonts w:cs="Arial"/>
          <w:szCs w:val="22"/>
          <w:lang w:val="de-DE"/>
        </w:rPr>
        <w:t>einhergehen</w:t>
      </w:r>
      <w:r w:rsidRPr="00717976">
        <w:rPr>
          <w:rFonts w:cs="Arial"/>
          <w:szCs w:val="22"/>
          <w:lang w:val="de-DE"/>
        </w:rPr>
        <w:t>. Eine Wiederbestellung vor Ablauf eines Jahres vor dem Ende der Bestellungsdauer bei gleichzeitiger Aufhebung der laufenden Bestellung soll nur bei Vorliegen besonderer Umstände</w:t>
      </w:r>
      <w:r w:rsidR="00594174">
        <w:rPr>
          <w:rFonts w:cs="Arial"/>
          <w:szCs w:val="22"/>
          <w:lang w:val="de-DE"/>
        </w:rPr>
        <w:t>, die zu erläutern sind,</w:t>
      </w:r>
      <w:r w:rsidRPr="00717976">
        <w:rPr>
          <w:rFonts w:cs="Arial"/>
          <w:szCs w:val="22"/>
          <w:lang w:val="de-DE"/>
        </w:rPr>
        <w:t xml:space="preserve"> erfolgen.</w:t>
      </w:r>
      <w:r w:rsidR="00503606" w:rsidRPr="00717976">
        <w:rPr>
          <w:rFonts w:cs="Arial"/>
          <w:szCs w:val="22"/>
          <w:lang w:val="de-DE"/>
        </w:rPr>
        <w:t xml:space="preserve"> </w:t>
      </w:r>
      <w:bookmarkStart w:id="84" w:name="_Toc21447477"/>
      <w:bookmarkEnd w:id="83"/>
    </w:p>
    <w:p w14:paraId="252C315E" w14:textId="38ADE31E" w:rsidR="009A2A31" w:rsidRDefault="009A2A31" w:rsidP="009A2A31">
      <w:pPr>
        <w:pStyle w:val="Listenabsatz"/>
        <w:ind w:left="567"/>
        <w:rPr>
          <w:rFonts w:cs="Arial"/>
          <w:szCs w:val="22"/>
          <w:lang w:val="de-DE"/>
        </w:rPr>
      </w:pPr>
      <w:r>
        <w:rPr>
          <w:rFonts w:cs="Arial"/>
          <w:szCs w:val="22"/>
          <w:lang w:val="de-DE"/>
        </w:rPr>
        <w:br w:type="page"/>
      </w:r>
    </w:p>
    <w:p w14:paraId="795DB8EB" w14:textId="2B1E49A2" w:rsidR="00BF7AC9" w:rsidRPr="00717976" w:rsidRDefault="00BF7AC9" w:rsidP="00947896">
      <w:pPr>
        <w:pStyle w:val="berschrift2"/>
        <w:numPr>
          <w:ilvl w:val="0"/>
          <w:numId w:val="23"/>
        </w:numPr>
        <w:ind w:left="567" w:hanging="567"/>
      </w:pPr>
      <w:bookmarkStart w:id="85" w:name="_Toc25061682"/>
      <w:bookmarkStart w:id="86" w:name="_Toc27726000"/>
      <w:r w:rsidRPr="00717976">
        <w:lastRenderedPageBreak/>
        <w:t>Interessenkonflikte</w:t>
      </w:r>
      <w:bookmarkEnd w:id="84"/>
      <w:bookmarkEnd w:id="85"/>
      <w:bookmarkEnd w:id="86"/>
    </w:p>
    <w:p w14:paraId="5EDC0377" w14:textId="77777777" w:rsidR="005E4339" w:rsidRPr="00717976" w:rsidRDefault="005E4339" w:rsidP="007E5A78">
      <w:pPr>
        <w:rPr>
          <w:rFonts w:cs="Arial"/>
          <w:szCs w:val="22"/>
          <w:lang w:val="de-DE"/>
        </w:rPr>
      </w:pPr>
    </w:p>
    <w:p w14:paraId="1B8C0E61" w14:textId="00590E85" w:rsidR="00951D6A" w:rsidRDefault="00BF7AC9" w:rsidP="00605573">
      <w:pPr>
        <w:pStyle w:val="Listenabsatz"/>
        <w:numPr>
          <w:ilvl w:val="0"/>
          <w:numId w:val="3"/>
        </w:numPr>
        <w:ind w:left="567" w:hanging="567"/>
        <w:rPr>
          <w:rFonts w:eastAsia="Calibri" w:cs="Arial"/>
          <w:lang w:val="de-DE"/>
        </w:rPr>
      </w:pPr>
      <w:r w:rsidRPr="00717976">
        <w:rPr>
          <w:rFonts w:eastAsia="Calibri" w:cs="Arial"/>
          <w:lang w:val="de-DE"/>
        </w:rPr>
        <w:t xml:space="preserve">Die Mitglieder </w:t>
      </w:r>
      <w:r w:rsidR="00204D33">
        <w:rPr>
          <w:rFonts w:eastAsia="Calibri" w:cs="Arial"/>
          <w:lang w:val="de-DE"/>
        </w:rPr>
        <w:t>des Geschäftsführungsorgans</w:t>
      </w:r>
      <w:r w:rsidRPr="00717976">
        <w:rPr>
          <w:rFonts w:eastAsia="Calibri" w:cs="Arial"/>
          <w:lang w:val="de-DE"/>
        </w:rPr>
        <w:t xml:space="preserve"> sind dem Unternehmensinteresse verpflichtet</w:t>
      </w:r>
      <w:r w:rsidR="0096041D" w:rsidRPr="00717976">
        <w:rPr>
          <w:rFonts w:eastAsia="Calibri" w:cs="Arial"/>
          <w:lang w:val="de-DE"/>
        </w:rPr>
        <w:t>. Sie</w:t>
      </w:r>
      <w:r w:rsidRPr="00717976">
        <w:rPr>
          <w:rFonts w:eastAsia="Calibri" w:cs="Arial"/>
          <w:lang w:val="de-DE"/>
        </w:rPr>
        <w:t xml:space="preserve"> dürfen bei ihren Entscheidungen </w:t>
      </w:r>
      <w:r w:rsidR="0096041D" w:rsidRPr="00717976">
        <w:rPr>
          <w:rFonts w:eastAsia="Calibri" w:cs="Arial"/>
          <w:lang w:val="de-DE"/>
        </w:rPr>
        <w:t>weder persönliche</w:t>
      </w:r>
      <w:r w:rsidRPr="00717976">
        <w:rPr>
          <w:rFonts w:eastAsia="Calibri" w:cs="Arial"/>
          <w:lang w:val="de-DE"/>
        </w:rPr>
        <w:t xml:space="preserve"> Interessen verfolgen</w:t>
      </w:r>
      <w:r w:rsidR="0096041D" w:rsidRPr="00717976">
        <w:rPr>
          <w:rFonts w:eastAsia="Calibri" w:cs="Arial"/>
          <w:lang w:val="de-DE"/>
        </w:rPr>
        <w:t xml:space="preserve"> noch</w:t>
      </w:r>
      <w:r w:rsidRPr="00717976">
        <w:rPr>
          <w:rFonts w:eastAsia="Calibri" w:cs="Arial"/>
          <w:lang w:val="de-DE"/>
        </w:rPr>
        <w:t xml:space="preserve"> </w:t>
      </w:r>
      <w:r w:rsidR="009A2A31">
        <w:rPr>
          <w:rFonts w:cs="Arial"/>
          <w:szCs w:val="22"/>
          <w:lang w:val="de-DE"/>
        </w:rPr>
        <w:br/>
      </w:r>
      <w:r w:rsidRPr="00717976">
        <w:rPr>
          <w:rFonts w:eastAsia="Calibri" w:cs="Arial"/>
          <w:lang w:val="de-DE"/>
        </w:rPr>
        <w:t>Geschäftschancen</w:t>
      </w:r>
      <w:r w:rsidR="0096041D" w:rsidRPr="00717976">
        <w:rPr>
          <w:rFonts w:eastAsia="Calibri" w:cs="Arial"/>
          <w:lang w:val="de-DE"/>
        </w:rPr>
        <w:t xml:space="preserve"> für sich nutzen</w:t>
      </w:r>
      <w:r w:rsidRPr="00717976">
        <w:rPr>
          <w:rFonts w:eastAsia="Calibri" w:cs="Arial"/>
          <w:lang w:val="de-DE"/>
        </w:rPr>
        <w:t>, die dem Unternehmen zustehen</w:t>
      </w:r>
      <w:r w:rsidR="0096041D" w:rsidRPr="00717976">
        <w:rPr>
          <w:rFonts w:eastAsia="Calibri" w:cs="Arial"/>
          <w:lang w:val="de-DE"/>
        </w:rPr>
        <w:t xml:space="preserve">. Die Mitglieder </w:t>
      </w:r>
      <w:r w:rsidR="00204D33">
        <w:rPr>
          <w:rFonts w:eastAsia="Calibri" w:cs="Arial"/>
          <w:lang w:val="de-DE"/>
        </w:rPr>
        <w:t xml:space="preserve">des </w:t>
      </w:r>
      <w:r w:rsidR="009A2A31">
        <w:rPr>
          <w:rFonts w:cs="Arial"/>
          <w:szCs w:val="22"/>
          <w:lang w:val="de-DE"/>
        </w:rPr>
        <w:br/>
      </w:r>
      <w:r w:rsidR="00204D33">
        <w:rPr>
          <w:rFonts w:eastAsia="Calibri" w:cs="Arial"/>
          <w:lang w:val="de-DE"/>
        </w:rPr>
        <w:t>Geschäftsführungsorgans</w:t>
      </w:r>
      <w:r w:rsidR="0096041D" w:rsidRPr="00717976">
        <w:rPr>
          <w:rFonts w:eastAsia="Calibri" w:cs="Arial"/>
          <w:lang w:val="de-DE"/>
        </w:rPr>
        <w:t xml:space="preserve"> unterliegen während ihrer Tätigkeit einem umfassenden Wettbewerbsverbot</w:t>
      </w:r>
      <w:r w:rsidRPr="00717976">
        <w:rPr>
          <w:rFonts w:eastAsia="Calibri" w:cs="Arial"/>
          <w:lang w:val="de-DE"/>
        </w:rPr>
        <w:t>.</w:t>
      </w:r>
    </w:p>
    <w:p w14:paraId="738EA668" w14:textId="77777777" w:rsidR="009A2A31" w:rsidRDefault="009A2A31" w:rsidP="005669B1">
      <w:pPr>
        <w:pStyle w:val="Listenabsatz"/>
        <w:ind w:left="0"/>
        <w:rPr>
          <w:rFonts w:eastAsia="Calibri" w:cs="Arial"/>
          <w:lang w:val="de-DE"/>
        </w:rPr>
      </w:pPr>
    </w:p>
    <w:p w14:paraId="77958FE9" w14:textId="332D31A9" w:rsidR="00BF7AC9" w:rsidRPr="00717976" w:rsidRDefault="00BF7AC9" w:rsidP="00577621">
      <w:pPr>
        <w:pStyle w:val="Listenabsatz"/>
        <w:numPr>
          <w:ilvl w:val="0"/>
          <w:numId w:val="3"/>
        </w:numPr>
        <w:tabs>
          <w:tab w:val="left" w:pos="360"/>
          <w:tab w:val="left" w:pos="567"/>
        </w:tabs>
        <w:ind w:left="567" w:hanging="567"/>
        <w:rPr>
          <w:rFonts w:cs="Arial"/>
          <w:szCs w:val="22"/>
          <w:lang w:val="de-DE"/>
        </w:rPr>
      </w:pPr>
      <w:r w:rsidRPr="00717976">
        <w:rPr>
          <w:rFonts w:eastAsia="Arial" w:cs="Arial"/>
          <w:bCs/>
          <w:szCs w:val="22"/>
          <w:lang w:val="de-DE"/>
        </w:rPr>
        <w:t xml:space="preserve">Mitglieder </w:t>
      </w:r>
      <w:r w:rsidR="00204D33">
        <w:rPr>
          <w:rFonts w:eastAsia="Arial" w:cs="Arial"/>
          <w:bCs/>
          <w:szCs w:val="22"/>
          <w:lang w:val="de-DE"/>
        </w:rPr>
        <w:t>des Geschäftsführungsorgans</w:t>
      </w:r>
      <w:r w:rsidRPr="00717976">
        <w:rPr>
          <w:rFonts w:eastAsia="Arial" w:cs="Arial"/>
          <w:bCs/>
          <w:szCs w:val="22"/>
          <w:lang w:val="de-DE"/>
        </w:rPr>
        <w:t xml:space="preserve"> und Beschäftigte dürfen im Zusammenhang mit </w:t>
      </w:r>
      <w:r w:rsidR="005669B1">
        <w:rPr>
          <w:rFonts w:cs="Arial"/>
          <w:szCs w:val="22"/>
          <w:lang w:val="de-DE"/>
        </w:rPr>
        <w:br/>
      </w:r>
      <w:r w:rsidRPr="00717976">
        <w:rPr>
          <w:rFonts w:eastAsia="Arial" w:cs="Arial"/>
          <w:bCs/>
          <w:szCs w:val="22"/>
          <w:lang w:val="de-DE"/>
        </w:rPr>
        <w:t xml:space="preserve">ihrer Tätigkeit weder für sich noch für andere Personen von Dritten Zuwendungen oder </w:t>
      </w:r>
      <w:r w:rsidR="00E25D4E">
        <w:rPr>
          <w:rFonts w:cs="Arial"/>
          <w:szCs w:val="22"/>
          <w:lang w:val="de-DE"/>
        </w:rPr>
        <w:br/>
      </w:r>
      <w:r w:rsidRPr="00717976">
        <w:rPr>
          <w:rFonts w:eastAsia="Arial" w:cs="Arial"/>
          <w:bCs/>
          <w:szCs w:val="22"/>
          <w:lang w:val="de-DE"/>
        </w:rPr>
        <w:t>sonstige ungerechtfertigte Vorteile fordern oder annehmen oder Dritten ungerechtfertigte Vorteile gewähren.</w:t>
      </w:r>
    </w:p>
    <w:p w14:paraId="3FBEC81E" w14:textId="77777777" w:rsidR="00BF7AC9" w:rsidRPr="00717976" w:rsidRDefault="00BF7AC9" w:rsidP="005669B1">
      <w:pPr>
        <w:pStyle w:val="Listenabsatz"/>
        <w:ind w:left="0"/>
        <w:rPr>
          <w:rFonts w:eastAsia="Arial" w:cs="Arial"/>
          <w:szCs w:val="22"/>
          <w:lang w:val="de-DE"/>
        </w:rPr>
      </w:pPr>
    </w:p>
    <w:p w14:paraId="15100516" w14:textId="097D13D1" w:rsidR="00121810" w:rsidRPr="00717976" w:rsidRDefault="00BF7AC9" w:rsidP="00577621">
      <w:pPr>
        <w:pStyle w:val="Listenabsatz"/>
        <w:numPr>
          <w:ilvl w:val="0"/>
          <w:numId w:val="3"/>
        </w:numPr>
        <w:tabs>
          <w:tab w:val="left" w:pos="567"/>
        </w:tabs>
        <w:ind w:left="567" w:hanging="567"/>
        <w:rPr>
          <w:rFonts w:eastAsia="Arial" w:cs="Arial"/>
          <w:szCs w:val="22"/>
          <w:lang w:val="de-DE"/>
        </w:rPr>
      </w:pPr>
      <w:r w:rsidRPr="00717976">
        <w:rPr>
          <w:rFonts w:eastAsia="Arial" w:cs="Arial"/>
          <w:lang w:val="de-DE"/>
        </w:rPr>
        <w:t xml:space="preserve">Mitglieder </w:t>
      </w:r>
      <w:r w:rsidR="00204D33">
        <w:rPr>
          <w:rFonts w:eastAsia="Arial" w:cs="Arial"/>
          <w:lang w:val="de-DE"/>
        </w:rPr>
        <w:t>des Geschäftsführungsorgans</w:t>
      </w:r>
      <w:r w:rsidRPr="00717976">
        <w:rPr>
          <w:rFonts w:eastAsia="Arial" w:cs="Arial"/>
          <w:lang w:val="de-DE"/>
        </w:rPr>
        <w:t xml:space="preserve"> </w:t>
      </w:r>
      <w:r w:rsidR="006F4E99" w:rsidRPr="00717976">
        <w:rPr>
          <w:rFonts w:eastAsia="Arial" w:cs="Arial"/>
          <w:lang w:val="de-DE"/>
        </w:rPr>
        <w:t>sollen</w:t>
      </w:r>
      <w:r w:rsidRPr="00717976">
        <w:rPr>
          <w:rFonts w:eastAsia="Arial" w:cs="Arial"/>
          <w:lang w:val="de-DE"/>
        </w:rPr>
        <w:t xml:space="preserve"> Nebentätigkeiten, insbesondere </w:t>
      </w:r>
      <w:r w:rsidR="006F4E99" w:rsidRPr="00717976">
        <w:rPr>
          <w:rFonts w:eastAsia="Arial" w:cs="Arial"/>
          <w:lang w:val="de-DE"/>
        </w:rPr>
        <w:t xml:space="preserve">konzernfremde </w:t>
      </w:r>
      <w:r w:rsidR="00C97E5B">
        <w:rPr>
          <w:rFonts w:eastAsia="Arial" w:cs="Arial"/>
          <w:lang w:val="de-DE"/>
        </w:rPr>
        <w:t>Aufsichtsorgan</w:t>
      </w:r>
      <w:r w:rsidRPr="00717976">
        <w:rPr>
          <w:rFonts w:eastAsia="Arial" w:cs="Arial"/>
          <w:lang w:val="de-DE"/>
        </w:rPr>
        <w:t xml:space="preserve">mandate, nur mit Zustimmung des </w:t>
      </w:r>
      <w:r w:rsidR="00C97E5B">
        <w:rPr>
          <w:rFonts w:eastAsia="Arial" w:cs="Arial"/>
          <w:lang w:val="de-DE"/>
        </w:rPr>
        <w:t>Aufsichtsorgan</w:t>
      </w:r>
      <w:r w:rsidRPr="00717976">
        <w:rPr>
          <w:rFonts w:eastAsia="Arial" w:cs="Arial"/>
          <w:lang w:val="de-DE"/>
        </w:rPr>
        <w:t xml:space="preserve">s </w:t>
      </w:r>
      <w:r w:rsidR="00BB554C">
        <w:rPr>
          <w:rFonts w:eastAsia="Arial" w:cs="Arial"/>
          <w:lang w:val="de-DE"/>
        </w:rPr>
        <w:t xml:space="preserve">als Gesamtgremium </w:t>
      </w:r>
      <w:r w:rsidRPr="00717976">
        <w:rPr>
          <w:rFonts w:eastAsia="Arial" w:cs="Arial"/>
          <w:lang w:val="de-DE"/>
        </w:rPr>
        <w:t>übernehmen.</w:t>
      </w:r>
      <w:r w:rsidR="00DF0D26" w:rsidRPr="00717976">
        <w:rPr>
          <w:rFonts w:eastAsia="Arial" w:cs="Arial"/>
          <w:lang w:val="de-DE"/>
        </w:rPr>
        <w:t xml:space="preserve"> Dieses Zustimmungserfordernis gilt nicht für Nebentätigkeiten, die </w:t>
      </w:r>
      <w:r w:rsidR="001732EE">
        <w:rPr>
          <w:rFonts w:cs="Arial"/>
          <w:szCs w:val="22"/>
          <w:lang w:val="de-DE"/>
        </w:rPr>
        <w:br/>
      </w:r>
      <w:r w:rsidR="00DF0D26" w:rsidRPr="00717976">
        <w:rPr>
          <w:rFonts w:eastAsia="Arial" w:cs="Arial"/>
          <w:lang w:val="de-DE"/>
        </w:rPr>
        <w:t>ehrenamtlich ausgeübt werden</w:t>
      </w:r>
      <w:r w:rsidR="00EF337F" w:rsidRPr="00717976">
        <w:rPr>
          <w:rFonts w:eastAsia="Arial" w:cs="Arial"/>
          <w:lang w:val="de-DE"/>
        </w:rPr>
        <w:t xml:space="preserve">, </w:t>
      </w:r>
      <w:r w:rsidR="00DF0D26" w:rsidRPr="00717976">
        <w:rPr>
          <w:rFonts w:eastAsia="Arial" w:cs="Arial"/>
          <w:lang w:val="de-DE"/>
        </w:rPr>
        <w:t xml:space="preserve">nicht im Zusammenhang mit der beruflichen Tätigkeit </w:t>
      </w:r>
      <w:r w:rsidR="00204D33">
        <w:rPr>
          <w:rFonts w:eastAsia="Arial" w:cs="Arial"/>
          <w:lang w:val="de-DE"/>
        </w:rPr>
        <w:t>des Geschäftsführungsorgans</w:t>
      </w:r>
      <w:r w:rsidR="00DF0D26" w:rsidRPr="00717976">
        <w:rPr>
          <w:rFonts w:eastAsia="Arial" w:cs="Arial"/>
          <w:lang w:val="de-DE"/>
        </w:rPr>
        <w:t xml:space="preserve"> stehen </w:t>
      </w:r>
      <w:r w:rsidR="00DB7382" w:rsidRPr="00717976">
        <w:rPr>
          <w:rFonts w:eastAsia="Arial" w:cs="Arial"/>
          <w:lang w:val="de-DE"/>
        </w:rPr>
        <w:t>und nicht mit den Interessen des Unternehmens zu kollidieren drohen.</w:t>
      </w:r>
    </w:p>
    <w:p w14:paraId="452658C6" w14:textId="77777777" w:rsidR="00764CB2" w:rsidRPr="00717976" w:rsidRDefault="00764CB2" w:rsidP="00577621">
      <w:pPr>
        <w:pStyle w:val="Listenabsatz"/>
        <w:tabs>
          <w:tab w:val="left" w:pos="567"/>
        </w:tabs>
        <w:ind w:left="567" w:hanging="567"/>
        <w:rPr>
          <w:rFonts w:cs="Arial"/>
          <w:szCs w:val="22"/>
          <w:lang w:val="de-DE"/>
        </w:rPr>
      </w:pPr>
    </w:p>
    <w:p w14:paraId="69E7A7ED" w14:textId="7CC8F085" w:rsidR="00BF7AC9" w:rsidRPr="00717976" w:rsidRDefault="00BF7AC9" w:rsidP="00577621">
      <w:pPr>
        <w:pStyle w:val="Listenabsatz"/>
        <w:numPr>
          <w:ilvl w:val="0"/>
          <w:numId w:val="3"/>
        </w:numPr>
        <w:tabs>
          <w:tab w:val="left" w:pos="567"/>
        </w:tabs>
        <w:ind w:left="567" w:hanging="567"/>
        <w:rPr>
          <w:rFonts w:cs="Arial"/>
          <w:szCs w:val="22"/>
          <w:lang w:val="de-DE"/>
        </w:rPr>
      </w:pPr>
      <w:r w:rsidRPr="00717976">
        <w:rPr>
          <w:rFonts w:eastAsia="Arial" w:cs="Arial"/>
          <w:lang w:val="de-DE"/>
        </w:rPr>
        <w:t xml:space="preserve">Jedes Mitglied </w:t>
      </w:r>
      <w:r w:rsidR="00204D33">
        <w:rPr>
          <w:rFonts w:eastAsia="Arial" w:cs="Arial"/>
          <w:lang w:val="de-DE"/>
        </w:rPr>
        <w:t>des Geschäftsführungsorgans</w:t>
      </w:r>
      <w:r w:rsidRPr="00717976">
        <w:rPr>
          <w:rFonts w:eastAsia="Arial" w:cs="Arial"/>
          <w:lang w:val="de-DE"/>
        </w:rPr>
        <w:t xml:space="preserve"> soll Interessenkonflikte unverzüglich </w:t>
      </w:r>
      <w:r w:rsidR="004C137A" w:rsidRPr="00717976">
        <w:rPr>
          <w:rFonts w:eastAsia="Arial" w:cs="Arial"/>
          <w:bCs/>
          <w:lang w:val="de-DE"/>
        </w:rPr>
        <w:t xml:space="preserve">dem/ der Vorsitzenden des </w:t>
      </w:r>
      <w:r w:rsidR="00C97E5B">
        <w:rPr>
          <w:rFonts w:eastAsia="Arial" w:cs="Arial"/>
          <w:bCs/>
          <w:lang w:val="de-DE"/>
        </w:rPr>
        <w:t>Aufsichtsorgan</w:t>
      </w:r>
      <w:r w:rsidR="004C137A" w:rsidRPr="00717976">
        <w:rPr>
          <w:rFonts w:eastAsia="Arial" w:cs="Arial"/>
          <w:bCs/>
          <w:lang w:val="de-DE"/>
        </w:rPr>
        <w:t xml:space="preserve">s und dem/ der Sprecher/-in </w:t>
      </w:r>
      <w:r w:rsidR="00204D33">
        <w:rPr>
          <w:rFonts w:eastAsia="Arial" w:cs="Arial"/>
          <w:bCs/>
          <w:lang w:val="de-DE"/>
        </w:rPr>
        <w:t>des Geschäftsführungsorgans</w:t>
      </w:r>
      <w:r w:rsidR="004C137A" w:rsidRPr="00717976">
        <w:rPr>
          <w:rFonts w:eastAsia="Arial" w:cs="Arial"/>
          <w:bCs/>
          <w:lang w:val="de-DE"/>
        </w:rPr>
        <w:t xml:space="preserve"> </w:t>
      </w:r>
      <w:r w:rsidRPr="00717976">
        <w:rPr>
          <w:rFonts w:eastAsia="Arial" w:cs="Arial"/>
          <w:lang w:val="de-DE"/>
        </w:rPr>
        <w:t xml:space="preserve">offenlegen und die anderen Mitglieder </w:t>
      </w:r>
      <w:r w:rsidR="00204D33">
        <w:rPr>
          <w:rFonts w:eastAsia="Arial" w:cs="Arial"/>
          <w:lang w:val="de-DE"/>
        </w:rPr>
        <w:t>des Geschäftsführungsorgans</w:t>
      </w:r>
      <w:r w:rsidRPr="00717976">
        <w:rPr>
          <w:rFonts w:eastAsia="Arial" w:cs="Arial"/>
          <w:lang w:val="de-DE"/>
        </w:rPr>
        <w:t xml:space="preserve"> hierüber informieren. </w:t>
      </w:r>
      <w:r w:rsidRPr="00717976">
        <w:rPr>
          <w:rFonts w:eastAsia="Calibri" w:cs="Arial"/>
          <w:color w:val="000000" w:themeColor="text1"/>
          <w:lang w:val="de-DE"/>
        </w:rPr>
        <w:t xml:space="preserve">Jedes Mitglied </w:t>
      </w:r>
      <w:r w:rsidR="00204D33">
        <w:rPr>
          <w:rFonts w:eastAsia="Calibri" w:cs="Arial"/>
          <w:color w:val="000000" w:themeColor="text1"/>
          <w:lang w:val="de-DE"/>
        </w:rPr>
        <w:t>des Geschäftsführungsorgans</w:t>
      </w:r>
      <w:r w:rsidRPr="00717976">
        <w:rPr>
          <w:rFonts w:eastAsia="Calibri" w:cs="Arial"/>
          <w:color w:val="000000" w:themeColor="text1"/>
          <w:lang w:val="de-DE"/>
        </w:rPr>
        <w:t xml:space="preserve"> soll</w:t>
      </w:r>
      <w:r w:rsidR="00BB554C">
        <w:rPr>
          <w:rFonts w:eastAsia="Calibri" w:cs="Arial"/>
          <w:color w:val="000000" w:themeColor="text1"/>
          <w:lang w:val="de-DE"/>
        </w:rPr>
        <w:t xml:space="preserve"> aufgrund möglicher Änderungen</w:t>
      </w:r>
      <w:r w:rsidRPr="00717976">
        <w:rPr>
          <w:rFonts w:eastAsia="Calibri" w:cs="Arial"/>
          <w:color w:val="000000" w:themeColor="text1"/>
          <w:lang w:val="de-DE"/>
        </w:rPr>
        <w:t xml:space="preserve"> anschließend mindestens einmal jährlich eine Erklärung darüber abgeben, ob Interessenkonflikte bestehen.</w:t>
      </w:r>
    </w:p>
    <w:p w14:paraId="7722130D" w14:textId="77777777" w:rsidR="00BF7AC9" w:rsidRPr="00717976" w:rsidRDefault="00BF7AC9" w:rsidP="00577621">
      <w:pPr>
        <w:pStyle w:val="Listenabsatz"/>
        <w:tabs>
          <w:tab w:val="left" w:pos="567"/>
        </w:tabs>
        <w:ind w:left="567" w:hanging="567"/>
        <w:rPr>
          <w:rFonts w:cs="Arial"/>
          <w:szCs w:val="22"/>
          <w:lang w:val="de-DE"/>
        </w:rPr>
      </w:pPr>
    </w:p>
    <w:p w14:paraId="7141BF66" w14:textId="203B9293" w:rsidR="005950A6" w:rsidRDefault="00BF7AC9" w:rsidP="00577621">
      <w:pPr>
        <w:pStyle w:val="Listenabsatz"/>
        <w:numPr>
          <w:ilvl w:val="0"/>
          <w:numId w:val="3"/>
        </w:numPr>
        <w:tabs>
          <w:tab w:val="left" w:pos="567"/>
        </w:tabs>
        <w:ind w:left="567" w:hanging="567"/>
        <w:rPr>
          <w:rFonts w:eastAsia="Calibri" w:cs="Arial"/>
          <w:bCs/>
          <w:color w:val="000000" w:themeColor="text1"/>
          <w:szCs w:val="22"/>
          <w:lang w:val="de-DE"/>
        </w:rPr>
      </w:pPr>
      <w:r w:rsidRPr="00717976">
        <w:rPr>
          <w:rFonts w:eastAsia="Calibri" w:cs="Arial"/>
          <w:bCs/>
          <w:color w:val="000000" w:themeColor="text1"/>
          <w:szCs w:val="22"/>
          <w:lang w:val="de-DE"/>
        </w:rPr>
        <w:t xml:space="preserve">Geschäfte zwischen dem Unternehmen und Mitgliedern </w:t>
      </w:r>
      <w:r w:rsidR="00204D33">
        <w:rPr>
          <w:rFonts w:eastAsia="Calibri" w:cs="Arial"/>
          <w:bCs/>
          <w:color w:val="000000" w:themeColor="text1"/>
          <w:szCs w:val="22"/>
          <w:lang w:val="de-DE"/>
        </w:rPr>
        <w:t>des Geschäftsführungsorgans</w:t>
      </w:r>
      <w:r w:rsidRPr="00717976">
        <w:rPr>
          <w:rFonts w:eastAsia="Calibri" w:cs="Arial"/>
          <w:bCs/>
          <w:color w:val="000000" w:themeColor="text1"/>
          <w:szCs w:val="22"/>
          <w:lang w:val="de-DE"/>
        </w:rPr>
        <w:t xml:space="preserve"> </w:t>
      </w:r>
      <w:r w:rsidR="003C1C9B">
        <w:rPr>
          <w:rFonts w:cs="Arial"/>
          <w:szCs w:val="22"/>
          <w:lang w:val="de-DE"/>
        </w:rPr>
        <w:br/>
      </w:r>
      <w:r w:rsidRPr="00717976">
        <w:rPr>
          <w:rFonts w:eastAsia="Calibri" w:cs="Arial"/>
          <w:bCs/>
          <w:color w:val="000000" w:themeColor="text1"/>
          <w:szCs w:val="22"/>
          <w:lang w:val="de-DE"/>
        </w:rPr>
        <w:t>sowie ihnen nahestehenden Personen oder ihnen persönlich nahestehenden Unternehmen</w:t>
      </w:r>
      <w:r w:rsidR="004C137A"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w:t>
      </w:r>
      <w:r w:rsidR="00F54D97" w:rsidRPr="00717976">
        <w:rPr>
          <w:rFonts w:eastAsia="Calibri" w:cs="Arial"/>
          <w:bCs/>
          <w:color w:val="000000" w:themeColor="text1"/>
          <w:szCs w:val="22"/>
          <w:lang w:val="de-DE"/>
        </w:rPr>
        <w:t xml:space="preserve">Soweit sie dennoch abgeschlossen werden, </w:t>
      </w:r>
      <w:r w:rsidR="004C137A" w:rsidRPr="00717976">
        <w:rPr>
          <w:rFonts w:eastAsia="Calibri" w:cs="Arial"/>
          <w:bCs/>
          <w:color w:val="000000" w:themeColor="text1"/>
          <w:szCs w:val="22"/>
          <w:lang w:val="de-DE"/>
        </w:rPr>
        <w:t>sollen</w:t>
      </w:r>
      <w:r w:rsidR="00F54D97" w:rsidRPr="00717976">
        <w:rPr>
          <w:rFonts w:eastAsia="Calibri" w:cs="Arial"/>
          <w:bCs/>
          <w:color w:val="000000" w:themeColor="text1"/>
          <w:szCs w:val="22"/>
          <w:lang w:val="de-DE"/>
        </w:rPr>
        <w:t xml:space="preserve"> sie branchenüblichen Standards entsprechen und </w:t>
      </w:r>
      <w:r w:rsidR="00F54D97"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00F54D97"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00F54D97" w:rsidRPr="00717976">
        <w:rPr>
          <w:rFonts w:eastAsia="Calibri" w:cs="Arial"/>
          <w:color w:val="000000" w:themeColor="text1"/>
          <w:szCs w:val="22"/>
          <w:lang w:val="de-DE"/>
        </w:rPr>
        <w:t>geschehen</w:t>
      </w:r>
      <w:r w:rsidR="00F54D97" w:rsidRPr="00717976">
        <w:rPr>
          <w:rFonts w:eastAsia="Calibri" w:cs="Arial"/>
          <w:bCs/>
          <w:color w:val="000000" w:themeColor="text1"/>
          <w:szCs w:val="22"/>
          <w:lang w:val="de-DE"/>
        </w:rPr>
        <w:t>.</w:t>
      </w:r>
      <w:r w:rsidR="00A2748E" w:rsidRPr="00717976">
        <w:rPr>
          <w:rStyle w:val="Endnotenzeichen"/>
          <w:rFonts w:eastAsia="Calibri" w:cs="Arial"/>
          <w:bCs/>
          <w:color w:val="000000" w:themeColor="text1"/>
          <w:szCs w:val="22"/>
          <w:lang w:val="de-DE"/>
        </w:rPr>
        <w:endnoteReference w:id="14"/>
      </w:r>
    </w:p>
    <w:p w14:paraId="6978DED5" w14:textId="77777777" w:rsidR="00C764B1" w:rsidRDefault="00C764B1" w:rsidP="00577621">
      <w:pPr>
        <w:pStyle w:val="Listenabsatz"/>
        <w:tabs>
          <w:tab w:val="left" w:pos="567"/>
        </w:tabs>
        <w:ind w:left="567" w:hanging="567"/>
        <w:rPr>
          <w:rFonts w:eastAsia="Calibri" w:cs="Arial"/>
          <w:bCs/>
          <w:color w:val="000000" w:themeColor="text1"/>
          <w:szCs w:val="22"/>
          <w:lang w:val="de-DE"/>
        </w:rPr>
      </w:pPr>
    </w:p>
    <w:p w14:paraId="1BE4139C" w14:textId="0C888463" w:rsidR="00BF7AC9" w:rsidRPr="00717976" w:rsidRDefault="00BF7AC9" w:rsidP="00577621">
      <w:pPr>
        <w:pStyle w:val="Listenabsatz"/>
        <w:numPr>
          <w:ilvl w:val="0"/>
          <w:numId w:val="3"/>
        </w:numPr>
        <w:tabs>
          <w:tab w:val="left" w:pos="567"/>
        </w:tabs>
        <w:ind w:left="567" w:hanging="567"/>
        <w:rPr>
          <w:rFonts w:cs="Arial"/>
          <w:szCs w:val="22"/>
          <w:lang w:val="de-DE"/>
        </w:rPr>
      </w:pPr>
      <w:r w:rsidRPr="00717976">
        <w:rPr>
          <w:rFonts w:eastAsia="Calibri" w:cs="Arial"/>
          <w:iCs/>
          <w:color w:val="000000" w:themeColor="text1"/>
          <w:szCs w:val="22"/>
          <w:lang w:val="de-DE"/>
        </w:rPr>
        <w:t xml:space="preserve">Wesentliche Geschäfte mit Mitgliedern </w:t>
      </w:r>
      <w:r w:rsidR="00204D33">
        <w:rPr>
          <w:rFonts w:eastAsia="Calibri" w:cs="Arial"/>
          <w:iCs/>
          <w:color w:val="000000" w:themeColor="text1"/>
          <w:szCs w:val="22"/>
          <w:lang w:val="de-DE"/>
        </w:rPr>
        <w:t>des Geschäftsführungsorgans</w:t>
      </w:r>
      <w:r w:rsidRPr="00717976">
        <w:rPr>
          <w:rFonts w:eastAsia="Calibri" w:cs="Arial"/>
          <w:iCs/>
          <w:color w:val="000000" w:themeColor="text1"/>
          <w:szCs w:val="22"/>
          <w:lang w:val="de-DE"/>
        </w:rPr>
        <w:t xml:space="preserve"> sowie ihnen nahestehenden Personen oder ihnen persönlich nahestehenden Unternehmen </w:t>
      </w:r>
      <w:r w:rsidR="0017018E" w:rsidRPr="00717976">
        <w:rPr>
          <w:rFonts w:eastAsia="Calibri" w:cs="Arial"/>
          <w:iCs/>
          <w:color w:val="000000" w:themeColor="text1"/>
          <w:szCs w:val="22"/>
          <w:lang w:val="de-DE"/>
        </w:rPr>
        <w:t>sollen</w:t>
      </w:r>
      <w:r w:rsidRPr="00717976">
        <w:rPr>
          <w:rFonts w:eastAsia="Calibri" w:cs="Arial"/>
          <w:iCs/>
          <w:color w:val="000000" w:themeColor="text1"/>
          <w:szCs w:val="22"/>
          <w:lang w:val="de-DE"/>
        </w:rPr>
        <w:t xml:space="preserve"> der Zustimmung des </w:t>
      </w:r>
      <w:r w:rsidR="00C97E5B">
        <w:rPr>
          <w:rFonts w:eastAsia="Calibri" w:cs="Arial"/>
          <w:iCs/>
          <w:color w:val="000000" w:themeColor="text1"/>
          <w:szCs w:val="22"/>
          <w:lang w:val="de-DE"/>
        </w:rPr>
        <w:t>Aufsichtsorgan</w:t>
      </w:r>
      <w:r w:rsidRPr="00717976">
        <w:rPr>
          <w:rFonts w:eastAsia="Calibri" w:cs="Arial"/>
          <w:iCs/>
          <w:color w:val="000000" w:themeColor="text1"/>
          <w:szCs w:val="22"/>
          <w:lang w:val="de-DE"/>
        </w:rPr>
        <w:t>s</w:t>
      </w:r>
      <w:r w:rsidR="0017018E" w:rsidRPr="00717976">
        <w:rPr>
          <w:rFonts w:eastAsia="Calibri" w:cs="Arial"/>
          <w:iCs/>
          <w:color w:val="000000" w:themeColor="text1"/>
          <w:szCs w:val="22"/>
          <w:lang w:val="de-DE"/>
        </w:rPr>
        <w:t xml:space="preserve"> </w:t>
      </w:r>
      <w:r w:rsidR="00BB554C">
        <w:rPr>
          <w:rFonts w:eastAsia="Calibri" w:cs="Arial"/>
          <w:iCs/>
          <w:color w:val="000000" w:themeColor="text1"/>
          <w:szCs w:val="22"/>
          <w:lang w:val="de-DE"/>
        </w:rPr>
        <w:t xml:space="preserve">als Gesamtgremium </w:t>
      </w:r>
      <w:r w:rsidR="0017018E" w:rsidRPr="00717976">
        <w:rPr>
          <w:rFonts w:eastAsia="Calibri" w:cs="Arial"/>
          <w:iCs/>
          <w:color w:val="000000" w:themeColor="text1"/>
          <w:szCs w:val="22"/>
          <w:lang w:val="de-DE"/>
        </w:rPr>
        <w:t>bedürfen</w:t>
      </w:r>
      <w:r w:rsidRPr="00717976">
        <w:rPr>
          <w:rFonts w:eastAsia="Calibri" w:cs="Arial"/>
          <w:iCs/>
          <w:color w:val="000000" w:themeColor="text1"/>
          <w:szCs w:val="22"/>
          <w:lang w:val="de-DE"/>
        </w:rPr>
        <w:t>, sofern dieses nicht ohnehin das Unternehmen beim Abschluss des Geschäfts zu vertreten hat.</w:t>
      </w:r>
    </w:p>
    <w:p w14:paraId="17D10737" w14:textId="77777777" w:rsidR="00BF7AC9" w:rsidRPr="00717976" w:rsidRDefault="00BF7AC9" w:rsidP="00577621">
      <w:pPr>
        <w:pStyle w:val="Listenabsatz"/>
        <w:tabs>
          <w:tab w:val="left" w:pos="567"/>
        </w:tabs>
        <w:ind w:left="567" w:hanging="567"/>
        <w:rPr>
          <w:rFonts w:cs="Arial"/>
          <w:szCs w:val="22"/>
          <w:lang w:val="de-DE"/>
        </w:rPr>
      </w:pPr>
    </w:p>
    <w:p w14:paraId="4F69DC67" w14:textId="169566E8" w:rsidR="00B74F17" w:rsidRDefault="00BF7AC9" w:rsidP="00577621">
      <w:pPr>
        <w:pStyle w:val="Listenabsatz"/>
        <w:numPr>
          <w:ilvl w:val="0"/>
          <w:numId w:val="3"/>
        </w:numPr>
        <w:tabs>
          <w:tab w:val="left" w:pos="567"/>
        </w:tabs>
        <w:ind w:left="567" w:hanging="567"/>
        <w:rPr>
          <w:rFonts w:cs="Arial"/>
          <w:bCs/>
          <w:iCs/>
          <w:szCs w:val="22"/>
          <w:lang w:val="de-DE"/>
        </w:rPr>
      </w:pPr>
      <w:r w:rsidRPr="00717976">
        <w:rPr>
          <w:rFonts w:cs="Arial"/>
          <w:szCs w:val="22"/>
          <w:lang w:val="de-DE"/>
        </w:rPr>
        <w:t xml:space="preserve">Kredite des Unternehmens an Mitglieder </w:t>
      </w:r>
      <w:r w:rsidR="00204D33">
        <w:rPr>
          <w:rFonts w:cs="Arial"/>
          <w:szCs w:val="22"/>
          <w:lang w:val="de-DE"/>
        </w:rPr>
        <w:t>des Geschäftsführungsorgans</w:t>
      </w:r>
      <w:r w:rsidRPr="00717976">
        <w:rPr>
          <w:rFonts w:cs="Arial"/>
          <w:szCs w:val="22"/>
          <w:lang w:val="de-DE"/>
        </w:rPr>
        <w:t xml:space="preserve"> sowie an ihre Angehörigen sollen nicht gewährt werden, es sei denn, die Kreditgewährung gehört zum Gegenstand des Unternehmens. Soweit sie dennoch gewährt werden, </w:t>
      </w:r>
      <w:r w:rsidR="00D94394" w:rsidRPr="00717976">
        <w:rPr>
          <w:rFonts w:cs="Arial"/>
          <w:szCs w:val="22"/>
          <w:lang w:val="de-DE"/>
        </w:rPr>
        <w:t>soll</w:t>
      </w:r>
      <w:r w:rsidRPr="00717976">
        <w:rPr>
          <w:rFonts w:cs="Arial"/>
          <w:szCs w:val="22"/>
          <w:lang w:val="de-DE"/>
        </w:rPr>
        <w:t xml:space="preserve"> dies nur mit </w:t>
      </w:r>
      <w:r w:rsidR="00681B65">
        <w:rPr>
          <w:rFonts w:cs="Arial"/>
          <w:szCs w:val="22"/>
          <w:lang w:val="de-DE"/>
        </w:rPr>
        <w:br/>
      </w:r>
      <w:r w:rsidRPr="00717976">
        <w:rPr>
          <w:rFonts w:cs="Arial"/>
          <w:szCs w:val="22"/>
          <w:lang w:val="de-DE"/>
        </w:rPr>
        <w:t xml:space="preserve">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Pr="00717976">
        <w:rPr>
          <w:rFonts w:cs="Arial"/>
          <w:szCs w:val="22"/>
          <w:lang w:val="de-DE"/>
        </w:rPr>
        <w:t>geschehen.</w:t>
      </w:r>
      <w:r w:rsidR="003E38FC" w:rsidRPr="00717976">
        <w:rPr>
          <w:rFonts w:cs="Arial"/>
          <w:szCs w:val="22"/>
          <w:lang w:val="de-DE"/>
        </w:rPr>
        <w:t xml:space="preserve"> </w:t>
      </w:r>
      <w:r w:rsidR="003E38FC" w:rsidRPr="00717976">
        <w:rPr>
          <w:rFonts w:cs="Arial"/>
          <w:bCs/>
          <w:iCs/>
          <w:szCs w:val="22"/>
          <w:lang w:val="de-DE"/>
        </w:rPr>
        <w:t xml:space="preserve">Über Ausnahmefälle soll in der Erklärung zur Unternehmensführung </w:t>
      </w:r>
      <w:r w:rsidR="003C7128">
        <w:rPr>
          <w:rFonts w:cs="Arial"/>
          <w:bCs/>
          <w:iCs/>
          <w:szCs w:val="22"/>
          <w:lang w:val="de-DE"/>
        </w:rPr>
        <w:t xml:space="preserve">gemäß Regelungsziffer </w:t>
      </w:r>
      <w:r w:rsidR="00681B65">
        <w:rPr>
          <w:rFonts w:cs="Arial"/>
          <w:bCs/>
          <w:iCs/>
          <w:szCs w:val="22"/>
          <w:lang w:val="de-DE"/>
        </w:rPr>
        <w:fldChar w:fldCharType="begin"/>
      </w:r>
      <w:r w:rsidR="00681B65">
        <w:rPr>
          <w:rFonts w:cs="Arial"/>
          <w:bCs/>
          <w:iCs/>
          <w:szCs w:val="22"/>
          <w:lang w:val="de-DE"/>
        </w:rPr>
        <w:instrText xml:space="preserve"> REF _Ref27640011 \r \h </w:instrText>
      </w:r>
      <w:r w:rsidR="00681B65">
        <w:rPr>
          <w:rFonts w:cs="Arial"/>
          <w:bCs/>
          <w:iCs/>
          <w:szCs w:val="22"/>
          <w:lang w:val="de-DE"/>
        </w:rPr>
      </w:r>
      <w:r w:rsidR="00681B65">
        <w:rPr>
          <w:rFonts w:cs="Arial"/>
          <w:bCs/>
          <w:iCs/>
          <w:szCs w:val="22"/>
          <w:lang w:val="de-DE"/>
        </w:rPr>
        <w:fldChar w:fldCharType="separate"/>
      </w:r>
      <w:r w:rsidR="00875881">
        <w:rPr>
          <w:rFonts w:cs="Arial"/>
          <w:bCs/>
          <w:iCs/>
          <w:szCs w:val="22"/>
          <w:lang w:val="de-DE"/>
        </w:rPr>
        <w:t>5</w:t>
      </w:r>
      <w:r w:rsidR="00681B65">
        <w:rPr>
          <w:rFonts w:cs="Arial"/>
          <w:bCs/>
          <w:iCs/>
          <w:szCs w:val="22"/>
          <w:lang w:val="de-DE"/>
        </w:rPr>
        <w:fldChar w:fldCharType="end"/>
      </w:r>
      <w:r w:rsidR="003C7128">
        <w:rPr>
          <w:rFonts w:cs="Arial"/>
          <w:bCs/>
          <w:iCs/>
          <w:szCs w:val="22"/>
          <w:lang w:val="de-DE"/>
        </w:rPr>
        <w:t xml:space="preserve"> </w:t>
      </w:r>
      <w:r w:rsidR="003E38FC" w:rsidRPr="00717976">
        <w:rPr>
          <w:rFonts w:cs="Arial"/>
          <w:bCs/>
          <w:iCs/>
          <w:szCs w:val="22"/>
          <w:lang w:val="de-DE"/>
        </w:rPr>
        <w:t>berichtet werden.</w:t>
      </w:r>
    </w:p>
    <w:p w14:paraId="45295D7F" w14:textId="77777777" w:rsidR="00681B65" w:rsidRDefault="00681B65" w:rsidP="00D775B4">
      <w:pPr>
        <w:tabs>
          <w:tab w:val="left" w:pos="567"/>
        </w:tabs>
        <w:rPr>
          <w:rFonts w:cs="Arial"/>
          <w:bCs/>
          <w:iCs/>
          <w:szCs w:val="22"/>
          <w:lang w:val="de-DE"/>
        </w:rPr>
      </w:pPr>
    </w:p>
    <w:p w14:paraId="2A9AF6E0" w14:textId="63FEE879" w:rsidR="00681B65" w:rsidRDefault="00681B65" w:rsidP="00D775B4">
      <w:pPr>
        <w:tabs>
          <w:tab w:val="left" w:pos="567"/>
        </w:tabs>
        <w:rPr>
          <w:rFonts w:cs="Arial"/>
          <w:bCs/>
          <w:iCs/>
          <w:szCs w:val="22"/>
          <w:lang w:val="de-DE"/>
        </w:rPr>
      </w:pPr>
      <w:r>
        <w:rPr>
          <w:rFonts w:cs="Arial"/>
          <w:bCs/>
          <w:iCs/>
          <w:szCs w:val="22"/>
          <w:lang w:val="de-DE"/>
        </w:rPr>
        <w:br w:type="page"/>
      </w:r>
    </w:p>
    <w:p w14:paraId="4E694361" w14:textId="7E0BC0B0" w:rsidR="00BF7AC9" w:rsidRPr="00717976" w:rsidRDefault="00BF7AC9" w:rsidP="00947896">
      <w:pPr>
        <w:pStyle w:val="berschrift2"/>
        <w:numPr>
          <w:ilvl w:val="0"/>
          <w:numId w:val="23"/>
        </w:numPr>
        <w:ind w:left="567" w:hanging="567"/>
      </w:pPr>
      <w:bookmarkStart w:id="87" w:name="_Toc21447479"/>
      <w:bookmarkStart w:id="88" w:name="_Toc25061683"/>
      <w:bookmarkStart w:id="89" w:name="_Toc27726001"/>
      <w:r w:rsidRPr="00717976">
        <w:lastRenderedPageBreak/>
        <w:t>Vergütung</w:t>
      </w:r>
      <w:bookmarkEnd w:id="87"/>
      <w:bookmarkEnd w:id="88"/>
      <w:bookmarkEnd w:id="89"/>
    </w:p>
    <w:p w14:paraId="0D52F40C" w14:textId="77777777" w:rsidR="00112BF5" w:rsidRPr="00717976" w:rsidRDefault="00112BF5" w:rsidP="007E5A78">
      <w:pPr>
        <w:rPr>
          <w:rFonts w:cs="Arial"/>
          <w:szCs w:val="22"/>
          <w:lang w:val="de-DE"/>
        </w:rPr>
      </w:pPr>
    </w:p>
    <w:p w14:paraId="17BC9691" w14:textId="5EF4AE6C" w:rsidR="00BC46A4" w:rsidRPr="00BC46A4" w:rsidRDefault="00BC46A4" w:rsidP="00577621">
      <w:pPr>
        <w:pStyle w:val="Listenabsatz"/>
        <w:numPr>
          <w:ilvl w:val="0"/>
          <w:numId w:val="3"/>
        </w:numPr>
        <w:ind w:left="567" w:hanging="567"/>
        <w:rPr>
          <w:rFonts w:cs="Arial"/>
          <w:szCs w:val="22"/>
          <w:lang w:val="de-DE"/>
        </w:rPr>
      </w:pPr>
      <w:r w:rsidRPr="00BD4F1B">
        <w:rPr>
          <w:rFonts w:cs="Arial"/>
          <w:i/>
          <w:iCs/>
          <w:szCs w:val="22"/>
          <w:lang w:val="de-DE"/>
        </w:rPr>
        <w:t xml:space="preserve">Die </w:t>
      </w:r>
      <w:r w:rsidR="00333926">
        <w:rPr>
          <w:rFonts w:cs="Arial"/>
          <w:i/>
          <w:iCs/>
          <w:szCs w:val="22"/>
          <w:lang w:val="de-DE"/>
        </w:rPr>
        <w:t xml:space="preserve">Gebietskörperschaft soll </w:t>
      </w:r>
      <w:r w:rsidR="00477D38">
        <w:rPr>
          <w:rFonts w:cs="Arial"/>
          <w:i/>
          <w:iCs/>
          <w:szCs w:val="22"/>
          <w:lang w:val="de-DE"/>
        </w:rPr>
        <w:t xml:space="preserve">für ihren jeweiligen Public Corporate Governance Kodex </w:t>
      </w:r>
      <w:r w:rsidRPr="00BD4F1B">
        <w:rPr>
          <w:rFonts w:cs="Arial"/>
          <w:i/>
          <w:iCs/>
          <w:szCs w:val="22"/>
          <w:lang w:val="de-DE"/>
        </w:rPr>
        <w:t xml:space="preserve">eine </w:t>
      </w:r>
      <w:r w:rsidR="00883717">
        <w:rPr>
          <w:rFonts w:cs="Arial"/>
          <w:i/>
          <w:iCs/>
          <w:szCs w:val="22"/>
          <w:lang w:val="de-DE"/>
        </w:rPr>
        <w:t>der beiden</w:t>
      </w:r>
      <w:r w:rsidR="006F167E">
        <w:rPr>
          <w:rFonts w:cs="Arial"/>
          <w:i/>
          <w:iCs/>
          <w:szCs w:val="22"/>
          <w:lang w:val="de-DE"/>
        </w:rPr>
        <w:t xml:space="preserve"> folgenden</w:t>
      </w:r>
      <w:r w:rsidR="00883717">
        <w:rPr>
          <w:rFonts w:cs="Arial"/>
          <w:i/>
          <w:iCs/>
          <w:szCs w:val="22"/>
          <w:lang w:val="de-DE"/>
        </w:rPr>
        <w:t xml:space="preserve"> </w:t>
      </w:r>
      <w:r w:rsidRPr="00BD4F1B">
        <w:rPr>
          <w:rFonts w:cs="Arial"/>
          <w:i/>
          <w:iCs/>
          <w:szCs w:val="22"/>
          <w:lang w:val="de-DE"/>
        </w:rPr>
        <w:t>Regelungsoption</w:t>
      </w:r>
      <w:r w:rsidR="00883717">
        <w:rPr>
          <w:rFonts w:cs="Arial"/>
          <w:i/>
          <w:iCs/>
          <w:szCs w:val="22"/>
          <w:lang w:val="de-DE"/>
        </w:rPr>
        <w:t>en</w:t>
      </w:r>
      <w:r w:rsidR="00333926">
        <w:rPr>
          <w:rFonts w:cs="Arial"/>
          <w:i/>
          <w:iCs/>
          <w:szCs w:val="22"/>
          <w:lang w:val="de-DE"/>
        </w:rPr>
        <w:t xml:space="preserve"> wählen</w:t>
      </w:r>
      <w:r w:rsidRPr="00BD4F1B">
        <w:rPr>
          <w:rFonts w:cs="Arial"/>
          <w:i/>
          <w:iCs/>
          <w:szCs w:val="22"/>
          <w:lang w:val="de-DE"/>
        </w:rPr>
        <w:t>.</w:t>
      </w:r>
    </w:p>
    <w:p w14:paraId="5BEBF800" w14:textId="77777777" w:rsidR="00BC46A4" w:rsidRDefault="00BC46A4" w:rsidP="00BC46A4">
      <w:pPr>
        <w:pStyle w:val="Listenabsatz"/>
        <w:ind w:left="567"/>
        <w:rPr>
          <w:rFonts w:cs="Arial"/>
          <w:i/>
          <w:iCs/>
          <w:szCs w:val="22"/>
          <w:lang w:val="de-DE"/>
        </w:rPr>
      </w:pPr>
    </w:p>
    <w:p w14:paraId="374AB967" w14:textId="38E8F42B" w:rsidR="00BF7AC9" w:rsidRPr="00787D4B" w:rsidRDefault="00AE69E7" w:rsidP="00BC46A4">
      <w:pPr>
        <w:pStyle w:val="Listenabsatz"/>
        <w:ind w:left="567"/>
        <w:rPr>
          <w:rFonts w:cs="Arial"/>
          <w:szCs w:val="22"/>
          <w:lang w:val="de-DE"/>
        </w:rPr>
      </w:pPr>
      <w:r>
        <w:rPr>
          <w:rFonts w:eastAsia="Calibri" w:cs="Arial"/>
          <w:iCs/>
          <w:color w:val="000000" w:themeColor="text1"/>
          <w:szCs w:val="22"/>
          <w:lang w:val="de-DE"/>
        </w:rPr>
        <w:t xml:space="preserve">a)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die jeweilige Gesamtvergütung der einzelnen Mitglieder </w:t>
      </w:r>
      <w:r w:rsidR="00237D64">
        <w:rPr>
          <w:rFonts w:eastAsia="Calibri" w:cs="Arial"/>
          <w:iCs/>
          <w:color w:val="000000" w:themeColor="text1"/>
          <w:szCs w:val="22"/>
          <w:lang w:val="de-DE"/>
        </w:rPr>
        <w:t>des 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Das Aufsichtsorgan bzw. sein Ausschuss</w:t>
      </w:r>
      <w:r w:rsidR="00237D64" w:rsidRPr="00717976">
        <w:rPr>
          <w:rFonts w:eastAsia="Calibri" w:cs="Arial"/>
          <w:iCs/>
          <w:color w:val="000000" w:themeColor="text1"/>
          <w:szCs w:val="22"/>
          <w:lang w:val="de-DE"/>
        </w:rPr>
        <w:t xml:space="preserve">, der </w:t>
      </w:r>
      <w:r w:rsidR="00237D64">
        <w:rPr>
          <w:rFonts w:eastAsia="Calibri" w:cs="Arial"/>
          <w:iCs/>
          <w:color w:val="000000" w:themeColor="text1"/>
          <w:szCs w:val="22"/>
          <w:lang w:val="de-DE"/>
        </w:rPr>
        <w:t>das Vergütungssystem des Unternehmens berät</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der Gesellschafterversammlung</w:t>
      </w:r>
      <w:r w:rsidR="00237D64" w:rsidRPr="00717976">
        <w:rPr>
          <w:rFonts w:eastAsia="Calibri" w:cs="Arial"/>
          <w:iCs/>
          <w:color w:val="000000" w:themeColor="text1"/>
          <w:szCs w:val="22"/>
          <w:lang w:val="de-DE"/>
        </w:rPr>
        <w:t xml:space="preserve"> seine Vorschläge unterbreiten.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das Vergütungssystem für </w:t>
      </w:r>
      <w:r w:rsidR="00237D64">
        <w:rPr>
          <w:rFonts w:eastAsia="Calibri" w:cs="Arial"/>
          <w:iCs/>
          <w:color w:val="000000" w:themeColor="text1"/>
          <w:szCs w:val="22"/>
          <w:lang w:val="de-DE"/>
        </w:rPr>
        <w:t>das Geschäftsführungsorgan</w:t>
      </w:r>
      <w:r w:rsidR="00237D64" w:rsidRPr="00717976">
        <w:rPr>
          <w:rFonts w:eastAsia="Calibri" w:cs="Arial"/>
          <w:iCs/>
          <w:color w:val="000000" w:themeColor="text1"/>
          <w:szCs w:val="22"/>
          <w:lang w:val="de-DE"/>
        </w:rPr>
        <w:t xml:space="preserve"> beschließen und regelmäßig überprüfen.</w:t>
      </w:r>
    </w:p>
    <w:p w14:paraId="5A02A127" w14:textId="77777777" w:rsidR="00787D4B" w:rsidRDefault="00787D4B" w:rsidP="00577621">
      <w:pPr>
        <w:pStyle w:val="Listenabsatz"/>
        <w:ind w:left="567" w:hanging="567"/>
        <w:rPr>
          <w:rFonts w:eastAsia="Calibri" w:cs="Arial"/>
          <w:iCs/>
          <w:color w:val="000000" w:themeColor="text1"/>
          <w:szCs w:val="22"/>
          <w:lang w:val="de-DE"/>
        </w:rPr>
      </w:pPr>
    </w:p>
    <w:p w14:paraId="139C405F" w14:textId="75BBAD06" w:rsidR="00787D4B" w:rsidRPr="00717976" w:rsidRDefault="00787D4B" w:rsidP="00577621">
      <w:pPr>
        <w:pStyle w:val="Listenabsatz"/>
        <w:ind w:left="567"/>
        <w:rPr>
          <w:rFonts w:cs="Arial"/>
          <w:szCs w:val="22"/>
          <w:lang w:val="de-DE"/>
        </w:rPr>
      </w:pPr>
      <w:r>
        <w:rPr>
          <w:rFonts w:eastAsia="Calibri" w:cs="Arial"/>
          <w:iCs/>
          <w:color w:val="000000" w:themeColor="text1"/>
          <w:szCs w:val="22"/>
          <w:lang w:val="de-DE"/>
        </w:rPr>
        <w:t xml:space="preserve">b) </w:t>
      </w:r>
      <w:r w:rsidR="00237D64">
        <w:rPr>
          <w:rFonts w:eastAsia="Calibri" w:cs="Arial"/>
          <w:iCs/>
          <w:color w:val="000000" w:themeColor="text1"/>
          <w:szCs w:val="22"/>
          <w:lang w:val="de-DE"/>
        </w:rPr>
        <w:t xml:space="preserve">Das Aufsichtsorgan </w:t>
      </w:r>
      <w:r w:rsidR="00237D64" w:rsidRPr="00717976">
        <w:rPr>
          <w:rFonts w:eastAsia="Calibri" w:cs="Arial"/>
          <w:iCs/>
          <w:color w:val="000000" w:themeColor="text1"/>
          <w:szCs w:val="22"/>
          <w:lang w:val="de-DE"/>
        </w:rPr>
        <w:t xml:space="preserve">soll die jeweilige Gesamtvergütung der einzelnen Mitglieder </w:t>
      </w:r>
      <w:r w:rsidR="00237D64">
        <w:rPr>
          <w:rFonts w:eastAsia="Calibri" w:cs="Arial"/>
          <w:iCs/>
          <w:color w:val="000000" w:themeColor="text1"/>
          <w:szCs w:val="22"/>
          <w:lang w:val="de-DE"/>
        </w:rPr>
        <w:t xml:space="preserve">des </w:t>
      </w:r>
      <w:r w:rsidR="006724E9">
        <w:rPr>
          <w:rFonts w:cs="Arial"/>
          <w:szCs w:val="22"/>
          <w:lang w:val="de-DE"/>
        </w:rPr>
        <w:br/>
      </w:r>
      <w:r w:rsidR="00237D64">
        <w:rPr>
          <w:rFonts w:eastAsia="Calibri" w:cs="Arial"/>
          <w:iCs/>
          <w:color w:val="000000" w:themeColor="text1"/>
          <w:szCs w:val="22"/>
          <w:lang w:val="de-DE"/>
        </w:rPr>
        <w:t>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 xml:space="preserve">Soweit ein Ausschuss des Aufsichtsorgans das Vergütungssystem des Unternehmens berät, </w:t>
      </w:r>
      <w:r w:rsidR="00237D64" w:rsidRPr="00717976">
        <w:rPr>
          <w:rFonts w:eastAsia="Calibri" w:cs="Arial"/>
          <w:iCs/>
          <w:color w:val="000000" w:themeColor="text1"/>
          <w:szCs w:val="22"/>
          <w:lang w:val="de-DE"/>
        </w:rPr>
        <w:t xml:space="preserve">soll </w:t>
      </w:r>
      <w:r w:rsidR="00237D64">
        <w:rPr>
          <w:rFonts w:eastAsia="Calibri" w:cs="Arial"/>
          <w:iCs/>
          <w:color w:val="000000" w:themeColor="text1"/>
          <w:szCs w:val="22"/>
          <w:lang w:val="de-DE"/>
        </w:rPr>
        <w:t xml:space="preserve">er dem Aufsichtsorgan </w:t>
      </w:r>
      <w:r w:rsidR="00237D64" w:rsidRPr="00717976">
        <w:rPr>
          <w:rFonts w:eastAsia="Calibri" w:cs="Arial"/>
          <w:iCs/>
          <w:color w:val="000000" w:themeColor="text1"/>
          <w:szCs w:val="22"/>
          <w:lang w:val="de-DE"/>
        </w:rPr>
        <w:t xml:space="preserve">seine Vorschläge unterbreiten. </w:t>
      </w:r>
      <w:r w:rsidR="00237D64">
        <w:rPr>
          <w:rFonts w:eastAsia="Calibri" w:cs="Arial"/>
          <w:iCs/>
          <w:color w:val="000000" w:themeColor="text1"/>
          <w:szCs w:val="22"/>
          <w:lang w:val="de-DE"/>
        </w:rPr>
        <w:t>Das Aufsichtsorgan</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 xml:space="preserve">als Gesamtgremium </w:t>
      </w:r>
      <w:r w:rsidR="00237D64" w:rsidRPr="00717976">
        <w:rPr>
          <w:rFonts w:eastAsia="Calibri" w:cs="Arial"/>
          <w:iCs/>
          <w:color w:val="000000" w:themeColor="text1"/>
          <w:szCs w:val="22"/>
          <w:lang w:val="de-DE"/>
        </w:rPr>
        <w:t xml:space="preserve">das Vergütungssystem für </w:t>
      </w:r>
      <w:r w:rsidR="00237D64">
        <w:rPr>
          <w:rFonts w:eastAsia="Calibri" w:cs="Arial"/>
          <w:iCs/>
          <w:color w:val="000000" w:themeColor="text1"/>
          <w:szCs w:val="22"/>
          <w:lang w:val="de-DE"/>
        </w:rPr>
        <w:t xml:space="preserve">das </w:t>
      </w:r>
      <w:r w:rsidR="001108C7">
        <w:rPr>
          <w:rFonts w:cs="Arial"/>
          <w:szCs w:val="22"/>
          <w:lang w:val="de-DE"/>
        </w:rPr>
        <w:br/>
      </w:r>
      <w:r w:rsidR="00237D64">
        <w:rPr>
          <w:rFonts w:eastAsia="Calibri" w:cs="Arial"/>
          <w:iCs/>
          <w:color w:val="000000" w:themeColor="text1"/>
          <w:szCs w:val="22"/>
          <w:lang w:val="de-DE"/>
        </w:rPr>
        <w:t>Geschäftsführungsorgan</w:t>
      </w:r>
      <w:r w:rsidR="00237D64" w:rsidRPr="00717976">
        <w:rPr>
          <w:rFonts w:eastAsia="Calibri" w:cs="Arial"/>
          <w:iCs/>
          <w:color w:val="000000" w:themeColor="text1"/>
          <w:szCs w:val="22"/>
          <w:lang w:val="de-DE"/>
        </w:rPr>
        <w:t xml:space="preserve"> beschließen und regelmäßig überprüfen.</w:t>
      </w:r>
    </w:p>
    <w:p w14:paraId="1D4B5520" w14:textId="77777777" w:rsidR="00ED4004" w:rsidRPr="00717976" w:rsidRDefault="00ED4004" w:rsidP="00577621">
      <w:pPr>
        <w:pStyle w:val="Listenabsatz"/>
        <w:ind w:left="567" w:hanging="567"/>
        <w:rPr>
          <w:rFonts w:cs="Arial"/>
          <w:szCs w:val="22"/>
          <w:lang w:val="de-DE"/>
        </w:rPr>
      </w:pPr>
    </w:p>
    <w:p w14:paraId="31F2D69A" w14:textId="3BE9B81D" w:rsidR="00ED4004" w:rsidRPr="00717976" w:rsidRDefault="003F0114" w:rsidP="00577621">
      <w:pPr>
        <w:pStyle w:val="Listenabsatz"/>
        <w:numPr>
          <w:ilvl w:val="0"/>
          <w:numId w:val="3"/>
        </w:numPr>
        <w:ind w:left="567" w:hanging="567"/>
        <w:rPr>
          <w:rFonts w:cs="Arial"/>
          <w:szCs w:val="22"/>
          <w:lang w:val="de-DE"/>
        </w:rPr>
      </w:pPr>
      <w:r w:rsidRPr="00717976">
        <w:rPr>
          <w:rFonts w:cs="Arial"/>
          <w:color w:val="000000" w:themeColor="text1"/>
          <w:szCs w:val="22"/>
          <w:lang w:val="de-DE"/>
        </w:rPr>
        <w:t>Es</w:t>
      </w:r>
      <w:r w:rsidR="00ED4004" w:rsidRPr="00717976">
        <w:rPr>
          <w:rFonts w:cs="Arial"/>
          <w:color w:val="000000" w:themeColor="text1"/>
          <w:szCs w:val="22"/>
          <w:lang w:val="de-DE"/>
        </w:rPr>
        <w:t xml:space="preserve"> soll für den spezifischen Unternehmens- und Entscheidungskontext </w:t>
      </w:r>
      <w:r w:rsidRPr="00717976">
        <w:rPr>
          <w:rFonts w:cs="Arial"/>
          <w:color w:val="000000" w:themeColor="text1"/>
          <w:szCs w:val="22"/>
          <w:lang w:val="de-DE"/>
        </w:rPr>
        <w:t>geprüft werden</w:t>
      </w:r>
      <w:r w:rsidR="00ED4004" w:rsidRPr="00717976">
        <w:rPr>
          <w:rFonts w:cs="Arial"/>
          <w:color w:val="000000" w:themeColor="text1"/>
          <w:szCs w:val="22"/>
          <w:lang w:val="de-DE"/>
        </w:rPr>
        <w:t xml:space="preserve">, ob die Vergütung </w:t>
      </w:r>
      <w:r w:rsidR="00E23DBF">
        <w:rPr>
          <w:rFonts w:cs="Arial"/>
          <w:color w:val="000000" w:themeColor="text1"/>
          <w:szCs w:val="22"/>
          <w:lang w:val="de-DE"/>
        </w:rPr>
        <w:t xml:space="preserve">eines </w:t>
      </w:r>
      <w:r w:rsidR="00610C4D">
        <w:rPr>
          <w:rFonts w:cs="Arial"/>
          <w:color w:val="000000" w:themeColor="text1"/>
          <w:szCs w:val="22"/>
          <w:lang w:val="de-DE"/>
        </w:rPr>
        <w:t xml:space="preserve">Mitglieds des </w:t>
      </w:r>
      <w:r w:rsidR="00204D33">
        <w:rPr>
          <w:rFonts w:cs="Arial"/>
          <w:color w:val="000000" w:themeColor="text1"/>
          <w:szCs w:val="22"/>
          <w:lang w:val="de-DE"/>
        </w:rPr>
        <w:t>Geschäftsführungsorgans</w:t>
      </w:r>
      <w:r w:rsidR="00ED4004" w:rsidRPr="00717976">
        <w:rPr>
          <w:rFonts w:cs="Arial"/>
          <w:color w:val="000000" w:themeColor="text1"/>
          <w:szCs w:val="22"/>
          <w:lang w:val="de-DE"/>
        </w:rPr>
        <w:t xml:space="preserve"> neben fixen auch variable </w:t>
      </w:r>
      <w:r w:rsidR="001108C7">
        <w:rPr>
          <w:rFonts w:cs="Arial"/>
          <w:szCs w:val="22"/>
          <w:lang w:val="de-DE"/>
        </w:rPr>
        <w:br/>
      </w:r>
      <w:r w:rsidR="00ED4004" w:rsidRPr="00717976">
        <w:rPr>
          <w:rFonts w:cs="Arial"/>
          <w:color w:val="000000" w:themeColor="text1"/>
          <w:szCs w:val="22"/>
          <w:lang w:val="de-DE"/>
        </w:rPr>
        <w:t>Bestandteile enthalten soll.</w:t>
      </w:r>
    </w:p>
    <w:p w14:paraId="48B7841A" w14:textId="77777777" w:rsidR="00BF7AC9" w:rsidRPr="00717976" w:rsidRDefault="00BF7AC9" w:rsidP="00577621">
      <w:pPr>
        <w:pStyle w:val="Listenabsatz"/>
        <w:ind w:left="567" w:hanging="567"/>
        <w:rPr>
          <w:rFonts w:cs="Arial"/>
          <w:szCs w:val="22"/>
          <w:lang w:val="de-DE"/>
        </w:rPr>
      </w:pPr>
    </w:p>
    <w:p w14:paraId="308043AD" w14:textId="37E66166" w:rsidR="002732C9" w:rsidRPr="002732C9" w:rsidRDefault="00BF7AC9" w:rsidP="000F6376">
      <w:pPr>
        <w:pStyle w:val="Listenabsatz"/>
        <w:numPr>
          <w:ilvl w:val="0"/>
          <w:numId w:val="3"/>
        </w:numPr>
        <w:tabs>
          <w:tab w:val="left" w:pos="540"/>
        </w:tabs>
        <w:ind w:left="567" w:hanging="567"/>
        <w:rPr>
          <w:rFonts w:cs="Arial"/>
          <w:color w:val="000000" w:themeColor="text1"/>
          <w:szCs w:val="22"/>
          <w:lang w:val="de-DE"/>
        </w:rPr>
      </w:pPr>
      <w:r w:rsidRPr="002732C9">
        <w:rPr>
          <w:rFonts w:cs="Arial"/>
          <w:color w:val="000000" w:themeColor="text1"/>
          <w:szCs w:val="22"/>
          <w:lang w:val="de-DE"/>
        </w:rPr>
        <w:t xml:space="preserve">Kriterien für die Angemessenheit der Vergütung </w:t>
      </w:r>
      <w:r w:rsidR="00F92A96" w:rsidRPr="002732C9">
        <w:rPr>
          <w:rFonts w:cs="Arial"/>
          <w:color w:val="000000" w:themeColor="text1"/>
          <w:szCs w:val="22"/>
          <w:lang w:val="de-DE"/>
        </w:rPr>
        <w:t>sollen</w:t>
      </w:r>
      <w:r w:rsidRPr="002732C9">
        <w:rPr>
          <w:rFonts w:cs="Arial"/>
          <w:color w:val="000000" w:themeColor="text1"/>
          <w:szCs w:val="22"/>
          <w:lang w:val="de-DE"/>
        </w:rPr>
        <w:t xml:space="preserve"> insbesondere die Aufgaben des </w:t>
      </w:r>
      <w:r w:rsidR="002B05E6" w:rsidRPr="001133BE">
        <w:rPr>
          <w:lang w:val="de-DE"/>
        </w:rPr>
        <w:br/>
      </w:r>
      <w:r w:rsidRPr="002732C9">
        <w:rPr>
          <w:rFonts w:cs="Arial"/>
          <w:color w:val="000000" w:themeColor="text1"/>
          <w:szCs w:val="22"/>
          <w:lang w:val="de-DE"/>
        </w:rPr>
        <w:t xml:space="preserve">jeweiligen Mitglieds </w:t>
      </w:r>
      <w:r w:rsidR="00204D33" w:rsidRPr="002732C9">
        <w:rPr>
          <w:rFonts w:cs="Arial"/>
          <w:color w:val="000000" w:themeColor="text1"/>
          <w:szCs w:val="22"/>
          <w:lang w:val="de-DE"/>
        </w:rPr>
        <w:t>des Geschäftsführungsorgans</w:t>
      </w:r>
      <w:r w:rsidRPr="002732C9">
        <w:rPr>
          <w:rFonts w:cs="Arial"/>
          <w:color w:val="000000" w:themeColor="text1"/>
          <w:szCs w:val="22"/>
          <w:lang w:val="de-DE"/>
        </w:rPr>
        <w:t xml:space="preserve">, die wirtschaftliche Lage, der nachhaltige Erfolg und die Zukunftsaussichten des Unternehmens unter Berücksichtigung seines </w:t>
      </w:r>
      <w:r w:rsidR="00797734" w:rsidRPr="001133BE">
        <w:rPr>
          <w:lang w:val="de-DE"/>
        </w:rPr>
        <w:br/>
      </w:r>
      <w:r w:rsidRPr="002732C9">
        <w:rPr>
          <w:rFonts w:cs="Arial"/>
          <w:color w:val="000000" w:themeColor="text1"/>
          <w:szCs w:val="22"/>
          <w:lang w:val="de-DE"/>
        </w:rPr>
        <w:t>Vergleichsumfelds</w:t>
      </w:r>
      <w:r w:rsidR="00F92A96" w:rsidRPr="002732C9">
        <w:rPr>
          <w:rFonts w:cs="Arial"/>
          <w:color w:val="000000" w:themeColor="text1"/>
          <w:szCs w:val="22"/>
          <w:lang w:val="de-DE"/>
        </w:rPr>
        <w:t xml:space="preserve"> </w:t>
      </w:r>
      <w:r w:rsidR="00DC75F1" w:rsidRPr="002732C9">
        <w:rPr>
          <w:rFonts w:cs="Arial"/>
          <w:color w:val="000000" w:themeColor="text1"/>
          <w:szCs w:val="22"/>
          <w:lang w:val="de-DE"/>
        </w:rPr>
        <w:t>sein</w:t>
      </w:r>
      <w:r w:rsidRPr="002732C9">
        <w:rPr>
          <w:rFonts w:cs="Arial"/>
          <w:color w:val="000000" w:themeColor="text1"/>
          <w:szCs w:val="22"/>
          <w:lang w:val="de-DE"/>
        </w:rPr>
        <w:t xml:space="preserve">. Kriterien für die Angemessenheit variabler Vergütungsbestandteile, soweit diese enthalten sind, </w:t>
      </w:r>
      <w:r w:rsidR="00F92A96" w:rsidRPr="002732C9">
        <w:rPr>
          <w:rFonts w:cs="Arial"/>
          <w:color w:val="000000" w:themeColor="text1"/>
          <w:szCs w:val="22"/>
          <w:lang w:val="de-DE"/>
        </w:rPr>
        <w:t>sollen</w:t>
      </w:r>
      <w:r w:rsidRPr="002732C9">
        <w:rPr>
          <w:rFonts w:cs="Arial"/>
          <w:color w:val="000000" w:themeColor="text1"/>
          <w:szCs w:val="22"/>
          <w:lang w:val="de-DE"/>
        </w:rPr>
        <w:t xml:space="preserve"> die persönliche Leistung des jeweiligen Mitglieds </w:t>
      </w:r>
      <w:r w:rsidR="00204D33" w:rsidRPr="002732C9">
        <w:rPr>
          <w:rFonts w:cs="Arial"/>
          <w:color w:val="000000" w:themeColor="text1"/>
          <w:szCs w:val="22"/>
          <w:lang w:val="de-DE"/>
        </w:rPr>
        <w:t>des</w:t>
      </w:r>
      <w:r w:rsidR="00797734" w:rsidRPr="001133BE">
        <w:rPr>
          <w:lang w:val="de-DE"/>
        </w:rPr>
        <w:br/>
      </w:r>
      <w:r w:rsidR="00204D33" w:rsidRPr="002732C9">
        <w:rPr>
          <w:rFonts w:cs="Arial"/>
          <w:color w:val="000000" w:themeColor="text1"/>
          <w:szCs w:val="22"/>
          <w:lang w:val="de-DE"/>
        </w:rPr>
        <w:t>Geschäftsführungsorgans</w:t>
      </w:r>
      <w:r w:rsidR="00B649B9" w:rsidRPr="002732C9">
        <w:rPr>
          <w:rFonts w:cs="Arial"/>
          <w:color w:val="000000" w:themeColor="text1"/>
          <w:szCs w:val="22"/>
          <w:lang w:val="de-DE"/>
        </w:rPr>
        <w:t xml:space="preserve"> u</w:t>
      </w:r>
      <w:r w:rsidRPr="002732C9">
        <w:rPr>
          <w:rFonts w:cs="Arial"/>
          <w:color w:val="000000" w:themeColor="text1"/>
          <w:szCs w:val="22"/>
          <w:lang w:val="de-DE"/>
        </w:rPr>
        <w:t xml:space="preserve">nd die Leistung </w:t>
      </w:r>
      <w:r w:rsidR="00204D33" w:rsidRPr="002732C9">
        <w:rPr>
          <w:rFonts w:cs="Arial"/>
          <w:color w:val="000000" w:themeColor="text1"/>
          <w:szCs w:val="22"/>
          <w:lang w:val="de-DE"/>
        </w:rPr>
        <w:t>des Geschäftsführungsorgans</w:t>
      </w:r>
      <w:r w:rsidR="00BD6B09" w:rsidRPr="002732C9">
        <w:rPr>
          <w:rFonts w:cs="Arial"/>
          <w:color w:val="000000" w:themeColor="text1"/>
          <w:szCs w:val="22"/>
          <w:lang w:val="de-DE"/>
        </w:rPr>
        <w:t xml:space="preserve"> als </w:t>
      </w:r>
      <w:r w:rsidR="00415231" w:rsidRPr="002732C9">
        <w:rPr>
          <w:rFonts w:cs="Arial"/>
          <w:color w:val="000000" w:themeColor="text1"/>
          <w:szCs w:val="22"/>
          <w:lang w:val="de-DE"/>
        </w:rPr>
        <w:t xml:space="preserve">Gesamtorgan </w:t>
      </w:r>
      <w:r w:rsidR="0097404A" w:rsidRPr="002732C9">
        <w:rPr>
          <w:rFonts w:cs="Arial"/>
          <w:color w:val="000000" w:themeColor="text1"/>
          <w:szCs w:val="22"/>
          <w:lang w:val="de-DE"/>
        </w:rPr>
        <w:t>sein</w:t>
      </w:r>
      <w:r w:rsidRPr="002732C9">
        <w:rPr>
          <w:rFonts w:cs="Arial"/>
          <w:color w:val="000000" w:themeColor="text1"/>
          <w:szCs w:val="22"/>
          <w:lang w:val="de-DE"/>
        </w:rPr>
        <w:t>.</w:t>
      </w:r>
    </w:p>
    <w:p w14:paraId="1AA6FC58" w14:textId="77777777" w:rsidR="00CC0076" w:rsidRPr="002732C9" w:rsidRDefault="00CC0076" w:rsidP="00577621">
      <w:pPr>
        <w:pStyle w:val="Listenabsatz"/>
        <w:tabs>
          <w:tab w:val="left" w:pos="540"/>
        </w:tabs>
        <w:ind w:left="851" w:hanging="567"/>
        <w:jc w:val="left"/>
        <w:rPr>
          <w:rFonts w:cs="Arial"/>
          <w:color w:val="000000" w:themeColor="text1"/>
          <w:szCs w:val="22"/>
          <w:lang w:val="de-DE"/>
        </w:rPr>
      </w:pPr>
    </w:p>
    <w:p w14:paraId="3B06AC3D" w14:textId="7BD6F5D6" w:rsidR="00165842" w:rsidRPr="00717976" w:rsidRDefault="00165842" w:rsidP="00577621">
      <w:pPr>
        <w:pStyle w:val="Listenabsatz"/>
        <w:numPr>
          <w:ilvl w:val="0"/>
          <w:numId w:val="3"/>
        </w:numPr>
        <w:tabs>
          <w:tab w:val="left" w:pos="540"/>
        </w:tabs>
        <w:ind w:left="567" w:hanging="567"/>
        <w:rPr>
          <w:rFonts w:cs="Arial"/>
          <w:szCs w:val="22"/>
          <w:lang w:val="de-DE"/>
        </w:rPr>
      </w:pPr>
      <w:r w:rsidRPr="00717976">
        <w:rPr>
          <w:rFonts w:cs="Arial"/>
          <w:color w:val="000000" w:themeColor="text1"/>
          <w:szCs w:val="22"/>
          <w:lang w:val="de-DE"/>
        </w:rPr>
        <w:t xml:space="preserve">Kriterium für die Angemessenheit der Vergütung soll auch die Üblichkeit der Vergütung unter Berücksichtigung der Vergütungsstruktur, die ansonsten in dem Unternehmen gilt, sein. </w:t>
      </w:r>
      <w:r w:rsidR="00D37F8A">
        <w:rPr>
          <w:rFonts w:cs="Arial"/>
          <w:szCs w:val="22"/>
          <w:lang w:val="de-DE"/>
        </w:rPr>
        <w:br/>
      </w:r>
      <w:r w:rsidRPr="00717976">
        <w:rPr>
          <w:rFonts w:cs="Arial"/>
          <w:color w:val="000000" w:themeColor="text1"/>
          <w:szCs w:val="22"/>
          <w:lang w:val="de-DE"/>
        </w:rPr>
        <w:t xml:space="preserve">Hierbei soll das </w:t>
      </w:r>
      <w:r w:rsidR="00C97E5B">
        <w:rPr>
          <w:rFonts w:cs="Arial"/>
          <w:color w:val="000000" w:themeColor="text1"/>
          <w:szCs w:val="22"/>
          <w:lang w:val="de-DE"/>
        </w:rPr>
        <w:t>Aufsichtsorgan</w:t>
      </w:r>
      <w:r w:rsidRPr="00717976">
        <w:rPr>
          <w:rFonts w:cs="Arial"/>
          <w:color w:val="000000" w:themeColor="text1"/>
          <w:szCs w:val="22"/>
          <w:lang w:val="de-DE"/>
        </w:rPr>
        <w:t xml:space="preserve"> das Verhältnis der Vergütung </w:t>
      </w:r>
      <w:r w:rsidR="00204D33">
        <w:rPr>
          <w:rFonts w:cs="Arial"/>
          <w:color w:val="000000" w:themeColor="text1"/>
          <w:szCs w:val="22"/>
          <w:lang w:val="de-DE"/>
        </w:rPr>
        <w:t>des Geschäftsführungsorgans</w:t>
      </w:r>
      <w:r w:rsidRPr="00717976">
        <w:rPr>
          <w:rFonts w:cs="Arial"/>
          <w:color w:val="000000" w:themeColor="text1"/>
          <w:szCs w:val="22"/>
          <w:lang w:val="de-DE"/>
        </w:rPr>
        <w:t xml:space="preserve"> zur Vergütung des oberen Führungskreises und der Belegschaft insgesamt auch in der </w:t>
      </w:r>
      <w:r w:rsidR="00513A1F">
        <w:rPr>
          <w:rFonts w:cs="Arial"/>
          <w:szCs w:val="22"/>
          <w:lang w:val="de-DE"/>
        </w:rPr>
        <w:br/>
      </w:r>
      <w:r w:rsidRPr="00717976">
        <w:rPr>
          <w:rFonts w:cs="Arial"/>
          <w:color w:val="000000" w:themeColor="text1"/>
          <w:szCs w:val="22"/>
          <w:lang w:val="de-DE"/>
        </w:rPr>
        <w:t xml:space="preserve">zeitlichen Entwicklung berücksichtigen, wobei das </w:t>
      </w:r>
      <w:r w:rsidR="00C97E5B">
        <w:rPr>
          <w:rFonts w:cs="Arial"/>
          <w:color w:val="000000" w:themeColor="text1"/>
          <w:szCs w:val="22"/>
          <w:lang w:val="de-DE"/>
        </w:rPr>
        <w:t>Aufsichtsorgan</w:t>
      </w:r>
      <w:r w:rsidRPr="00717976">
        <w:rPr>
          <w:rFonts w:cs="Arial"/>
          <w:color w:val="000000" w:themeColor="text1"/>
          <w:szCs w:val="22"/>
          <w:lang w:val="de-DE"/>
        </w:rPr>
        <w:t xml:space="preserve"> für den Vergleich festlegt, wie der obere Führungskreis und die relevante Belegschaft abzugrenzen sind.</w:t>
      </w:r>
      <w:r w:rsidR="000B3FB5">
        <w:rPr>
          <w:rFonts w:cs="Arial"/>
          <w:color w:val="000000" w:themeColor="text1"/>
          <w:szCs w:val="22"/>
          <w:lang w:val="de-DE"/>
        </w:rPr>
        <w:t xml:space="preserve"> Die Vergütungsstruktur soll auch im Vergleichsumfeld betrachtet werden.</w:t>
      </w:r>
    </w:p>
    <w:p w14:paraId="1EBBA3BA" w14:textId="77777777" w:rsidR="001E39AD" w:rsidRPr="00717976" w:rsidRDefault="001E39AD" w:rsidP="00577621">
      <w:pPr>
        <w:pStyle w:val="Listenabsatz"/>
        <w:ind w:left="567" w:hanging="567"/>
        <w:rPr>
          <w:rFonts w:cs="Arial"/>
          <w:szCs w:val="22"/>
          <w:lang w:val="de-DE"/>
        </w:rPr>
      </w:pPr>
    </w:p>
    <w:p w14:paraId="5037B6EF" w14:textId="6DF13766" w:rsidR="007E193B" w:rsidRDefault="001E39AD" w:rsidP="00577621">
      <w:pPr>
        <w:pStyle w:val="Listenabsatz"/>
        <w:numPr>
          <w:ilvl w:val="0"/>
          <w:numId w:val="3"/>
        </w:numPr>
        <w:ind w:left="567" w:hanging="567"/>
        <w:rPr>
          <w:rFonts w:cs="Arial"/>
          <w:iCs/>
          <w:color w:val="000000" w:themeColor="text1"/>
          <w:szCs w:val="22"/>
          <w:lang w:val="de-DE"/>
        </w:rPr>
      </w:pPr>
      <w:r w:rsidRPr="00717976">
        <w:rPr>
          <w:rFonts w:cs="Arial"/>
          <w:color w:val="000000" w:themeColor="text1"/>
          <w:szCs w:val="22"/>
          <w:lang w:val="de-DE"/>
        </w:rPr>
        <w:t xml:space="preserve">Soweit eine Entscheidung für variable Vergütungsbestandteile getroffen wurde, sollen diese einmalige sowie/ oder jährlich wiederkehrende und insbesondere an den nachhaltigen Erfolg des Unternehmens gebundene Komponenten sowie auch Komponenten mit langfristiger </w:t>
      </w:r>
      <w:r w:rsidR="003E4370">
        <w:rPr>
          <w:rFonts w:cs="Arial"/>
          <w:szCs w:val="22"/>
          <w:lang w:val="de-DE"/>
        </w:rPr>
        <w:br/>
      </w:r>
      <w:r w:rsidRPr="00717976">
        <w:rPr>
          <w:rFonts w:cs="Arial"/>
          <w:color w:val="000000" w:themeColor="text1"/>
          <w:szCs w:val="22"/>
          <w:lang w:val="de-DE"/>
        </w:rPr>
        <w:t>Anreizwirkung und Risikocharakter enthalten.</w:t>
      </w:r>
      <w:r w:rsidR="00F52534" w:rsidRPr="00717976">
        <w:rPr>
          <w:rFonts w:cs="Arial"/>
          <w:i/>
          <w:iCs/>
          <w:color w:val="000000" w:themeColor="text1"/>
          <w:szCs w:val="22"/>
          <w:lang w:val="de-DE"/>
        </w:rPr>
        <w:t xml:space="preserve"> </w:t>
      </w:r>
      <w:r w:rsidR="00F52534" w:rsidRPr="00717976">
        <w:rPr>
          <w:rFonts w:cs="Arial"/>
          <w:iCs/>
          <w:color w:val="000000" w:themeColor="text1"/>
          <w:szCs w:val="22"/>
          <w:lang w:val="de-DE"/>
        </w:rPr>
        <w:t>Sowohl positiven als auch negativen Entwicklungen soll bei der Ausgestaltung der variablen Vergütungs</w:t>
      </w:r>
      <w:r w:rsidR="002E05B4" w:rsidRPr="00717976">
        <w:rPr>
          <w:rFonts w:cs="Arial"/>
          <w:iCs/>
          <w:color w:val="000000" w:themeColor="text1"/>
          <w:szCs w:val="22"/>
          <w:lang w:val="de-DE"/>
        </w:rPr>
        <w:t>bestand</w:t>
      </w:r>
      <w:r w:rsidR="00F52534" w:rsidRPr="00717976">
        <w:rPr>
          <w:rFonts w:cs="Arial"/>
          <w:iCs/>
          <w:color w:val="000000" w:themeColor="text1"/>
          <w:szCs w:val="22"/>
          <w:lang w:val="de-DE"/>
        </w:rPr>
        <w:t>teile Rechnung getragen werden.</w:t>
      </w:r>
    </w:p>
    <w:p w14:paraId="5115FD12" w14:textId="77777777" w:rsidR="0058475C" w:rsidRPr="0058475C" w:rsidRDefault="0058475C" w:rsidP="00577621">
      <w:pPr>
        <w:ind w:left="567" w:hanging="567"/>
        <w:rPr>
          <w:rFonts w:cs="Arial"/>
          <w:iCs/>
          <w:color w:val="000000" w:themeColor="text1"/>
          <w:szCs w:val="22"/>
          <w:lang w:val="de-DE"/>
        </w:rPr>
      </w:pPr>
    </w:p>
    <w:p w14:paraId="3B0CB4B7" w14:textId="15C8705C" w:rsidR="002F6366" w:rsidRPr="00717976" w:rsidRDefault="002F6366" w:rsidP="00577621">
      <w:pPr>
        <w:pStyle w:val="Listenabsatz"/>
        <w:numPr>
          <w:ilvl w:val="0"/>
          <w:numId w:val="3"/>
        </w:numPr>
        <w:tabs>
          <w:tab w:val="left" w:pos="540"/>
        </w:tabs>
        <w:ind w:left="567" w:hanging="567"/>
        <w:rPr>
          <w:rFonts w:cs="Arial"/>
          <w:szCs w:val="22"/>
          <w:lang w:val="de-DE"/>
        </w:rPr>
      </w:pPr>
      <w:r w:rsidRPr="00717976">
        <w:rPr>
          <w:rFonts w:cs="Arial"/>
          <w:iCs/>
          <w:szCs w:val="22"/>
          <w:lang w:val="de-DE"/>
        </w:rPr>
        <w:t>Sämtliche Vergütungs</w:t>
      </w:r>
      <w:r w:rsidR="00457AF4" w:rsidRPr="00717976">
        <w:rPr>
          <w:rFonts w:cs="Arial"/>
          <w:iCs/>
          <w:szCs w:val="22"/>
          <w:lang w:val="de-DE"/>
        </w:rPr>
        <w:t>bestand</w:t>
      </w:r>
      <w:r w:rsidRPr="00717976">
        <w:rPr>
          <w:rFonts w:cs="Arial"/>
          <w:iCs/>
          <w:szCs w:val="22"/>
          <w:lang w:val="de-DE"/>
        </w:rPr>
        <w:t>teile dürfen insbesondere nicht zum Eingehen unangemessener Risiken verleiten</w:t>
      </w:r>
      <w:r w:rsidR="00ED42F8" w:rsidRPr="00717976">
        <w:rPr>
          <w:rFonts w:cs="Arial"/>
          <w:iCs/>
          <w:szCs w:val="22"/>
          <w:lang w:val="de-DE"/>
        </w:rPr>
        <w:t xml:space="preserve">. </w:t>
      </w:r>
      <w:r w:rsidR="00457AF4" w:rsidRPr="00717976">
        <w:rPr>
          <w:rFonts w:cs="Arial"/>
          <w:iCs/>
          <w:color w:val="000000" w:themeColor="text1"/>
          <w:szCs w:val="22"/>
          <w:lang w:val="de-DE"/>
        </w:rPr>
        <w:t xml:space="preserve">Für außerordentliche, nicht vorhergesehene Entwicklungen soll das </w:t>
      </w:r>
      <w:r w:rsidR="00C97E5B">
        <w:rPr>
          <w:rFonts w:cs="Arial"/>
          <w:iCs/>
          <w:color w:val="000000" w:themeColor="text1"/>
          <w:szCs w:val="22"/>
          <w:lang w:val="de-DE"/>
        </w:rPr>
        <w:t>Aufsichtsorgan</w:t>
      </w:r>
      <w:r w:rsidR="00457AF4" w:rsidRPr="00717976">
        <w:rPr>
          <w:rFonts w:cs="Arial"/>
          <w:iCs/>
          <w:color w:val="000000" w:themeColor="text1"/>
          <w:szCs w:val="22"/>
          <w:lang w:val="de-DE"/>
        </w:rPr>
        <w:t xml:space="preserve"> eine Begrenzungsmöglichkeit </w:t>
      </w:r>
      <w:r w:rsidR="002E38AA" w:rsidRPr="00717976">
        <w:rPr>
          <w:rFonts w:cs="Arial"/>
          <w:iCs/>
          <w:color w:val="000000" w:themeColor="text1"/>
          <w:szCs w:val="22"/>
          <w:lang w:val="de-DE"/>
        </w:rPr>
        <w:t xml:space="preserve">der Vergütung </w:t>
      </w:r>
      <w:r w:rsidR="00457AF4" w:rsidRPr="00717976">
        <w:rPr>
          <w:rFonts w:cs="Arial"/>
          <w:iCs/>
          <w:color w:val="000000" w:themeColor="text1"/>
          <w:szCs w:val="22"/>
          <w:lang w:val="de-DE"/>
        </w:rPr>
        <w:t>(Cap) vereinbaren.</w:t>
      </w:r>
      <w:r w:rsidR="005072C2" w:rsidRPr="00717976">
        <w:rPr>
          <w:rFonts w:cs="Arial"/>
          <w:iCs/>
          <w:color w:val="000000" w:themeColor="text1"/>
          <w:szCs w:val="22"/>
          <w:lang w:val="de-DE"/>
        </w:rPr>
        <w:t xml:space="preserve"> </w:t>
      </w:r>
      <w:r w:rsidR="005072C2" w:rsidRPr="00717976">
        <w:rPr>
          <w:rFonts w:cs="Arial"/>
          <w:color w:val="000000" w:themeColor="text1"/>
          <w:szCs w:val="22"/>
          <w:lang w:val="de-DE"/>
        </w:rPr>
        <w:t xml:space="preserve">Eine </w:t>
      </w:r>
      <w:r w:rsidR="00F8590A">
        <w:rPr>
          <w:rFonts w:cs="Arial"/>
          <w:szCs w:val="22"/>
          <w:lang w:val="de-DE"/>
        </w:rPr>
        <w:br/>
      </w:r>
      <w:r w:rsidR="005072C2" w:rsidRPr="00717976">
        <w:rPr>
          <w:rFonts w:cs="Arial"/>
          <w:color w:val="000000" w:themeColor="text1"/>
          <w:szCs w:val="22"/>
          <w:lang w:val="de-DE"/>
        </w:rPr>
        <w:t>nachträgliche Änderung der Ziele oder der Vergleichsparameter soll ausgeschlossen sein.</w:t>
      </w:r>
    </w:p>
    <w:p w14:paraId="2A5982AB" w14:textId="77777777" w:rsidR="00DF72A2" w:rsidRPr="00717976" w:rsidRDefault="00DF72A2" w:rsidP="00577621">
      <w:pPr>
        <w:pStyle w:val="Listenabsatz"/>
        <w:ind w:left="567" w:hanging="567"/>
        <w:rPr>
          <w:rFonts w:cs="Arial"/>
          <w:szCs w:val="22"/>
          <w:lang w:val="de-DE"/>
        </w:rPr>
      </w:pPr>
    </w:p>
    <w:p w14:paraId="30CCFF5F" w14:textId="458B391C" w:rsidR="00BF7AC9" w:rsidRPr="00717976" w:rsidRDefault="00917758" w:rsidP="00577621">
      <w:pPr>
        <w:pStyle w:val="Listenabsatz"/>
        <w:numPr>
          <w:ilvl w:val="0"/>
          <w:numId w:val="3"/>
        </w:numPr>
        <w:tabs>
          <w:tab w:val="left" w:pos="540"/>
        </w:tabs>
        <w:ind w:left="567" w:hanging="567"/>
        <w:rPr>
          <w:rFonts w:cs="Arial"/>
          <w:szCs w:val="22"/>
          <w:lang w:val="de-DE"/>
        </w:rPr>
      </w:pPr>
      <w:bookmarkStart w:id="90" w:name="_Hlk24026806"/>
      <w:r w:rsidRPr="00717976">
        <w:rPr>
          <w:rFonts w:cs="Arial"/>
          <w:iCs/>
          <w:szCs w:val="22"/>
          <w:lang w:val="de-DE"/>
        </w:rPr>
        <w:t xml:space="preserve">Das </w:t>
      </w:r>
      <w:r w:rsidR="00C97E5B">
        <w:rPr>
          <w:rFonts w:cs="Arial"/>
          <w:iCs/>
          <w:szCs w:val="22"/>
          <w:lang w:val="de-DE"/>
        </w:rPr>
        <w:t>Aufsichtsorgan</w:t>
      </w:r>
      <w:r w:rsidRPr="00717976">
        <w:rPr>
          <w:rFonts w:cs="Arial"/>
          <w:iCs/>
          <w:szCs w:val="22"/>
          <w:lang w:val="de-DE"/>
        </w:rPr>
        <w:t xml:space="preserve"> soll prüfen, ob es </w:t>
      </w:r>
      <w:r w:rsidR="00791C73">
        <w:rPr>
          <w:rFonts w:cs="Arial"/>
          <w:iCs/>
          <w:szCs w:val="22"/>
          <w:lang w:val="de-DE"/>
        </w:rPr>
        <w:t xml:space="preserve">zur </w:t>
      </w:r>
      <w:r w:rsidR="00BF7AC9" w:rsidRPr="00717976">
        <w:rPr>
          <w:rFonts w:cs="Arial"/>
          <w:iCs/>
          <w:szCs w:val="22"/>
          <w:lang w:val="de-DE"/>
        </w:rPr>
        <w:t xml:space="preserve">Beurteilung der Angemessenheit der Vergütung </w:t>
      </w:r>
      <w:r w:rsidR="001F5A90">
        <w:rPr>
          <w:rFonts w:cs="Arial"/>
          <w:iCs/>
          <w:szCs w:val="22"/>
          <w:lang w:val="de-DE"/>
        </w:rPr>
        <w:t>interne oder externe Expertise</w:t>
      </w:r>
      <w:r w:rsidR="00BF7AC9" w:rsidRPr="00717976">
        <w:rPr>
          <w:rFonts w:cs="Arial"/>
          <w:iCs/>
          <w:szCs w:val="22"/>
          <w:lang w:val="de-DE"/>
        </w:rPr>
        <w:t xml:space="preserve"> hinzu</w:t>
      </w:r>
      <w:r w:rsidRPr="00717976">
        <w:rPr>
          <w:rFonts w:cs="Arial"/>
          <w:iCs/>
          <w:szCs w:val="22"/>
          <w:lang w:val="de-DE"/>
        </w:rPr>
        <w:t>zieht. Dabei</w:t>
      </w:r>
      <w:r w:rsidR="00BF7AC9" w:rsidRPr="00717976">
        <w:rPr>
          <w:rFonts w:cs="Arial"/>
          <w:iCs/>
          <w:szCs w:val="22"/>
          <w:lang w:val="de-DE"/>
        </w:rPr>
        <w:t xml:space="preserve"> soll e</w:t>
      </w:r>
      <w:r w:rsidR="002F6366" w:rsidRPr="00717976">
        <w:rPr>
          <w:rFonts w:cs="Arial"/>
          <w:iCs/>
          <w:szCs w:val="22"/>
          <w:lang w:val="de-DE"/>
        </w:rPr>
        <w:t>s</w:t>
      </w:r>
      <w:r w:rsidR="00BF7AC9" w:rsidRPr="00717976">
        <w:rPr>
          <w:rFonts w:cs="Arial"/>
          <w:iCs/>
          <w:szCs w:val="22"/>
          <w:lang w:val="de-DE"/>
        </w:rPr>
        <w:t xml:space="preserve"> auf </w:t>
      </w:r>
      <w:r w:rsidR="00EF042A" w:rsidRPr="00717976">
        <w:rPr>
          <w:rFonts w:cs="Arial"/>
          <w:iCs/>
          <w:szCs w:val="22"/>
          <w:lang w:val="de-DE"/>
        </w:rPr>
        <w:t>deren</w:t>
      </w:r>
      <w:r w:rsidR="000713E9" w:rsidRPr="00717976">
        <w:rPr>
          <w:rFonts w:cs="Arial"/>
          <w:iCs/>
          <w:szCs w:val="22"/>
          <w:lang w:val="de-DE"/>
        </w:rPr>
        <w:t xml:space="preserve"> </w:t>
      </w:r>
      <w:r w:rsidR="00BF7AC9" w:rsidRPr="00717976">
        <w:rPr>
          <w:rFonts w:cs="Arial"/>
          <w:iCs/>
          <w:szCs w:val="22"/>
          <w:lang w:val="de-DE"/>
        </w:rPr>
        <w:t xml:space="preserve">Unabhängigkeit </w:t>
      </w:r>
      <w:r w:rsidR="00C34B8D">
        <w:rPr>
          <w:rFonts w:cs="Arial"/>
          <w:iCs/>
          <w:szCs w:val="22"/>
          <w:lang w:val="de-DE"/>
        </w:rPr>
        <w:t>vom</w:t>
      </w:r>
      <w:r w:rsidR="00204D33">
        <w:rPr>
          <w:rFonts w:cs="Arial"/>
          <w:iCs/>
          <w:szCs w:val="22"/>
          <w:lang w:val="de-DE"/>
        </w:rPr>
        <w:t xml:space="preserve"> </w:t>
      </w:r>
      <w:r w:rsidR="00F8590A">
        <w:rPr>
          <w:rFonts w:cs="Arial"/>
          <w:szCs w:val="22"/>
          <w:lang w:val="de-DE"/>
        </w:rPr>
        <w:br/>
      </w:r>
      <w:r w:rsidR="00204D33">
        <w:rPr>
          <w:rFonts w:cs="Arial"/>
          <w:iCs/>
          <w:szCs w:val="22"/>
          <w:lang w:val="de-DE"/>
        </w:rPr>
        <w:t>Geschäftsführungsorgan</w:t>
      </w:r>
      <w:r w:rsidR="002F6366" w:rsidRPr="00717976">
        <w:rPr>
          <w:rFonts w:cs="Arial"/>
          <w:iCs/>
          <w:szCs w:val="22"/>
          <w:lang w:val="de-DE"/>
        </w:rPr>
        <w:t xml:space="preserve"> </w:t>
      </w:r>
      <w:r w:rsidR="00BF7AC9" w:rsidRPr="00717976">
        <w:rPr>
          <w:rFonts w:cs="Arial"/>
          <w:iCs/>
          <w:szCs w:val="22"/>
          <w:lang w:val="de-DE"/>
        </w:rPr>
        <w:t>bzw. vom Unternehmen achten.</w:t>
      </w:r>
      <w:bookmarkStart w:id="91" w:name="_Toc15733733"/>
      <w:bookmarkEnd w:id="90"/>
    </w:p>
    <w:p w14:paraId="7B62CAED" w14:textId="602C7032" w:rsidR="00CE0EE3" w:rsidRDefault="00CE0EE3" w:rsidP="00577621">
      <w:pPr>
        <w:ind w:left="567" w:hanging="567"/>
        <w:jc w:val="left"/>
        <w:rPr>
          <w:rFonts w:cs="Arial"/>
          <w:bCs/>
          <w:szCs w:val="22"/>
          <w:lang w:val="de-DE"/>
        </w:rPr>
      </w:pPr>
      <w:bookmarkStart w:id="92" w:name="_Hlk23942637"/>
      <w:bookmarkEnd w:id="91"/>
    </w:p>
    <w:p w14:paraId="414E140A" w14:textId="7B237101" w:rsidR="00707A85" w:rsidRPr="00717976" w:rsidRDefault="00707A85" w:rsidP="00577621">
      <w:pPr>
        <w:pStyle w:val="Listenabsatz"/>
        <w:numPr>
          <w:ilvl w:val="0"/>
          <w:numId w:val="3"/>
        </w:numPr>
        <w:ind w:left="567" w:hanging="567"/>
        <w:rPr>
          <w:rFonts w:cs="Arial"/>
          <w:szCs w:val="22"/>
          <w:lang w:val="de-DE"/>
        </w:rPr>
      </w:pPr>
      <w:r w:rsidRPr="00717976">
        <w:rPr>
          <w:rFonts w:cs="Arial"/>
          <w:bCs/>
          <w:szCs w:val="22"/>
          <w:lang w:val="de-DE"/>
        </w:rPr>
        <w:lastRenderedPageBreak/>
        <w:t xml:space="preserve">Bei Abschluss von Anstellungsverträgen mit Mitgliedern </w:t>
      </w:r>
      <w:r w:rsidR="00204D33">
        <w:rPr>
          <w:rFonts w:cs="Arial"/>
          <w:bCs/>
          <w:szCs w:val="22"/>
          <w:lang w:val="de-DE"/>
        </w:rPr>
        <w:t>des Geschäftsführungsorgans</w:t>
      </w:r>
      <w:r w:rsidRPr="00717976">
        <w:rPr>
          <w:rFonts w:cs="Arial"/>
          <w:bCs/>
          <w:szCs w:val="22"/>
          <w:lang w:val="de-DE"/>
        </w:rPr>
        <w:t xml:space="preserve"> soll vereinbart werden, dass Zahlungen an ein Mitglied </w:t>
      </w:r>
      <w:r w:rsidR="00204D33">
        <w:rPr>
          <w:rFonts w:cs="Arial"/>
          <w:bCs/>
          <w:szCs w:val="22"/>
          <w:lang w:val="de-DE"/>
        </w:rPr>
        <w:t>des Geschäftsführungsorgans</w:t>
      </w:r>
      <w:r w:rsidRPr="00717976">
        <w:rPr>
          <w:rFonts w:cs="Arial"/>
          <w:bCs/>
          <w:szCs w:val="22"/>
          <w:lang w:val="de-DE"/>
        </w:rPr>
        <w:t xml:space="preserve"> bei vorzeitiger Beendigung </w:t>
      </w:r>
      <w:r w:rsidR="00C757F7">
        <w:rPr>
          <w:rFonts w:cs="Arial"/>
          <w:bCs/>
          <w:szCs w:val="22"/>
          <w:lang w:val="de-DE"/>
        </w:rPr>
        <w:t>dieser</w:t>
      </w:r>
      <w:r w:rsidRPr="00717976">
        <w:rPr>
          <w:rFonts w:cs="Arial"/>
          <w:bCs/>
          <w:szCs w:val="22"/>
          <w:lang w:val="de-DE"/>
        </w:rPr>
        <w:t xml:space="preserve"> Tätigkeit ohne wichtigen Grund </w:t>
      </w:r>
      <w:r w:rsidR="00581F1E" w:rsidRPr="00717976">
        <w:rPr>
          <w:rFonts w:cs="Arial"/>
          <w:bCs/>
          <w:szCs w:val="22"/>
          <w:lang w:val="de-DE"/>
        </w:rPr>
        <w:t xml:space="preserve">– </w:t>
      </w:r>
      <w:r w:rsidR="00EF2D55" w:rsidRPr="00717976">
        <w:rPr>
          <w:rFonts w:cs="Arial"/>
          <w:bCs/>
          <w:szCs w:val="22"/>
          <w:lang w:val="de-DE"/>
        </w:rPr>
        <w:t>ausgenommen ist</w:t>
      </w:r>
      <w:r w:rsidR="00581F1E" w:rsidRPr="00717976">
        <w:rPr>
          <w:rFonts w:cs="Arial"/>
          <w:bCs/>
          <w:szCs w:val="22"/>
          <w:lang w:val="de-DE"/>
        </w:rPr>
        <w:t xml:space="preserve"> eine </w:t>
      </w:r>
      <w:r w:rsidR="00662A1D" w:rsidRPr="00717976">
        <w:rPr>
          <w:rFonts w:cs="Arial"/>
          <w:bCs/>
          <w:szCs w:val="22"/>
          <w:lang w:val="de-DE"/>
        </w:rPr>
        <w:t xml:space="preserve">Beendigung im gegenseitigen Einvernehmen – </w:t>
      </w:r>
      <w:r w:rsidRPr="00717976">
        <w:rPr>
          <w:rFonts w:cs="Arial"/>
          <w:bCs/>
          <w:szCs w:val="22"/>
          <w:lang w:val="de-DE"/>
        </w:rPr>
        <w:t xml:space="preserve">einschließlich Nebenleistungen den Wert von zwei Jahresvergütungen nicht überschreiten (Abfindungs-Cap) und nicht mehr als die Restlaufzeit des Anstellungsvertrags vergüten. Für die Berechnung soll auf die Gesamtvergütung des abgelaufenen Geschäftsjahres und ggf. die voraussichtliche Gesamtvergütung für das </w:t>
      </w:r>
      <w:r w:rsidR="00F03B3B">
        <w:rPr>
          <w:rFonts w:cs="Arial"/>
          <w:szCs w:val="22"/>
          <w:lang w:val="de-DE"/>
        </w:rPr>
        <w:br/>
      </w:r>
      <w:r w:rsidRPr="00717976">
        <w:rPr>
          <w:rFonts w:cs="Arial"/>
          <w:bCs/>
          <w:szCs w:val="22"/>
          <w:lang w:val="de-DE"/>
        </w:rPr>
        <w:t xml:space="preserve">laufende Geschäftsjahr abgestellt werden. Wird der Anstellungsvertrag aus einem von dem </w:t>
      </w:r>
      <w:r w:rsidR="00B649B9">
        <w:rPr>
          <w:rFonts w:cs="Arial"/>
          <w:bCs/>
          <w:szCs w:val="22"/>
          <w:lang w:val="de-DE"/>
        </w:rPr>
        <w:t xml:space="preserve">Mitglied des </w:t>
      </w:r>
      <w:r w:rsidR="00204D33">
        <w:rPr>
          <w:rFonts w:cs="Arial"/>
          <w:bCs/>
          <w:szCs w:val="22"/>
          <w:lang w:val="de-DE"/>
        </w:rPr>
        <w:t>Geschäftsführungsorgan</w:t>
      </w:r>
      <w:r w:rsidRPr="00717976">
        <w:rPr>
          <w:rFonts w:cs="Arial"/>
          <w:bCs/>
          <w:szCs w:val="22"/>
          <w:lang w:val="de-DE"/>
        </w:rPr>
        <w:t xml:space="preserve">s </w:t>
      </w:r>
      <w:proofErr w:type="gramStart"/>
      <w:r w:rsidRPr="00717976">
        <w:rPr>
          <w:rFonts w:cs="Arial"/>
          <w:bCs/>
          <w:szCs w:val="22"/>
          <w:lang w:val="de-DE"/>
        </w:rPr>
        <w:t>zu vertretenden wichtigen Grund</w:t>
      </w:r>
      <w:proofErr w:type="gramEnd"/>
      <w:r w:rsidRPr="00717976">
        <w:rPr>
          <w:rFonts w:cs="Arial"/>
          <w:bCs/>
          <w:szCs w:val="22"/>
          <w:lang w:val="de-DE"/>
        </w:rPr>
        <w:t xml:space="preserve"> beendet, sollen keine Zahlungen an das</w:t>
      </w:r>
      <w:r w:rsidR="00B649B9">
        <w:rPr>
          <w:rFonts w:cs="Arial"/>
          <w:bCs/>
          <w:szCs w:val="22"/>
          <w:lang w:val="de-DE"/>
        </w:rPr>
        <w:t xml:space="preserve"> Mitglied des</w:t>
      </w:r>
      <w:r w:rsidRPr="00717976">
        <w:rPr>
          <w:rFonts w:cs="Arial"/>
          <w:bCs/>
          <w:szCs w:val="22"/>
          <w:lang w:val="de-DE"/>
        </w:rPr>
        <w:t xml:space="preserve"> </w:t>
      </w:r>
      <w:r w:rsidR="00204D33">
        <w:rPr>
          <w:rFonts w:cs="Arial"/>
          <w:bCs/>
          <w:szCs w:val="22"/>
          <w:lang w:val="de-DE"/>
        </w:rPr>
        <w:t>Geschäftsführungsorgan</w:t>
      </w:r>
      <w:r w:rsidRPr="00717976">
        <w:rPr>
          <w:rFonts w:cs="Arial"/>
          <w:bCs/>
          <w:szCs w:val="22"/>
          <w:lang w:val="de-DE"/>
        </w:rPr>
        <w:t xml:space="preserve">s </w:t>
      </w:r>
      <w:r w:rsidR="00CC21CB" w:rsidRPr="00717976">
        <w:rPr>
          <w:rFonts w:cs="Arial"/>
          <w:bCs/>
          <w:szCs w:val="22"/>
          <w:lang w:val="de-DE"/>
        </w:rPr>
        <w:t xml:space="preserve">– ggf. einschließlich Versorgungsleistungen – </w:t>
      </w:r>
      <w:r w:rsidRPr="00717976">
        <w:rPr>
          <w:rFonts w:cs="Arial"/>
          <w:bCs/>
          <w:szCs w:val="22"/>
          <w:lang w:val="de-DE"/>
        </w:rPr>
        <w:t>erfolgen.</w:t>
      </w:r>
      <w:bookmarkEnd w:id="92"/>
    </w:p>
    <w:p w14:paraId="1F3F5D66" w14:textId="25296D2D" w:rsidR="00707A85" w:rsidRPr="00717976" w:rsidRDefault="00707A85" w:rsidP="00577621">
      <w:pPr>
        <w:pStyle w:val="Listenabsatz"/>
        <w:ind w:left="567" w:hanging="567"/>
        <w:rPr>
          <w:rFonts w:cs="Arial"/>
          <w:szCs w:val="22"/>
          <w:lang w:val="de-DE"/>
        </w:rPr>
      </w:pPr>
    </w:p>
    <w:p w14:paraId="73ADBCFD" w14:textId="3AB93415" w:rsidR="0058475C" w:rsidRDefault="00BF7AC9" w:rsidP="00577621">
      <w:pPr>
        <w:pStyle w:val="Listenabsatz"/>
        <w:numPr>
          <w:ilvl w:val="0"/>
          <w:numId w:val="3"/>
        </w:numPr>
        <w:ind w:left="567" w:hanging="567"/>
        <w:rPr>
          <w:rFonts w:cs="Arial"/>
          <w:color w:val="000000" w:themeColor="text1"/>
          <w:szCs w:val="22"/>
          <w:lang w:val="de-DE"/>
        </w:rPr>
      </w:pPr>
      <w:r w:rsidRPr="00717976">
        <w:rPr>
          <w:rFonts w:cs="Arial"/>
          <w:color w:val="000000" w:themeColor="text1"/>
          <w:szCs w:val="22"/>
          <w:lang w:val="de-DE"/>
        </w:rPr>
        <w:t xml:space="preserve">Bei der Neu- oder Wiederbestellung und bei Änderungen des Anstellungsvertrags von </w:t>
      </w:r>
      <w:r w:rsidR="00B521CF" w:rsidRPr="001133BE">
        <w:rPr>
          <w:lang w:val="de-DE"/>
        </w:rPr>
        <w:br/>
      </w:r>
      <w:r w:rsidRPr="00717976">
        <w:rPr>
          <w:rFonts w:cs="Arial"/>
          <w:color w:val="000000" w:themeColor="text1"/>
          <w:szCs w:val="22"/>
          <w:lang w:val="de-DE"/>
        </w:rPr>
        <w:t xml:space="preserve">Mitgliedern </w:t>
      </w:r>
      <w:r w:rsidR="00204D33">
        <w:rPr>
          <w:rFonts w:cs="Arial"/>
          <w:color w:val="000000" w:themeColor="text1"/>
          <w:szCs w:val="22"/>
          <w:lang w:val="de-DE"/>
        </w:rPr>
        <w:t xml:space="preserve">des </w:t>
      </w:r>
      <w:proofErr w:type="gramStart"/>
      <w:r w:rsidR="00204D33">
        <w:rPr>
          <w:rFonts w:cs="Arial"/>
          <w:color w:val="000000" w:themeColor="text1"/>
          <w:szCs w:val="22"/>
          <w:lang w:val="de-DE"/>
        </w:rPr>
        <w:t>Geschäftsführungsorgans</w:t>
      </w:r>
      <w:r w:rsidRPr="00717976">
        <w:rPr>
          <w:rFonts w:cs="Arial"/>
          <w:color w:val="000000" w:themeColor="text1"/>
          <w:szCs w:val="22"/>
          <w:lang w:val="de-DE"/>
        </w:rPr>
        <w:t xml:space="preserve"> </w:t>
      </w:r>
      <w:r w:rsidR="00C82A78" w:rsidRPr="00717976">
        <w:rPr>
          <w:rFonts w:cs="Arial"/>
          <w:color w:val="000000" w:themeColor="text1"/>
          <w:szCs w:val="22"/>
          <w:lang w:val="de-DE"/>
        </w:rPr>
        <w:t>soll</w:t>
      </w:r>
      <w:proofErr w:type="gramEnd"/>
      <w:r w:rsidRPr="00717976">
        <w:rPr>
          <w:rFonts w:cs="Arial"/>
          <w:color w:val="000000" w:themeColor="text1"/>
          <w:szCs w:val="22"/>
          <w:lang w:val="de-DE"/>
        </w:rPr>
        <w:t xml:space="preserve"> </w:t>
      </w:r>
      <w:r w:rsidR="00F60C62">
        <w:rPr>
          <w:rFonts w:cs="Arial"/>
          <w:color w:val="000000" w:themeColor="text1"/>
          <w:szCs w:val="22"/>
          <w:lang w:val="de-DE"/>
        </w:rPr>
        <w:t>das für die Bestellung bzw. Anstellung zuständige Organ</w:t>
      </w:r>
      <w:r w:rsidRPr="00717976">
        <w:rPr>
          <w:rFonts w:cs="Arial"/>
          <w:color w:val="000000" w:themeColor="text1"/>
          <w:szCs w:val="22"/>
          <w:lang w:val="de-DE"/>
        </w:rPr>
        <w:t xml:space="preserve"> für eine vertragliche Zustimmungserklärung dieser Mitglieder zur Offenlegung </w:t>
      </w:r>
      <w:r w:rsidR="00CF2A74" w:rsidRPr="00717976">
        <w:rPr>
          <w:rFonts w:cs="Arial"/>
          <w:color w:val="000000" w:themeColor="text1"/>
          <w:szCs w:val="22"/>
          <w:lang w:val="de-DE"/>
        </w:rPr>
        <w:t>ih</w:t>
      </w:r>
      <w:r w:rsidR="00E96975" w:rsidRPr="00717976">
        <w:rPr>
          <w:rFonts w:cs="Arial"/>
          <w:color w:val="000000" w:themeColor="text1"/>
          <w:szCs w:val="22"/>
          <w:lang w:val="de-DE"/>
        </w:rPr>
        <w:t>rer Bezüge</w:t>
      </w:r>
      <w:r w:rsidR="0091553E" w:rsidRPr="00717976">
        <w:rPr>
          <w:rFonts w:cs="Arial"/>
          <w:color w:val="000000" w:themeColor="text1"/>
          <w:szCs w:val="22"/>
          <w:lang w:val="de-DE"/>
        </w:rPr>
        <w:t xml:space="preserve"> </w:t>
      </w:r>
      <w:r w:rsidRPr="00717976">
        <w:rPr>
          <w:rFonts w:cs="Arial"/>
          <w:color w:val="000000" w:themeColor="text1"/>
          <w:szCs w:val="22"/>
          <w:lang w:val="de-DE"/>
        </w:rPr>
        <w:t>Sorge tragen.</w:t>
      </w:r>
    </w:p>
    <w:p w14:paraId="7CC5109B" w14:textId="77777777" w:rsidR="00B74F17" w:rsidRDefault="00B74F17" w:rsidP="00B74F17">
      <w:pPr>
        <w:pStyle w:val="Listenabsatz"/>
        <w:ind w:left="0"/>
        <w:rPr>
          <w:rFonts w:cs="Arial"/>
          <w:color w:val="000000" w:themeColor="text1"/>
          <w:szCs w:val="22"/>
          <w:lang w:val="de-DE"/>
        </w:rPr>
      </w:pPr>
    </w:p>
    <w:p w14:paraId="6B38204F" w14:textId="7A188AF8" w:rsidR="00BF7AC9" w:rsidRPr="00717976" w:rsidRDefault="00101011" w:rsidP="00947896">
      <w:pPr>
        <w:pStyle w:val="berschrift2"/>
        <w:numPr>
          <w:ilvl w:val="0"/>
          <w:numId w:val="23"/>
        </w:numPr>
        <w:ind w:left="567" w:hanging="567"/>
      </w:pPr>
      <w:bookmarkStart w:id="93" w:name="_Toc25061684"/>
      <w:bookmarkStart w:id="94" w:name="_Toc27726002"/>
      <w:r w:rsidRPr="00717976">
        <w:t>Haftung</w:t>
      </w:r>
      <w:bookmarkEnd w:id="93"/>
      <w:bookmarkEnd w:id="94"/>
    </w:p>
    <w:p w14:paraId="4D489D3E" w14:textId="77777777" w:rsidR="008163FE" w:rsidRPr="00717976" w:rsidRDefault="008163FE" w:rsidP="007E5A78">
      <w:pPr>
        <w:rPr>
          <w:rFonts w:cs="Arial"/>
          <w:szCs w:val="22"/>
          <w:lang w:val="de-DE"/>
        </w:rPr>
      </w:pPr>
    </w:p>
    <w:p w14:paraId="633C5961" w14:textId="08260A58" w:rsidR="00BF7AC9" w:rsidRPr="00717976" w:rsidRDefault="00621BED" w:rsidP="007D726D">
      <w:pPr>
        <w:pStyle w:val="Listenabsatz"/>
        <w:numPr>
          <w:ilvl w:val="0"/>
          <w:numId w:val="3"/>
        </w:numPr>
        <w:tabs>
          <w:tab w:val="left" w:pos="567"/>
        </w:tabs>
        <w:ind w:left="567" w:hanging="567"/>
        <w:rPr>
          <w:rFonts w:cs="Arial"/>
          <w:szCs w:val="22"/>
          <w:lang w:val="de-DE"/>
        </w:rPr>
      </w:pPr>
      <w:r w:rsidRPr="00717976">
        <w:rPr>
          <w:rFonts w:cs="Arial"/>
          <w:color w:val="000000" w:themeColor="text1"/>
          <w:szCs w:val="22"/>
          <w:lang w:val="de-DE"/>
        </w:rPr>
        <w:t>Schließt das Unterneh</w:t>
      </w:r>
      <w:r w:rsidR="00D819AE" w:rsidRPr="00717976">
        <w:rPr>
          <w:rFonts w:cs="Arial"/>
          <w:color w:val="000000" w:themeColor="text1"/>
          <w:szCs w:val="22"/>
          <w:lang w:val="de-DE"/>
        </w:rPr>
        <w:t>m</w:t>
      </w:r>
      <w:r w:rsidRPr="00717976">
        <w:rPr>
          <w:rFonts w:cs="Arial"/>
          <w:color w:val="000000" w:themeColor="text1"/>
          <w:szCs w:val="22"/>
          <w:lang w:val="de-DE"/>
        </w:rPr>
        <w:t>e</w:t>
      </w:r>
      <w:r w:rsidR="00D819AE" w:rsidRPr="00717976">
        <w:rPr>
          <w:rFonts w:cs="Arial"/>
          <w:color w:val="000000" w:themeColor="text1"/>
          <w:szCs w:val="22"/>
          <w:lang w:val="de-DE"/>
        </w:rPr>
        <w:t>n</w:t>
      </w:r>
      <w:r w:rsidRPr="00717976">
        <w:rPr>
          <w:rFonts w:cs="Arial"/>
          <w:color w:val="000000" w:themeColor="text1"/>
          <w:szCs w:val="22"/>
          <w:lang w:val="de-DE"/>
        </w:rPr>
        <w:t xml:space="preserve"> </w:t>
      </w:r>
      <w:r w:rsidR="00D819AE" w:rsidRPr="00717976">
        <w:rPr>
          <w:rFonts w:cs="Arial"/>
          <w:color w:val="000000" w:themeColor="text1"/>
          <w:szCs w:val="22"/>
          <w:lang w:val="de-DE"/>
        </w:rPr>
        <w:t xml:space="preserve">eine </w:t>
      </w:r>
      <w:r w:rsidR="00C66184">
        <w:rPr>
          <w:rFonts w:cs="Arial"/>
          <w:color w:val="000000" w:themeColor="text1"/>
          <w:szCs w:val="22"/>
          <w:lang w:val="de-DE"/>
        </w:rPr>
        <w:t>Vermögenshaftpflichtversicherung (</w:t>
      </w:r>
      <w:proofErr w:type="spellStart"/>
      <w:r w:rsidR="00C66184">
        <w:rPr>
          <w:rFonts w:cs="Arial"/>
          <w:color w:val="000000" w:themeColor="text1"/>
          <w:szCs w:val="22"/>
          <w:lang w:val="de-DE"/>
        </w:rPr>
        <w:t>Directors</w:t>
      </w:r>
      <w:proofErr w:type="spellEnd"/>
      <w:r w:rsidR="00C66184">
        <w:rPr>
          <w:rFonts w:cs="Arial"/>
          <w:color w:val="000000" w:themeColor="text1"/>
          <w:szCs w:val="22"/>
          <w:lang w:val="de-DE"/>
        </w:rPr>
        <w:t xml:space="preserve"> &amp; </w:t>
      </w:r>
      <w:proofErr w:type="spellStart"/>
      <w:r w:rsidR="00C66184">
        <w:rPr>
          <w:rFonts w:cs="Arial"/>
          <w:color w:val="000000" w:themeColor="text1"/>
          <w:szCs w:val="22"/>
          <w:lang w:val="de-DE"/>
        </w:rPr>
        <w:t>Officers</w:t>
      </w:r>
      <w:proofErr w:type="spellEnd"/>
      <w:r w:rsidR="00C66184">
        <w:rPr>
          <w:rFonts w:cs="Arial"/>
          <w:color w:val="000000" w:themeColor="text1"/>
          <w:szCs w:val="22"/>
          <w:lang w:val="de-DE"/>
        </w:rPr>
        <w:t>-</w:t>
      </w:r>
      <w:r w:rsidR="00C35E8A">
        <w:rPr>
          <w:rFonts w:cs="Arial"/>
          <w:szCs w:val="22"/>
          <w:lang w:val="de-DE"/>
        </w:rPr>
        <w:br/>
      </w:r>
      <w:r w:rsidR="00C66184">
        <w:rPr>
          <w:rFonts w:cs="Arial"/>
          <w:color w:val="000000" w:themeColor="text1"/>
          <w:szCs w:val="22"/>
          <w:lang w:val="de-DE"/>
        </w:rPr>
        <w:t xml:space="preserve">Versicherung, kurz </w:t>
      </w:r>
      <w:r w:rsidR="00BF7AC9" w:rsidRPr="00717976">
        <w:rPr>
          <w:rFonts w:cs="Arial"/>
          <w:color w:val="000000" w:themeColor="text1"/>
          <w:szCs w:val="22"/>
          <w:lang w:val="de-DE"/>
        </w:rPr>
        <w:t>D&amp;O-Versicherung</w:t>
      </w:r>
      <w:r w:rsidR="00C66184">
        <w:rPr>
          <w:rFonts w:cs="Arial"/>
          <w:color w:val="000000" w:themeColor="text1"/>
          <w:szCs w:val="22"/>
          <w:lang w:val="de-DE"/>
        </w:rPr>
        <w:t>)</w:t>
      </w:r>
      <w:r w:rsidR="00BF7AC9" w:rsidRPr="00717976">
        <w:rPr>
          <w:rFonts w:cs="Arial"/>
          <w:color w:val="000000" w:themeColor="text1"/>
          <w:szCs w:val="22"/>
          <w:lang w:val="de-DE"/>
        </w:rPr>
        <w:t xml:space="preserve"> für </w:t>
      </w:r>
      <w:r w:rsidR="00204D33">
        <w:rPr>
          <w:rFonts w:cs="Arial"/>
          <w:color w:val="000000" w:themeColor="text1"/>
          <w:szCs w:val="22"/>
          <w:lang w:val="de-DE"/>
        </w:rPr>
        <w:t>das Geschäftsführungsorgan</w:t>
      </w:r>
      <w:r w:rsidR="00D819AE" w:rsidRPr="00717976">
        <w:rPr>
          <w:rFonts w:cs="Arial"/>
          <w:color w:val="000000" w:themeColor="text1"/>
          <w:szCs w:val="22"/>
          <w:lang w:val="de-DE"/>
        </w:rPr>
        <w:t xml:space="preserve"> ab,</w:t>
      </w:r>
      <w:r w:rsidR="00BF7AC9" w:rsidRPr="00717976">
        <w:rPr>
          <w:rFonts w:cs="Arial"/>
          <w:color w:val="000000" w:themeColor="text1"/>
          <w:szCs w:val="22"/>
          <w:lang w:val="de-DE"/>
        </w:rPr>
        <w:t xml:space="preserve"> soll </w:t>
      </w:r>
      <w:r w:rsidR="00D819AE" w:rsidRPr="00717976">
        <w:rPr>
          <w:rFonts w:cs="Arial"/>
          <w:color w:val="000000" w:themeColor="text1"/>
          <w:szCs w:val="22"/>
          <w:lang w:val="de-DE"/>
        </w:rPr>
        <w:t xml:space="preserve">dies </w:t>
      </w:r>
      <w:r w:rsidR="00BF7AC9" w:rsidRPr="00717976">
        <w:rPr>
          <w:rFonts w:cs="Arial"/>
          <w:color w:val="000000" w:themeColor="text1"/>
          <w:szCs w:val="22"/>
          <w:lang w:val="de-DE"/>
        </w:rPr>
        <w:t xml:space="preserve">nur mit Zustimmung der Gesellschafterversammlung </w:t>
      </w:r>
      <w:r w:rsidR="00093341" w:rsidRPr="00717976">
        <w:rPr>
          <w:rFonts w:cs="Arial"/>
          <w:color w:val="000000" w:themeColor="text1"/>
          <w:szCs w:val="22"/>
          <w:lang w:val="de-DE"/>
        </w:rPr>
        <w:t>geschehen</w:t>
      </w:r>
      <w:r w:rsidR="00BF7AC9" w:rsidRPr="00717976">
        <w:rPr>
          <w:rFonts w:cs="Arial"/>
          <w:color w:val="000000" w:themeColor="text1"/>
          <w:szCs w:val="22"/>
          <w:lang w:val="de-DE"/>
        </w:rPr>
        <w:t>.</w:t>
      </w:r>
    </w:p>
    <w:p w14:paraId="1D3DC09F" w14:textId="77777777" w:rsidR="00BF7AC9" w:rsidRPr="00717976" w:rsidRDefault="00BF7AC9" w:rsidP="007D726D">
      <w:pPr>
        <w:pStyle w:val="Listenabsatz"/>
        <w:tabs>
          <w:tab w:val="left" w:pos="567"/>
        </w:tabs>
        <w:ind w:left="567" w:hanging="567"/>
        <w:rPr>
          <w:rFonts w:cs="Arial"/>
          <w:color w:val="000000" w:themeColor="text1"/>
          <w:szCs w:val="22"/>
          <w:lang w:val="de-DE"/>
        </w:rPr>
      </w:pPr>
    </w:p>
    <w:p w14:paraId="65135A31" w14:textId="4CC43A75" w:rsidR="00BF7AC9" w:rsidRPr="00717976" w:rsidRDefault="00BF7AC9" w:rsidP="007D726D">
      <w:pPr>
        <w:pStyle w:val="Listenabsatz"/>
        <w:numPr>
          <w:ilvl w:val="0"/>
          <w:numId w:val="3"/>
        </w:numPr>
        <w:tabs>
          <w:tab w:val="left" w:pos="567"/>
          <w:tab w:val="left" w:pos="851"/>
        </w:tabs>
        <w:ind w:left="567" w:hanging="567"/>
        <w:rPr>
          <w:rFonts w:cs="Arial"/>
          <w:szCs w:val="22"/>
          <w:lang w:val="de-DE"/>
        </w:rPr>
      </w:pPr>
      <w:r w:rsidRPr="00717976">
        <w:rPr>
          <w:rFonts w:cs="Arial"/>
          <w:color w:val="000000" w:themeColor="text1"/>
          <w:szCs w:val="22"/>
          <w:lang w:val="de-DE"/>
        </w:rPr>
        <w:t xml:space="preserve">Wird eine D&amp;O-Versicherung für </w:t>
      </w:r>
      <w:r w:rsidR="00204D33">
        <w:rPr>
          <w:rFonts w:cs="Arial"/>
          <w:color w:val="000000" w:themeColor="text1"/>
          <w:szCs w:val="22"/>
          <w:lang w:val="de-DE"/>
        </w:rPr>
        <w:t>das Geschäftsführungsorgan</w:t>
      </w:r>
      <w:r w:rsidRPr="00717976">
        <w:rPr>
          <w:rFonts w:cs="Arial"/>
          <w:color w:val="000000" w:themeColor="text1"/>
          <w:szCs w:val="22"/>
          <w:lang w:val="de-DE"/>
        </w:rPr>
        <w:t xml:space="preserve"> abgeschlossen, soll ein Selbstbehalt von mindestens 10 Prozent des Schadens bis </w:t>
      </w:r>
      <w:r w:rsidR="00096A67" w:rsidRPr="00717976">
        <w:rPr>
          <w:rFonts w:cs="Arial"/>
          <w:color w:val="000000" w:themeColor="text1"/>
          <w:szCs w:val="22"/>
          <w:lang w:val="de-DE"/>
        </w:rPr>
        <w:t xml:space="preserve">maximal </w:t>
      </w:r>
      <w:r w:rsidRPr="00717976">
        <w:rPr>
          <w:rFonts w:cs="Arial"/>
          <w:color w:val="000000" w:themeColor="text1"/>
          <w:szCs w:val="22"/>
          <w:lang w:val="de-DE"/>
        </w:rPr>
        <w:t xml:space="preserve">zur Höhe des Eineinhalbfachen der festen jährlichen Vergütung des </w:t>
      </w:r>
      <w:r w:rsidR="00B649B9">
        <w:rPr>
          <w:rFonts w:cs="Arial"/>
          <w:color w:val="000000" w:themeColor="text1"/>
          <w:szCs w:val="22"/>
          <w:lang w:val="de-DE"/>
        </w:rPr>
        <w:t xml:space="preserve">Mitglieds des </w:t>
      </w:r>
      <w:r w:rsidR="00204D33">
        <w:rPr>
          <w:rFonts w:cs="Arial"/>
          <w:color w:val="000000" w:themeColor="text1"/>
          <w:szCs w:val="22"/>
          <w:lang w:val="de-DE"/>
        </w:rPr>
        <w:t>Geschäftsführungsorgan</w:t>
      </w:r>
      <w:r w:rsidRPr="00717976">
        <w:rPr>
          <w:rFonts w:cs="Arial"/>
          <w:color w:val="000000" w:themeColor="text1"/>
          <w:szCs w:val="22"/>
          <w:lang w:val="de-DE"/>
        </w:rPr>
        <w:t xml:space="preserve">s </w:t>
      </w:r>
      <w:r w:rsidR="00D204C9">
        <w:rPr>
          <w:rFonts w:cs="Arial"/>
          <w:szCs w:val="22"/>
          <w:lang w:val="de-DE"/>
        </w:rPr>
        <w:br/>
      </w:r>
      <w:r w:rsidRPr="00717976">
        <w:rPr>
          <w:rFonts w:cs="Arial"/>
          <w:color w:val="000000" w:themeColor="text1"/>
          <w:szCs w:val="22"/>
          <w:lang w:val="de-DE"/>
        </w:rPr>
        <w:t>vorgesehen werden.</w:t>
      </w:r>
    </w:p>
    <w:p w14:paraId="3278001D" w14:textId="77777777" w:rsidR="00BF7AC9" w:rsidRPr="00717976" w:rsidRDefault="00BF7AC9" w:rsidP="007D726D">
      <w:pPr>
        <w:pStyle w:val="Listenabsatz"/>
        <w:tabs>
          <w:tab w:val="left" w:pos="567"/>
        </w:tabs>
        <w:ind w:left="567" w:hanging="567"/>
        <w:rPr>
          <w:rFonts w:cs="Arial"/>
          <w:szCs w:val="22"/>
          <w:lang w:val="de-DE"/>
        </w:rPr>
      </w:pPr>
    </w:p>
    <w:p w14:paraId="40A92B1B" w14:textId="4327FA94" w:rsidR="00BF7AC9" w:rsidRPr="00717976" w:rsidRDefault="00BF7AC9" w:rsidP="007D726D">
      <w:pPr>
        <w:pStyle w:val="Listenabsatz"/>
        <w:numPr>
          <w:ilvl w:val="0"/>
          <w:numId w:val="3"/>
        </w:numPr>
        <w:tabs>
          <w:tab w:val="left" w:pos="567"/>
        </w:tabs>
        <w:ind w:left="567" w:hanging="567"/>
        <w:rPr>
          <w:rFonts w:cs="Arial"/>
          <w:szCs w:val="22"/>
          <w:lang w:val="de-DE"/>
        </w:rPr>
      </w:pPr>
      <w:r w:rsidRPr="00717976">
        <w:rPr>
          <w:rFonts w:cs="Arial"/>
          <w:color w:val="000000" w:themeColor="text1"/>
          <w:szCs w:val="22"/>
          <w:lang w:val="de-DE"/>
        </w:rPr>
        <w:t>Die Entscheidung und ihre Begründung insbesondere zur Zweckmäßigkeit einer D&amp;O-</w:t>
      </w:r>
      <w:r w:rsidR="0057699C" w:rsidRPr="001133BE">
        <w:rPr>
          <w:lang w:val="de-DE"/>
        </w:rPr>
        <w:br/>
      </w:r>
      <w:r w:rsidRPr="00717976">
        <w:rPr>
          <w:rFonts w:cs="Arial"/>
          <w:color w:val="000000" w:themeColor="text1"/>
          <w:szCs w:val="22"/>
          <w:lang w:val="de-DE"/>
        </w:rPr>
        <w:t>Versicherung sollen dokumentiert werden.</w:t>
      </w:r>
    </w:p>
    <w:p w14:paraId="34E78B18" w14:textId="77777777" w:rsidR="00BF7AC9" w:rsidRPr="00717976" w:rsidRDefault="00BF7AC9" w:rsidP="007D726D">
      <w:pPr>
        <w:pStyle w:val="Listenabsatz"/>
        <w:tabs>
          <w:tab w:val="left" w:pos="567"/>
        </w:tabs>
        <w:ind w:left="567" w:hanging="567"/>
        <w:rPr>
          <w:rFonts w:cs="Arial"/>
          <w:szCs w:val="22"/>
          <w:lang w:val="de-DE"/>
        </w:rPr>
      </w:pPr>
    </w:p>
    <w:p w14:paraId="7EA090A4" w14:textId="36691162" w:rsidR="00BE42CC" w:rsidRPr="0058475C" w:rsidRDefault="00BF7AC9" w:rsidP="007D726D">
      <w:pPr>
        <w:pStyle w:val="Listenabsatz"/>
        <w:numPr>
          <w:ilvl w:val="0"/>
          <w:numId w:val="3"/>
        </w:numPr>
        <w:tabs>
          <w:tab w:val="left" w:pos="567"/>
        </w:tabs>
        <w:ind w:left="567" w:hanging="567"/>
        <w:rPr>
          <w:rFonts w:cs="Arial"/>
          <w:szCs w:val="22"/>
          <w:lang w:val="de-DE"/>
        </w:rPr>
      </w:pPr>
      <w:r w:rsidRPr="00717976">
        <w:rPr>
          <w:rFonts w:cs="Arial"/>
          <w:color w:val="000000" w:themeColor="text1"/>
          <w:szCs w:val="22"/>
          <w:lang w:val="de-DE"/>
        </w:rPr>
        <w:t xml:space="preserve">Im Versicherungsvertrag </w:t>
      </w:r>
      <w:r w:rsidR="009416D3" w:rsidRPr="00717976">
        <w:rPr>
          <w:rFonts w:cs="Arial"/>
          <w:color w:val="000000" w:themeColor="text1"/>
          <w:szCs w:val="22"/>
          <w:lang w:val="de-DE"/>
        </w:rPr>
        <w:t>soll vereinbart werden</w:t>
      </w:r>
      <w:r w:rsidRPr="00717976">
        <w:rPr>
          <w:rFonts w:cs="Arial"/>
          <w:color w:val="000000" w:themeColor="text1"/>
          <w:szCs w:val="22"/>
          <w:lang w:val="de-DE"/>
        </w:rPr>
        <w:t xml:space="preserve">, dass im Schadensfall die Leistungen zum Ersatz des dem Unternehmen entstandenen Schadens unmittelbar an das Unternehmen </w:t>
      </w:r>
      <w:r w:rsidR="008D70FC">
        <w:rPr>
          <w:rFonts w:cs="Arial"/>
          <w:szCs w:val="22"/>
          <w:lang w:val="de-DE"/>
        </w:rPr>
        <w:br/>
      </w:r>
      <w:r w:rsidRPr="00717976">
        <w:rPr>
          <w:rFonts w:cs="Arial"/>
          <w:color w:val="000000" w:themeColor="text1"/>
          <w:szCs w:val="22"/>
          <w:lang w:val="de-DE"/>
        </w:rPr>
        <w:t>erfolgen.</w:t>
      </w:r>
      <w:bookmarkEnd w:id="70"/>
    </w:p>
    <w:p w14:paraId="666101D0" w14:textId="77777777" w:rsidR="0058475C" w:rsidRPr="00717976" w:rsidRDefault="0058475C" w:rsidP="0058475C">
      <w:pPr>
        <w:pStyle w:val="Listenabsatz"/>
        <w:ind w:left="210"/>
        <w:rPr>
          <w:rFonts w:cs="Arial"/>
          <w:szCs w:val="22"/>
          <w:lang w:val="de-DE"/>
        </w:rPr>
      </w:pPr>
    </w:p>
    <w:p w14:paraId="1E2F6ECC" w14:textId="77777777" w:rsidR="00944BB4" w:rsidRDefault="00944BB4">
      <w:pPr>
        <w:jc w:val="left"/>
        <w:rPr>
          <w:rFonts w:eastAsiaTheme="majorEastAsia" w:cs="Arial"/>
          <w:b/>
          <w:color w:val="000000" w:themeColor="text1"/>
          <w:sz w:val="28"/>
          <w:szCs w:val="28"/>
          <w:lang w:val="de-DE"/>
        </w:rPr>
      </w:pPr>
      <w:bookmarkStart w:id="95" w:name="_Toc15733764"/>
      <w:bookmarkStart w:id="96" w:name="_Toc21077749"/>
      <w:bookmarkStart w:id="97" w:name="_Toc25061685"/>
      <w:bookmarkStart w:id="98" w:name="_Hlk25053462"/>
      <w:bookmarkStart w:id="99" w:name="_Toc15733774"/>
      <w:bookmarkStart w:id="100" w:name="_Toc15733747"/>
      <w:r>
        <w:rPr>
          <w:rFonts w:cs="Arial"/>
          <w:szCs w:val="28"/>
          <w:lang w:val="de-DE"/>
        </w:rPr>
        <w:br w:type="page"/>
      </w:r>
    </w:p>
    <w:p w14:paraId="1BEF2E6C" w14:textId="15DE84EB" w:rsidR="00002D0B" w:rsidRPr="00717976" w:rsidRDefault="00002D0B" w:rsidP="006946A2">
      <w:pPr>
        <w:pStyle w:val="berschrift1"/>
        <w:ind w:left="567" w:hanging="567"/>
        <w:rPr>
          <w:rFonts w:cs="Arial"/>
          <w:szCs w:val="28"/>
          <w:lang w:val="de-DE"/>
        </w:rPr>
      </w:pPr>
      <w:bookmarkStart w:id="101" w:name="_Toc27726003"/>
      <w:r w:rsidRPr="00717976">
        <w:rPr>
          <w:rFonts w:cs="Arial"/>
          <w:szCs w:val="28"/>
          <w:lang w:val="de-DE"/>
        </w:rPr>
        <w:lastRenderedPageBreak/>
        <w:t>Risikomanagement, interne Revision</w:t>
      </w:r>
      <w:bookmarkEnd w:id="95"/>
      <w:r w:rsidR="005239DF">
        <w:rPr>
          <w:rFonts w:cs="Arial"/>
          <w:szCs w:val="28"/>
          <w:lang w:val="de-DE"/>
        </w:rPr>
        <w:t>, Integritäts-</w:t>
      </w:r>
      <w:r w:rsidRPr="00717976">
        <w:rPr>
          <w:rFonts w:cs="Arial"/>
          <w:szCs w:val="28"/>
          <w:lang w:val="de-DE"/>
        </w:rPr>
        <w:t xml:space="preserve"> und Compliance</w:t>
      </w:r>
      <w:bookmarkEnd w:id="96"/>
      <w:bookmarkEnd w:id="97"/>
      <w:r w:rsidR="005239DF">
        <w:rPr>
          <w:rFonts w:cs="Arial"/>
          <w:szCs w:val="28"/>
          <w:lang w:val="de-DE"/>
        </w:rPr>
        <w:t>-Management</w:t>
      </w:r>
      <w:bookmarkEnd w:id="101"/>
    </w:p>
    <w:bookmarkEnd w:id="98"/>
    <w:p w14:paraId="64FB2545" w14:textId="77777777" w:rsidR="00002D0B" w:rsidRPr="00717976" w:rsidRDefault="00002D0B" w:rsidP="007E5A78">
      <w:pPr>
        <w:rPr>
          <w:rFonts w:cs="Arial"/>
          <w:szCs w:val="22"/>
          <w:lang w:val="de-DE"/>
        </w:rPr>
      </w:pPr>
    </w:p>
    <w:p w14:paraId="41D49DFE" w14:textId="0C456F8C" w:rsidR="00002D0B" w:rsidRPr="00717976" w:rsidRDefault="00002D0B" w:rsidP="00D0231B">
      <w:pPr>
        <w:pStyle w:val="berschrift2"/>
        <w:numPr>
          <w:ilvl w:val="0"/>
          <w:numId w:val="24"/>
        </w:numPr>
        <w:ind w:left="567" w:hanging="567"/>
      </w:pPr>
      <w:bookmarkStart w:id="102" w:name="_Toc15733765"/>
      <w:bookmarkStart w:id="103" w:name="_Toc21077750"/>
      <w:bookmarkStart w:id="104" w:name="_Toc25061686"/>
      <w:bookmarkStart w:id="105" w:name="_Toc27726004"/>
      <w:r w:rsidRPr="00717976">
        <w:t>Risikomanagement und interne Revision</w:t>
      </w:r>
      <w:bookmarkEnd w:id="102"/>
      <w:bookmarkEnd w:id="103"/>
      <w:bookmarkEnd w:id="104"/>
      <w:bookmarkEnd w:id="105"/>
    </w:p>
    <w:p w14:paraId="333A0793" w14:textId="77777777" w:rsidR="00002D0B" w:rsidRPr="00717976" w:rsidRDefault="00002D0B" w:rsidP="007E5A78">
      <w:pPr>
        <w:rPr>
          <w:rFonts w:cs="Arial"/>
          <w:szCs w:val="22"/>
          <w:lang w:val="de-DE"/>
        </w:rPr>
      </w:pPr>
    </w:p>
    <w:p w14:paraId="14BDF6AD" w14:textId="0709BD2E" w:rsidR="00002D0B" w:rsidRPr="00717976" w:rsidRDefault="00204D33" w:rsidP="007D726D">
      <w:pPr>
        <w:pStyle w:val="Listenabsatz"/>
        <w:numPr>
          <w:ilvl w:val="0"/>
          <w:numId w:val="3"/>
        </w:numPr>
        <w:ind w:left="567" w:hanging="567"/>
        <w:rPr>
          <w:rFonts w:cs="Arial"/>
          <w:szCs w:val="22"/>
          <w:lang w:val="de-DE"/>
        </w:rPr>
      </w:pPr>
      <w:bookmarkStart w:id="106" w:name="_Toc15733766"/>
      <w:r>
        <w:rPr>
          <w:rFonts w:cs="Arial"/>
          <w:bCs/>
          <w:iCs/>
          <w:szCs w:val="22"/>
          <w:lang w:val="de-DE"/>
        </w:rPr>
        <w:t>Das Geschäftsführungsorgan</w:t>
      </w:r>
      <w:r w:rsidR="00002D0B" w:rsidRPr="00717976">
        <w:rPr>
          <w:rFonts w:cs="Arial"/>
          <w:bCs/>
          <w:iCs/>
          <w:szCs w:val="22"/>
          <w:lang w:val="de-DE"/>
        </w:rPr>
        <w:t xml:space="preserve"> </w:t>
      </w:r>
      <w:r w:rsidR="002B457D" w:rsidRPr="00717976">
        <w:rPr>
          <w:rFonts w:cs="Arial"/>
          <w:bCs/>
          <w:iCs/>
          <w:szCs w:val="22"/>
          <w:lang w:val="de-DE"/>
        </w:rPr>
        <w:t>soll</w:t>
      </w:r>
      <w:r w:rsidR="00002D0B" w:rsidRPr="00717976">
        <w:rPr>
          <w:rFonts w:cs="Arial"/>
          <w:bCs/>
          <w:iCs/>
          <w:szCs w:val="22"/>
          <w:lang w:val="de-DE"/>
        </w:rPr>
        <w:t xml:space="preserve"> für ein angemessenes Risikomanagement und Risikocontrolling einschließlich eines wirksamen internen Revisions-/ Kontrollsystems im </w:t>
      </w:r>
      <w:r w:rsidR="006E3117">
        <w:rPr>
          <w:rFonts w:cs="Arial"/>
          <w:szCs w:val="22"/>
          <w:lang w:val="de-DE"/>
        </w:rPr>
        <w:br/>
      </w:r>
      <w:r w:rsidR="00002D0B" w:rsidRPr="00717976">
        <w:rPr>
          <w:rFonts w:cs="Arial"/>
          <w:bCs/>
          <w:iCs/>
          <w:szCs w:val="22"/>
          <w:lang w:val="de-DE"/>
        </w:rPr>
        <w:t>Unternehmen</w:t>
      </w:r>
      <w:r w:rsidR="002B457D" w:rsidRPr="00717976">
        <w:rPr>
          <w:rFonts w:cs="Arial"/>
          <w:bCs/>
          <w:iCs/>
          <w:szCs w:val="22"/>
          <w:lang w:val="de-DE"/>
        </w:rPr>
        <w:t xml:space="preserve"> sorgen</w:t>
      </w:r>
      <w:r w:rsidR="00002D0B" w:rsidRPr="00717976">
        <w:rPr>
          <w:rFonts w:cs="Arial"/>
          <w:bCs/>
          <w:iCs/>
          <w:szCs w:val="22"/>
          <w:lang w:val="de-DE"/>
        </w:rPr>
        <w:t>.</w:t>
      </w:r>
    </w:p>
    <w:p w14:paraId="56ACFB1A" w14:textId="77777777" w:rsidR="00002D0B" w:rsidRPr="00717976" w:rsidRDefault="00002D0B" w:rsidP="007D726D">
      <w:pPr>
        <w:pStyle w:val="Listenabsatz"/>
        <w:ind w:left="567" w:hanging="567"/>
        <w:rPr>
          <w:rFonts w:cs="Arial"/>
          <w:szCs w:val="22"/>
          <w:lang w:val="de-DE"/>
        </w:rPr>
      </w:pPr>
    </w:p>
    <w:p w14:paraId="4529ED63" w14:textId="3BC00078" w:rsidR="00002D0B" w:rsidRPr="00717976" w:rsidRDefault="004D37FF" w:rsidP="007D726D">
      <w:pPr>
        <w:pStyle w:val="Listenabsatz"/>
        <w:numPr>
          <w:ilvl w:val="0"/>
          <w:numId w:val="3"/>
        </w:numPr>
        <w:tabs>
          <w:tab w:val="left" w:pos="567"/>
        </w:tabs>
        <w:ind w:left="567" w:hanging="567"/>
        <w:rPr>
          <w:rFonts w:cs="Arial"/>
          <w:szCs w:val="22"/>
          <w:lang w:val="de-DE"/>
        </w:rPr>
      </w:pPr>
      <w:r>
        <w:rPr>
          <w:rFonts w:cs="Arial"/>
          <w:bCs/>
          <w:iCs/>
          <w:szCs w:val="22"/>
          <w:lang w:val="de-DE"/>
        </w:rPr>
        <w:t>In Abhängigkeit von der Größe des Unternehmens soll d</w:t>
      </w:r>
      <w:r w:rsidR="00002D0B" w:rsidRPr="003F1461">
        <w:rPr>
          <w:rFonts w:cs="Arial"/>
          <w:bCs/>
          <w:iCs/>
          <w:szCs w:val="22"/>
          <w:lang w:val="de-DE"/>
        </w:rPr>
        <w:t>ie</w:t>
      </w:r>
      <w:r w:rsidR="00002D0B" w:rsidRPr="00717976">
        <w:rPr>
          <w:rFonts w:cs="Arial"/>
          <w:bCs/>
          <w:iCs/>
          <w:szCs w:val="22"/>
          <w:lang w:val="de-DE"/>
        </w:rPr>
        <w:t xml:space="preserve"> interne Revision als unabhängige Stelle wahrgenommen werden.</w:t>
      </w:r>
    </w:p>
    <w:p w14:paraId="7484B9BE" w14:textId="77777777" w:rsidR="00002D0B" w:rsidRPr="00717976" w:rsidRDefault="00002D0B" w:rsidP="007D726D">
      <w:pPr>
        <w:pStyle w:val="Listenabsatz"/>
        <w:ind w:left="567" w:hanging="567"/>
        <w:rPr>
          <w:rFonts w:cs="Arial"/>
          <w:szCs w:val="22"/>
          <w:lang w:val="de-DE"/>
        </w:rPr>
      </w:pPr>
    </w:p>
    <w:p w14:paraId="22D69281" w14:textId="7BBA6781" w:rsidR="00002D0B" w:rsidRPr="00717976" w:rsidRDefault="00002D0B" w:rsidP="007D726D">
      <w:pPr>
        <w:pStyle w:val="Listenabsatz"/>
        <w:numPr>
          <w:ilvl w:val="0"/>
          <w:numId w:val="3"/>
        </w:numPr>
        <w:ind w:left="567" w:hanging="567"/>
        <w:rPr>
          <w:rFonts w:cs="Arial"/>
          <w:szCs w:val="22"/>
          <w:lang w:val="de-DE"/>
        </w:rPr>
      </w:pPr>
      <w:r w:rsidRPr="00717976">
        <w:rPr>
          <w:rFonts w:cs="Arial"/>
          <w:bCs/>
          <w:iCs/>
          <w:szCs w:val="22"/>
          <w:lang w:val="de-DE"/>
        </w:rPr>
        <w:t xml:space="preserve">Die Verantwortung für die interne Revision obliegt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Die interne Revision kann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unmittelbar unterstellt sein, bei </w:t>
      </w:r>
      <w:r w:rsidR="006E3117">
        <w:rPr>
          <w:rFonts w:cs="Arial"/>
          <w:szCs w:val="22"/>
          <w:lang w:val="de-DE"/>
        </w:rPr>
        <w:br/>
      </w:r>
      <w:r w:rsidRPr="00717976">
        <w:rPr>
          <w:rFonts w:cs="Arial"/>
          <w:bCs/>
          <w:iCs/>
          <w:szCs w:val="22"/>
          <w:lang w:val="de-DE"/>
        </w:rPr>
        <w:t xml:space="preserve">einer bestehenden </w:t>
      </w:r>
      <w:proofErr w:type="gramStart"/>
      <w:r w:rsidRPr="00717976">
        <w:rPr>
          <w:rFonts w:cs="Arial"/>
          <w:bCs/>
          <w:iCs/>
          <w:szCs w:val="22"/>
          <w:lang w:val="de-DE"/>
        </w:rPr>
        <w:t>Konzernstruktur</w:t>
      </w:r>
      <w:proofErr w:type="gramEnd"/>
      <w:r w:rsidRPr="00717976">
        <w:rPr>
          <w:rFonts w:cs="Arial"/>
          <w:bCs/>
          <w:iCs/>
          <w:szCs w:val="22"/>
          <w:lang w:val="de-DE"/>
        </w:rPr>
        <w:t xml:space="preserve"> durch die Mutter- oder eine Schwestergesellschaft oder extern wahrgenommen werden. Die Auswahl der organisationalen Verankerung der internen Revision soll unter Abwägung von Unternehmensgröße und Art der Revisionsthematik </w:t>
      </w:r>
      <w:r w:rsidR="00CF09FA" w:rsidRPr="001133BE">
        <w:rPr>
          <w:lang w:val="de-DE"/>
        </w:rPr>
        <w:br/>
      </w:r>
      <w:r w:rsidRPr="00717976">
        <w:rPr>
          <w:rFonts w:cs="Arial"/>
          <w:bCs/>
          <w:iCs/>
          <w:szCs w:val="22"/>
          <w:lang w:val="de-DE"/>
        </w:rPr>
        <w:t>erfolgen.</w:t>
      </w:r>
    </w:p>
    <w:p w14:paraId="1CBF28AC" w14:textId="77777777" w:rsidR="00002D0B" w:rsidRPr="00717976" w:rsidRDefault="00002D0B" w:rsidP="007D726D">
      <w:pPr>
        <w:pStyle w:val="Listenabsatz"/>
        <w:ind w:left="567" w:hanging="567"/>
        <w:rPr>
          <w:rFonts w:cs="Arial"/>
          <w:szCs w:val="22"/>
          <w:lang w:val="de-DE"/>
        </w:rPr>
      </w:pPr>
    </w:p>
    <w:p w14:paraId="6C87FEBC" w14:textId="11AE1B28" w:rsidR="00002D0B" w:rsidRPr="005903DD" w:rsidRDefault="005612BE" w:rsidP="007D726D">
      <w:pPr>
        <w:pStyle w:val="Listenabsatz"/>
        <w:numPr>
          <w:ilvl w:val="0"/>
          <w:numId w:val="3"/>
        </w:numPr>
        <w:ind w:left="567" w:hanging="567"/>
        <w:rPr>
          <w:rFonts w:cs="Arial"/>
          <w:szCs w:val="22"/>
          <w:lang w:val="de-DE"/>
        </w:rPr>
      </w:pPr>
      <w:bookmarkStart w:id="107" w:name="_Ref27658626"/>
      <w:r w:rsidRPr="005903DD">
        <w:rPr>
          <w:lang w:val="de-DE"/>
        </w:rPr>
        <w:t>Geschäftsführungsorgan und Aufsichtsorgan können der internen Revision Prüfaufträge</w:t>
      </w:r>
      <w:r w:rsidR="005903DD" w:rsidRPr="00717976">
        <w:rPr>
          <w:rFonts w:cs="Arial"/>
          <w:bCs/>
          <w:iCs/>
          <w:szCs w:val="22"/>
          <w:lang w:val="de-DE"/>
        </w:rPr>
        <w:t xml:space="preserve"> </w:t>
      </w:r>
      <w:r w:rsidR="005903DD">
        <w:rPr>
          <w:rFonts w:cs="Arial"/>
          <w:szCs w:val="22"/>
          <w:lang w:val="de-DE"/>
        </w:rPr>
        <w:br/>
      </w:r>
      <w:r w:rsidRPr="005903DD">
        <w:rPr>
          <w:lang w:val="de-DE"/>
        </w:rPr>
        <w:t>erteilen. Dabei sollen auch Vorschläge der internen Revision einbezogen werden. Die</w:t>
      </w:r>
      <w:r w:rsidR="005903DD" w:rsidRPr="00717976">
        <w:rPr>
          <w:rFonts w:cs="Arial"/>
          <w:bCs/>
          <w:iCs/>
          <w:szCs w:val="22"/>
          <w:lang w:val="de-DE"/>
        </w:rPr>
        <w:t xml:space="preserve"> </w:t>
      </w:r>
      <w:r w:rsidR="005903DD">
        <w:rPr>
          <w:rFonts w:cs="Arial"/>
          <w:szCs w:val="22"/>
          <w:lang w:val="de-DE"/>
        </w:rPr>
        <w:br/>
      </w:r>
      <w:r w:rsidRPr="005903DD">
        <w:rPr>
          <w:lang w:val="de-DE"/>
        </w:rPr>
        <w:t>Prüfungsaufträge sollen schriftlich erteilt werden.</w:t>
      </w:r>
      <w:bookmarkEnd w:id="107"/>
      <w:r w:rsidR="002D63B9">
        <w:rPr>
          <w:lang w:val="de-DE"/>
        </w:rPr>
        <w:t xml:space="preserve"> </w:t>
      </w:r>
      <w:r w:rsidR="002D63B9" w:rsidRPr="00937F22">
        <w:rPr>
          <w:rFonts w:cs="Arial"/>
          <w:szCs w:val="22"/>
          <w:lang w:val="de-DE"/>
        </w:rPr>
        <w:t xml:space="preserve">Die Prüfungsergebnisse der internen </w:t>
      </w:r>
      <w:r w:rsidR="006B36A5" w:rsidRPr="00DE539B">
        <w:rPr>
          <w:lang w:val="de-DE"/>
        </w:rPr>
        <w:br/>
      </w:r>
      <w:r w:rsidR="002D63B9" w:rsidRPr="00937F22">
        <w:rPr>
          <w:rFonts w:cs="Arial"/>
          <w:szCs w:val="22"/>
          <w:lang w:val="de-DE"/>
        </w:rPr>
        <w:t>Revision sollen dem jeweiligen Auftraggeber</w:t>
      </w:r>
      <w:r w:rsidR="002D63B9">
        <w:rPr>
          <w:rFonts w:cs="Arial"/>
          <w:szCs w:val="22"/>
          <w:lang w:val="de-DE"/>
        </w:rPr>
        <w:t xml:space="preserve"> </w:t>
      </w:r>
      <w:r w:rsidR="002D63B9" w:rsidRPr="00937F22">
        <w:rPr>
          <w:rFonts w:cs="Arial"/>
          <w:szCs w:val="22"/>
          <w:lang w:val="de-DE"/>
        </w:rPr>
        <w:t>zeitnah berichtet werden.</w:t>
      </w:r>
      <w:r w:rsidR="00D47638">
        <w:rPr>
          <w:rFonts w:cs="Arial"/>
          <w:szCs w:val="22"/>
          <w:lang w:val="de-DE"/>
        </w:rPr>
        <w:t xml:space="preserve"> </w:t>
      </w:r>
      <w:r w:rsidR="00D47638" w:rsidRPr="00937F22">
        <w:rPr>
          <w:rFonts w:cs="Arial"/>
          <w:szCs w:val="22"/>
          <w:lang w:val="de-DE"/>
        </w:rPr>
        <w:t>Die Gesellschafterversammlung soll den Bericht zur Kenntnis erhalten.</w:t>
      </w:r>
    </w:p>
    <w:p w14:paraId="3844719A" w14:textId="77777777" w:rsidR="00002D0B" w:rsidRPr="00717976" w:rsidRDefault="00002D0B" w:rsidP="007D726D">
      <w:pPr>
        <w:pStyle w:val="Listenabsatz"/>
        <w:ind w:left="567" w:hanging="567"/>
        <w:rPr>
          <w:rFonts w:cs="Arial"/>
          <w:szCs w:val="22"/>
          <w:lang w:val="de-DE"/>
        </w:rPr>
      </w:pPr>
    </w:p>
    <w:p w14:paraId="2C7943B3" w14:textId="17400C6E" w:rsidR="00BB4455" w:rsidRPr="00937F22" w:rsidRDefault="005A4B7A" w:rsidP="007D726D">
      <w:pPr>
        <w:pStyle w:val="Listenabsatz"/>
        <w:numPr>
          <w:ilvl w:val="0"/>
          <w:numId w:val="3"/>
        </w:numPr>
        <w:ind w:left="567" w:hanging="567"/>
        <w:rPr>
          <w:rFonts w:cs="Arial"/>
          <w:szCs w:val="22"/>
          <w:lang w:val="de-DE"/>
        </w:rPr>
      </w:pPr>
      <w:r>
        <w:rPr>
          <w:rFonts w:cs="Arial"/>
          <w:szCs w:val="22"/>
          <w:lang w:val="de-DE"/>
        </w:rPr>
        <w:t>Das Aufsichtsorgan</w:t>
      </w:r>
      <w:r w:rsidR="000A6C82" w:rsidRPr="00937F22">
        <w:rPr>
          <w:rFonts w:cs="Arial"/>
          <w:szCs w:val="22"/>
          <w:lang w:val="de-DE"/>
        </w:rPr>
        <w:t xml:space="preserve"> soll in</w:t>
      </w:r>
      <w:r w:rsidR="00C96B15">
        <w:rPr>
          <w:rFonts w:cs="Arial"/>
          <w:szCs w:val="22"/>
          <w:lang w:val="de-DE"/>
        </w:rPr>
        <w:t xml:space="preserve"> </w:t>
      </w:r>
      <w:r w:rsidR="000A6C82" w:rsidRPr="00937F22">
        <w:rPr>
          <w:rFonts w:cs="Arial"/>
          <w:szCs w:val="22"/>
          <w:lang w:val="de-DE"/>
        </w:rPr>
        <w:t xml:space="preserve">Abstimmung mit dem/ der </w:t>
      </w:r>
      <w:r w:rsidR="008407BC" w:rsidRPr="00937F22">
        <w:rPr>
          <w:rFonts w:cs="Arial"/>
          <w:szCs w:val="22"/>
          <w:lang w:val="de-DE"/>
        </w:rPr>
        <w:t>Leiter/-in der internen Revision prüfen, ob</w:t>
      </w:r>
      <w:r w:rsidR="007C2C9E" w:rsidRPr="00937F22">
        <w:rPr>
          <w:rFonts w:cs="Arial"/>
          <w:szCs w:val="22"/>
          <w:lang w:val="de-DE"/>
        </w:rPr>
        <w:t xml:space="preserve"> es</w:t>
      </w:r>
      <w:r w:rsidR="000D702F">
        <w:rPr>
          <w:rFonts w:cs="Arial"/>
          <w:szCs w:val="22"/>
          <w:lang w:val="de-DE"/>
        </w:rPr>
        <w:t xml:space="preserve"> </w:t>
      </w:r>
      <w:r w:rsidR="007C2C9E" w:rsidRPr="00937F22">
        <w:rPr>
          <w:rFonts w:cs="Arial"/>
          <w:szCs w:val="22"/>
          <w:lang w:val="de-DE"/>
        </w:rPr>
        <w:t xml:space="preserve">zweckmäßig ist, </w:t>
      </w:r>
      <w:r w:rsidR="000A6C82" w:rsidRPr="00937F22">
        <w:rPr>
          <w:rFonts w:cs="Arial"/>
          <w:szCs w:val="22"/>
          <w:lang w:val="de-DE"/>
        </w:rPr>
        <w:t xml:space="preserve">dass </w:t>
      </w:r>
      <w:r w:rsidR="00D00B04">
        <w:rPr>
          <w:rFonts w:cs="Arial"/>
          <w:szCs w:val="22"/>
          <w:lang w:val="de-DE"/>
        </w:rPr>
        <w:t>der/ die Leiter/-in der internen Revision</w:t>
      </w:r>
      <w:r w:rsidR="008407BC" w:rsidRPr="00937F22">
        <w:rPr>
          <w:rFonts w:cs="Arial"/>
          <w:szCs w:val="22"/>
          <w:lang w:val="de-DE"/>
        </w:rPr>
        <w:t xml:space="preserve"> </w:t>
      </w:r>
      <w:r w:rsidR="006D5F4B" w:rsidRPr="00937F22">
        <w:rPr>
          <w:rFonts w:cs="Arial"/>
          <w:szCs w:val="22"/>
          <w:lang w:val="de-DE"/>
        </w:rPr>
        <w:t xml:space="preserve">direkt </w:t>
      </w:r>
      <w:r w:rsidR="008407BC" w:rsidRPr="00937F22">
        <w:rPr>
          <w:rFonts w:cs="Arial"/>
          <w:szCs w:val="22"/>
          <w:lang w:val="de-DE"/>
        </w:rPr>
        <w:t xml:space="preserve">im Aufsichtsorgan </w:t>
      </w:r>
      <w:r w:rsidR="000A6C82" w:rsidRPr="00937F22">
        <w:rPr>
          <w:rFonts w:cs="Arial"/>
          <w:szCs w:val="22"/>
          <w:lang w:val="de-DE"/>
        </w:rPr>
        <w:t>vorträgt</w:t>
      </w:r>
      <w:r w:rsidR="008407BC" w:rsidRPr="00937F22">
        <w:rPr>
          <w:rFonts w:cs="Arial"/>
          <w:szCs w:val="22"/>
          <w:lang w:val="de-DE"/>
        </w:rPr>
        <w:t>.</w:t>
      </w:r>
    </w:p>
    <w:p w14:paraId="7F2313B5" w14:textId="77777777" w:rsidR="00C4109F" w:rsidRPr="00717976" w:rsidRDefault="00C4109F" w:rsidP="007E5A78">
      <w:pPr>
        <w:rPr>
          <w:rFonts w:cs="Arial"/>
          <w:szCs w:val="22"/>
          <w:lang w:val="de-DE"/>
        </w:rPr>
      </w:pPr>
      <w:bookmarkStart w:id="108" w:name="_Toc21077751"/>
    </w:p>
    <w:p w14:paraId="0F2A1F90" w14:textId="301F9975" w:rsidR="00002D0B" w:rsidRPr="00717976" w:rsidRDefault="00ED1831" w:rsidP="00D0231B">
      <w:pPr>
        <w:pStyle w:val="berschrift2"/>
        <w:numPr>
          <w:ilvl w:val="0"/>
          <w:numId w:val="24"/>
        </w:numPr>
        <w:ind w:left="567" w:hanging="567"/>
        <w:rPr>
          <w:rStyle w:val="Kommentarzeichen"/>
          <w:rFonts w:eastAsiaTheme="minorHAnsi"/>
          <w:color w:val="auto"/>
          <w:sz w:val="22"/>
          <w:szCs w:val="22"/>
        </w:rPr>
      </w:pPr>
      <w:bookmarkStart w:id="109" w:name="_Toc25061687"/>
      <w:bookmarkStart w:id="110" w:name="_Toc27726005"/>
      <w:r>
        <w:t xml:space="preserve">Integritäts- und </w:t>
      </w:r>
      <w:r w:rsidR="00002D0B" w:rsidRPr="00717976">
        <w:t>Compliance</w:t>
      </w:r>
      <w:bookmarkEnd w:id="109"/>
      <w:r>
        <w:t>-Management</w:t>
      </w:r>
      <w:bookmarkEnd w:id="108"/>
      <w:bookmarkEnd w:id="110"/>
    </w:p>
    <w:p w14:paraId="6F6EF9A8" w14:textId="77777777" w:rsidR="00707F22" w:rsidRPr="00717976" w:rsidRDefault="00707F22" w:rsidP="007E5A78">
      <w:pPr>
        <w:rPr>
          <w:rFonts w:cs="Arial"/>
          <w:lang w:val="de-DE"/>
        </w:rPr>
      </w:pPr>
    </w:p>
    <w:p w14:paraId="5E0980F9" w14:textId="0922105D" w:rsidR="00002D0B" w:rsidRPr="00717976" w:rsidRDefault="00204D33" w:rsidP="007D726D">
      <w:pPr>
        <w:pStyle w:val="Listenabsatz"/>
        <w:numPr>
          <w:ilvl w:val="0"/>
          <w:numId w:val="3"/>
        </w:numPr>
        <w:ind w:left="567" w:hanging="567"/>
        <w:rPr>
          <w:rFonts w:cs="Arial"/>
          <w:szCs w:val="22"/>
          <w:lang w:val="de-DE"/>
        </w:rPr>
      </w:pPr>
      <w:r>
        <w:rPr>
          <w:rFonts w:cs="Arial"/>
          <w:szCs w:val="22"/>
          <w:lang w:val="de-DE"/>
        </w:rPr>
        <w:t>Das Geschäftsführungsorgan</w:t>
      </w:r>
      <w:r w:rsidR="00002D0B" w:rsidRPr="00717976">
        <w:rPr>
          <w:rFonts w:cs="Arial"/>
          <w:szCs w:val="22"/>
          <w:lang w:val="de-DE"/>
        </w:rPr>
        <w:t xml:space="preserve"> hat für die Einhaltung der gesetzlichen Bestimmungen</w:t>
      </w:r>
      <w:r w:rsidR="0093616D">
        <w:rPr>
          <w:rFonts w:cs="Arial"/>
          <w:szCs w:val="22"/>
          <w:lang w:val="de-DE"/>
        </w:rPr>
        <w:t xml:space="preserve">, </w:t>
      </w:r>
      <w:r w:rsidR="007240C6">
        <w:rPr>
          <w:rFonts w:cs="Arial"/>
          <w:szCs w:val="22"/>
          <w:lang w:val="de-DE"/>
        </w:rPr>
        <w:t>der</w:t>
      </w:r>
      <w:r w:rsidR="003E7576" w:rsidRPr="00717976">
        <w:rPr>
          <w:rFonts w:cs="Arial"/>
          <w:bCs/>
          <w:iCs/>
          <w:szCs w:val="22"/>
          <w:lang w:val="de-DE"/>
        </w:rPr>
        <w:t xml:space="preserve"> </w:t>
      </w:r>
      <w:r w:rsidR="003E7576">
        <w:rPr>
          <w:rFonts w:cs="Arial"/>
          <w:szCs w:val="22"/>
          <w:lang w:val="de-DE"/>
        </w:rPr>
        <w:br/>
      </w:r>
      <w:r w:rsidR="0093616D">
        <w:rPr>
          <w:rFonts w:cs="Arial"/>
          <w:szCs w:val="22"/>
          <w:lang w:val="de-DE"/>
        </w:rPr>
        <w:t xml:space="preserve">öffentlich-rechtlichen Vorschriften </w:t>
      </w:r>
      <w:r w:rsidR="005D768C">
        <w:rPr>
          <w:rFonts w:cs="Arial"/>
          <w:szCs w:val="22"/>
          <w:lang w:val="de-DE"/>
        </w:rPr>
        <w:t>insbesondere im Zusammenhang mit den übertragenen Aufgaben und deren Finanzierung</w:t>
      </w:r>
      <w:r w:rsidR="00002D0B" w:rsidRPr="00717976">
        <w:rPr>
          <w:rFonts w:cs="Arial"/>
          <w:szCs w:val="22"/>
          <w:lang w:val="de-DE"/>
        </w:rPr>
        <w:t xml:space="preserve"> und der unternehmensinternen Richtlinien zu sorgen und auch auf deren </w:t>
      </w:r>
      <w:r w:rsidR="007E52F3">
        <w:rPr>
          <w:rFonts w:cs="Arial"/>
          <w:szCs w:val="22"/>
          <w:lang w:val="de-DE"/>
        </w:rPr>
        <w:t>wirksame</w:t>
      </w:r>
      <w:r w:rsidR="00002D0B" w:rsidRPr="00717976">
        <w:rPr>
          <w:rFonts w:cs="Arial"/>
          <w:szCs w:val="22"/>
          <w:lang w:val="de-DE"/>
        </w:rPr>
        <w:t xml:space="preserve"> Beachtung durch die Konzernunternehmen hinzuwirken </w:t>
      </w:r>
      <w:r w:rsidR="00E42FD1" w:rsidRPr="00DE539B">
        <w:rPr>
          <w:lang w:val="de-DE"/>
        </w:rPr>
        <w:br/>
      </w:r>
      <w:r w:rsidR="00CC2E61">
        <w:rPr>
          <w:rFonts w:cs="Arial"/>
          <w:szCs w:val="22"/>
          <w:lang w:val="de-DE"/>
        </w:rPr>
        <w:t>(</w:t>
      </w:r>
      <w:r w:rsidR="00002D0B" w:rsidRPr="00717976">
        <w:rPr>
          <w:rFonts w:cs="Arial"/>
          <w:szCs w:val="22"/>
          <w:lang w:val="de-DE"/>
        </w:rPr>
        <w:t>Compliance).</w:t>
      </w:r>
    </w:p>
    <w:p w14:paraId="0754CAA3" w14:textId="77777777" w:rsidR="00AB624E" w:rsidRPr="00717976" w:rsidRDefault="00AB624E" w:rsidP="007D726D">
      <w:pPr>
        <w:pStyle w:val="Listenabsatz"/>
        <w:ind w:left="567" w:hanging="567"/>
        <w:rPr>
          <w:rFonts w:cs="Arial"/>
          <w:szCs w:val="22"/>
          <w:lang w:val="de-DE"/>
        </w:rPr>
      </w:pPr>
    </w:p>
    <w:p w14:paraId="3DF6F052" w14:textId="7EA176EA" w:rsidR="00516A05" w:rsidRPr="00717976" w:rsidRDefault="00AB624E" w:rsidP="007D726D">
      <w:pPr>
        <w:pStyle w:val="Listenabsatz"/>
        <w:numPr>
          <w:ilvl w:val="0"/>
          <w:numId w:val="3"/>
        </w:numPr>
        <w:ind w:left="567" w:hanging="567"/>
        <w:rPr>
          <w:rFonts w:cs="Arial"/>
          <w:szCs w:val="22"/>
          <w:lang w:val="de-DE"/>
        </w:rPr>
      </w:pPr>
      <w:r w:rsidRPr="00717976">
        <w:rPr>
          <w:rFonts w:cs="Arial"/>
          <w:lang w:val="de-DE"/>
        </w:rPr>
        <w:t xml:space="preserve">In Abhängigkeit von der Größe des Unternehmens soll </w:t>
      </w:r>
      <w:r w:rsidR="00204D33">
        <w:rPr>
          <w:rFonts w:cs="Arial"/>
          <w:lang w:val="de-DE"/>
        </w:rPr>
        <w:t>das Geschäftsführungsorgan</w:t>
      </w:r>
      <w:r w:rsidRPr="00717976">
        <w:rPr>
          <w:rFonts w:cs="Arial"/>
          <w:lang w:val="de-DE"/>
        </w:rPr>
        <w:t xml:space="preserve"> die</w:t>
      </w:r>
      <w:r w:rsidR="008B6645" w:rsidRPr="00717976">
        <w:rPr>
          <w:rFonts w:cs="Arial"/>
          <w:bCs/>
          <w:iCs/>
          <w:szCs w:val="22"/>
          <w:lang w:val="de-DE"/>
        </w:rPr>
        <w:t xml:space="preserve"> </w:t>
      </w:r>
      <w:r w:rsidR="008B6645">
        <w:rPr>
          <w:rFonts w:cs="Arial"/>
          <w:szCs w:val="22"/>
          <w:lang w:val="de-DE"/>
        </w:rPr>
        <w:br/>
      </w:r>
      <w:r w:rsidRPr="00717976">
        <w:rPr>
          <w:rFonts w:cs="Arial"/>
          <w:lang w:val="de-DE"/>
        </w:rPr>
        <w:t xml:space="preserve">Einrichtung </w:t>
      </w:r>
      <w:r w:rsidR="00EE601D" w:rsidRPr="00A65A21">
        <w:rPr>
          <w:rFonts w:cs="Arial"/>
          <w:lang w:val="de-DE"/>
        </w:rPr>
        <w:t>eine</w:t>
      </w:r>
      <w:r w:rsidR="00EE601D">
        <w:rPr>
          <w:rFonts w:cs="Arial"/>
          <w:lang w:val="de-DE"/>
        </w:rPr>
        <w:t>r separaten Stelle</w:t>
      </w:r>
      <w:r w:rsidR="00080B77">
        <w:rPr>
          <w:rFonts w:cs="Arial"/>
          <w:lang w:val="de-DE"/>
        </w:rPr>
        <w:t>, die mit</w:t>
      </w:r>
      <w:r w:rsidR="00EE601D" w:rsidRPr="00A65A21">
        <w:rPr>
          <w:rFonts w:cs="Arial"/>
          <w:lang w:val="de-DE"/>
        </w:rPr>
        <w:t xml:space="preserve"> </w:t>
      </w:r>
      <w:r w:rsidRPr="00717976">
        <w:rPr>
          <w:rFonts w:cs="Arial"/>
          <w:lang w:val="de-DE"/>
        </w:rPr>
        <w:t>Compliance</w:t>
      </w:r>
      <w:r w:rsidR="00BA683D">
        <w:rPr>
          <w:rFonts w:cs="Arial"/>
          <w:lang w:val="de-DE"/>
        </w:rPr>
        <w:t xml:space="preserve"> </w:t>
      </w:r>
      <w:r w:rsidR="00080B77">
        <w:rPr>
          <w:rFonts w:cs="Arial"/>
          <w:lang w:val="de-DE"/>
        </w:rPr>
        <w:t>Aufgaben betraut ist,</w:t>
      </w:r>
      <w:r w:rsidRPr="00A65A21">
        <w:rPr>
          <w:rFonts w:cs="Arial"/>
          <w:lang w:val="de-DE"/>
        </w:rPr>
        <w:t xml:space="preserve"> prüfen.</w:t>
      </w:r>
      <w:r w:rsidRPr="00717976">
        <w:rPr>
          <w:rFonts w:cs="Arial"/>
          <w:lang w:val="de-DE"/>
        </w:rPr>
        <w:t xml:space="preserve"> Soweit ein </w:t>
      </w:r>
      <w:r w:rsidR="0067052E">
        <w:rPr>
          <w:rFonts w:cs="Arial"/>
          <w:lang w:val="de-DE"/>
        </w:rPr>
        <w:t>Integritäts- und</w:t>
      </w:r>
      <w:r w:rsidRPr="00717976">
        <w:rPr>
          <w:rFonts w:cs="Arial"/>
          <w:lang w:val="de-DE"/>
        </w:rPr>
        <w:t xml:space="preserve"> Compliance</w:t>
      </w:r>
      <w:r w:rsidR="0067052E">
        <w:rPr>
          <w:rFonts w:cs="Arial"/>
          <w:lang w:val="de-DE"/>
        </w:rPr>
        <w:t>-</w:t>
      </w:r>
      <w:r w:rsidRPr="00717976">
        <w:rPr>
          <w:rFonts w:cs="Arial"/>
          <w:lang w:val="de-DE"/>
        </w:rPr>
        <w:t>Management</w:t>
      </w:r>
      <w:r w:rsidR="0067052E">
        <w:rPr>
          <w:rFonts w:cs="Arial"/>
          <w:lang w:val="de-DE"/>
        </w:rPr>
        <w:t>-</w:t>
      </w:r>
      <w:r w:rsidRPr="00717976">
        <w:rPr>
          <w:rFonts w:cs="Arial"/>
          <w:lang w:val="de-DE"/>
        </w:rPr>
        <w:t xml:space="preserve">System eingerichtet wurde, sollen dessen Grundzüge </w:t>
      </w:r>
      <w:r w:rsidR="0028747E">
        <w:rPr>
          <w:rFonts w:cs="Arial"/>
          <w:lang w:val="de-DE"/>
        </w:rPr>
        <w:t xml:space="preserve">in der Erklärung zur Unternehmensführung </w:t>
      </w:r>
      <w:r w:rsidR="00270692">
        <w:rPr>
          <w:rFonts w:cs="Arial"/>
          <w:lang w:val="de-DE"/>
        </w:rPr>
        <w:t xml:space="preserve">gemäß Regelungsziffer </w:t>
      </w:r>
      <w:r w:rsidR="00557659">
        <w:rPr>
          <w:rFonts w:cs="Arial"/>
          <w:lang w:val="de-DE"/>
        </w:rPr>
        <w:fldChar w:fldCharType="begin"/>
      </w:r>
      <w:r w:rsidR="00557659">
        <w:rPr>
          <w:rFonts w:cs="Arial"/>
          <w:lang w:val="de-DE"/>
        </w:rPr>
        <w:instrText xml:space="preserve"> REF _Ref27640011 \r \h </w:instrText>
      </w:r>
      <w:r w:rsidR="00557659">
        <w:rPr>
          <w:rFonts w:cs="Arial"/>
          <w:lang w:val="de-DE"/>
        </w:rPr>
      </w:r>
      <w:r w:rsidR="00557659">
        <w:rPr>
          <w:rFonts w:cs="Arial"/>
          <w:lang w:val="de-DE"/>
        </w:rPr>
        <w:fldChar w:fldCharType="separate"/>
      </w:r>
      <w:r w:rsidR="00875881">
        <w:rPr>
          <w:rFonts w:cs="Arial"/>
          <w:lang w:val="de-DE"/>
        </w:rPr>
        <w:t>5</w:t>
      </w:r>
      <w:r w:rsidR="00557659">
        <w:rPr>
          <w:rFonts w:cs="Arial"/>
          <w:lang w:val="de-DE"/>
        </w:rPr>
        <w:fldChar w:fldCharType="end"/>
      </w:r>
      <w:r w:rsidR="00270692">
        <w:rPr>
          <w:rFonts w:cs="Arial"/>
          <w:lang w:val="de-DE"/>
        </w:rPr>
        <w:t xml:space="preserve"> </w:t>
      </w:r>
      <w:r w:rsidRPr="00717976">
        <w:rPr>
          <w:rFonts w:cs="Arial"/>
          <w:lang w:val="de-DE"/>
        </w:rPr>
        <w:t>offengelegt werden.</w:t>
      </w:r>
    </w:p>
    <w:p w14:paraId="4913D6BD" w14:textId="77777777" w:rsidR="004723AC" w:rsidRPr="00717976" w:rsidRDefault="004723AC" w:rsidP="007D726D">
      <w:pPr>
        <w:pStyle w:val="Listenabsatz"/>
        <w:ind w:left="567" w:hanging="567"/>
        <w:rPr>
          <w:rFonts w:cs="Arial"/>
          <w:szCs w:val="22"/>
          <w:lang w:val="de-DE"/>
        </w:rPr>
      </w:pPr>
    </w:p>
    <w:p w14:paraId="1FD697F4" w14:textId="78CD3751" w:rsidR="00791C73" w:rsidRPr="00CE0EE3" w:rsidRDefault="00204D33" w:rsidP="007D726D">
      <w:pPr>
        <w:pStyle w:val="Listenabsatz"/>
        <w:numPr>
          <w:ilvl w:val="0"/>
          <w:numId w:val="3"/>
        </w:numPr>
        <w:ind w:left="567" w:hanging="567"/>
        <w:rPr>
          <w:rFonts w:cs="Arial"/>
          <w:szCs w:val="22"/>
          <w:lang w:val="de-DE"/>
        </w:rPr>
      </w:pPr>
      <w:r>
        <w:rPr>
          <w:rFonts w:cs="Arial"/>
          <w:bCs/>
          <w:szCs w:val="22"/>
          <w:lang w:val="de-DE"/>
        </w:rPr>
        <w:t>Das Geschäftsführungsorgan</w:t>
      </w:r>
      <w:r w:rsidR="00002D0B" w:rsidRPr="00717976">
        <w:rPr>
          <w:rFonts w:cs="Arial"/>
          <w:bCs/>
          <w:szCs w:val="22"/>
          <w:lang w:val="de-DE"/>
        </w:rPr>
        <w:t xml:space="preserve"> soll Beschäftigten und Dritten die Möglichkeit einräumen, </w:t>
      </w:r>
      <w:r w:rsidR="00557659">
        <w:rPr>
          <w:rFonts w:cs="Arial"/>
          <w:szCs w:val="22"/>
          <w:lang w:val="de-DE"/>
        </w:rPr>
        <w:br/>
      </w:r>
      <w:r w:rsidR="00002D0B" w:rsidRPr="00717976">
        <w:rPr>
          <w:rFonts w:cs="Arial"/>
          <w:bCs/>
          <w:szCs w:val="22"/>
          <w:lang w:val="de-DE"/>
        </w:rPr>
        <w:t>geschützt und anonym Hinweise auf Rechtsverstöße geben zu können. Die organisationale Ausgestaltung</w:t>
      </w:r>
      <w:r w:rsidR="00002D0B" w:rsidRPr="00717976">
        <w:rPr>
          <w:rFonts w:cs="Arial"/>
          <w:bCs/>
          <w:iCs/>
          <w:szCs w:val="22"/>
          <w:lang w:val="de-DE"/>
        </w:rPr>
        <w:t xml:space="preserve"> der Hinweisgeberstelle kann unternehmensintern, bei einer bestehenden </w:t>
      </w:r>
      <w:proofErr w:type="gramStart"/>
      <w:r w:rsidR="00002D0B" w:rsidRPr="00717976">
        <w:rPr>
          <w:rFonts w:cs="Arial"/>
          <w:bCs/>
          <w:iCs/>
          <w:szCs w:val="22"/>
          <w:lang w:val="de-DE"/>
        </w:rPr>
        <w:t>Konzernstruktur</w:t>
      </w:r>
      <w:proofErr w:type="gramEnd"/>
      <w:r w:rsidR="00002D0B" w:rsidRPr="00717976">
        <w:rPr>
          <w:rFonts w:cs="Arial"/>
          <w:bCs/>
          <w:iCs/>
          <w:szCs w:val="22"/>
          <w:lang w:val="de-DE"/>
        </w:rPr>
        <w:t xml:space="preserve"> bei der Mutter- oder einer Schwestergesellschaft oder an externer Stelle erfolgen</w:t>
      </w:r>
      <w:r w:rsidR="00002D0B" w:rsidRPr="00717976">
        <w:rPr>
          <w:rFonts w:cs="Arial"/>
          <w:bCs/>
          <w:i/>
          <w:iCs/>
          <w:szCs w:val="22"/>
          <w:lang w:val="de-DE"/>
        </w:rPr>
        <w:t xml:space="preserve">. </w:t>
      </w:r>
      <w:r w:rsidR="00002D0B" w:rsidRPr="00717976">
        <w:rPr>
          <w:rFonts w:cs="Arial"/>
          <w:bCs/>
          <w:iCs/>
          <w:szCs w:val="22"/>
          <w:lang w:val="de-DE"/>
        </w:rPr>
        <w:t>Die Auswahl der organisationalen Verankerung der Hinweisgeberstelle soll unter Abwägung der Unternehmensgröße und der Risikoneigung erfolgen.</w:t>
      </w:r>
      <w:bookmarkStart w:id="111" w:name="_Toc21009736"/>
      <w:bookmarkEnd w:id="99"/>
      <w:bookmarkEnd w:id="100"/>
      <w:bookmarkEnd w:id="106"/>
    </w:p>
    <w:p w14:paraId="5D7182BC" w14:textId="77777777" w:rsidR="00CE0EE3" w:rsidRPr="00FB7AF6" w:rsidRDefault="00CE0EE3" w:rsidP="00CE0EE3">
      <w:pPr>
        <w:pStyle w:val="Listenabsatz"/>
        <w:ind w:left="851"/>
        <w:rPr>
          <w:rFonts w:cs="Arial"/>
          <w:szCs w:val="22"/>
          <w:lang w:val="de-DE"/>
        </w:rPr>
      </w:pPr>
    </w:p>
    <w:p w14:paraId="3291F860" w14:textId="77777777" w:rsidR="00944BB4" w:rsidRDefault="00944BB4">
      <w:pPr>
        <w:jc w:val="left"/>
        <w:rPr>
          <w:rFonts w:eastAsiaTheme="majorEastAsia" w:cs="Arial"/>
          <w:b/>
          <w:color w:val="000000" w:themeColor="text1"/>
          <w:sz w:val="28"/>
          <w:szCs w:val="28"/>
          <w:lang w:val="de-DE"/>
        </w:rPr>
      </w:pPr>
      <w:bookmarkStart w:id="112" w:name="_Toc25061688"/>
      <w:r>
        <w:rPr>
          <w:rFonts w:cs="Arial"/>
          <w:szCs w:val="28"/>
          <w:lang w:val="de-DE"/>
        </w:rPr>
        <w:br w:type="page"/>
      </w:r>
    </w:p>
    <w:p w14:paraId="6A1FD250" w14:textId="1CBA4FBE" w:rsidR="00E765E1" w:rsidRPr="00717976" w:rsidRDefault="00E765E1" w:rsidP="006946A2">
      <w:pPr>
        <w:pStyle w:val="berschrift1"/>
        <w:ind w:left="567" w:hanging="567"/>
        <w:rPr>
          <w:rFonts w:cs="Arial"/>
          <w:szCs w:val="28"/>
          <w:lang w:val="de-DE"/>
        </w:rPr>
      </w:pPr>
      <w:bookmarkStart w:id="113" w:name="_Toc27726006"/>
      <w:r w:rsidRPr="00717976">
        <w:rPr>
          <w:rFonts w:cs="Arial"/>
          <w:szCs w:val="28"/>
          <w:lang w:val="de-DE"/>
        </w:rPr>
        <w:lastRenderedPageBreak/>
        <w:t>Rechnungslegung und Jahresabschluss</w:t>
      </w:r>
      <w:bookmarkEnd w:id="111"/>
      <w:bookmarkEnd w:id="112"/>
      <w:bookmarkEnd w:id="113"/>
    </w:p>
    <w:p w14:paraId="1B8FC868" w14:textId="77777777" w:rsidR="00E765E1" w:rsidRPr="00717976" w:rsidRDefault="00E765E1" w:rsidP="007E5A78">
      <w:pPr>
        <w:rPr>
          <w:rFonts w:cs="Arial"/>
          <w:szCs w:val="22"/>
          <w:lang w:val="de-DE"/>
        </w:rPr>
      </w:pPr>
    </w:p>
    <w:p w14:paraId="61D425C5" w14:textId="19F75878" w:rsidR="00E765E1" w:rsidRPr="008D5248" w:rsidRDefault="00E765E1" w:rsidP="007D726D">
      <w:pPr>
        <w:pStyle w:val="Listenabsatz"/>
        <w:numPr>
          <w:ilvl w:val="0"/>
          <w:numId w:val="3"/>
        </w:numPr>
        <w:ind w:left="567" w:hanging="567"/>
        <w:rPr>
          <w:rFonts w:cs="Arial"/>
          <w:szCs w:val="22"/>
          <w:lang w:val="de-DE"/>
        </w:rPr>
      </w:pPr>
      <w:r w:rsidRPr="00717976">
        <w:rPr>
          <w:rFonts w:cs="Arial"/>
          <w:color w:val="000000" w:themeColor="text1"/>
          <w:szCs w:val="22"/>
          <w:lang w:val="de-DE"/>
        </w:rPr>
        <w:t xml:space="preserve">Der Jahresabschluss und der Lagebericht bzw. der Konzernabschluss und der Konzernlagebericht </w:t>
      </w:r>
      <w:r w:rsidR="002E3439" w:rsidRPr="00717976">
        <w:rPr>
          <w:rFonts w:cs="Arial"/>
          <w:color w:val="000000" w:themeColor="text1"/>
          <w:szCs w:val="22"/>
          <w:lang w:val="de-DE"/>
        </w:rPr>
        <w:t>sollen</w:t>
      </w:r>
      <w:r w:rsidRPr="00717976">
        <w:rPr>
          <w:rFonts w:cs="Arial"/>
          <w:color w:val="000000" w:themeColor="text1"/>
          <w:szCs w:val="22"/>
          <w:lang w:val="de-DE"/>
        </w:rPr>
        <w:t xml:space="preserve"> </w:t>
      </w:r>
      <w:r w:rsidR="00BA683D">
        <w:rPr>
          <w:rFonts w:cs="Arial"/>
          <w:color w:val="000000" w:themeColor="text1"/>
          <w:szCs w:val="22"/>
          <w:lang w:val="de-DE"/>
        </w:rPr>
        <w:t>vom</w:t>
      </w:r>
      <w:r w:rsidR="00204D33">
        <w:rPr>
          <w:rFonts w:cs="Arial"/>
          <w:color w:val="000000" w:themeColor="text1"/>
          <w:szCs w:val="22"/>
          <w:lang w:val="de-DE"/>
        </w:rPr>
        <w:t xml:space="preserve"> Geschäftsführungsorgan</w:t>
      </w:r>
      <w:r w:rsidRPr="00717976">
        <w:rPr>
          <w:rFonts w:cs="Arial"/>
          <w:color w:val="000000" w:themeColor="text1"/>
          <w:szCs w:val="22"/>
          <w:lang w:val="de-DE"/>
        </w:rPr>
        <w:t xml:space="preserve"> aufgestellt und vo</w:t>
      </w:r>
      <w:r w:rsidR="00902274">
        <w:rPr>
          <w:rFonts w:cs="Arial"/>
          <w:color w:val="000000" w:themeColor="text1"/>
          <w:szCs w:val="22"/>
          <w:lang w:val="de-DE"/>
        </w:rPr>
        <w:t>m Aufsichtsorgan sowie</w:t>
      </w:r>
      <w:r w:rsidRPr="00717976">
        <w:rPr>
          <w:rFonts w:cs="Arial"/>
          <w:color w:val="000000" w:themeColor="text1"/>
          <w:szCs w:val="22"/>
          <w:lang w:val="de-DE"/>
        </w:rPr>
        <w:t xml:space="preserve"> </w:t>
      </w:r>
      <w:r w:rsidR="0079193C">
        <w:rPr>
          <w:rFonts w:cs="Arial"/>
          <w:color w:val="000000" w:themeColor="text1"/>
          <w:szCs w:val="22"/>
          <w:lang w:val="de-DE"/>
        </w:rPr>
        <w:t>vom</w:t>
      </w:r>
      <w:r w:rsidR="001B3B75">
        <w:rPr>
          <w:rFonts w:cs="Arial"/>
          <w:color w:val="000000" w:themeColor="text1"/>
          <w:szCs w:val="22"/>
          <w:lang w:val="de-DE"/>
        </w:rPr>
        <w:t xml:space="preserve"> Wirtschaftsprüfungsunternehmen</w:t>
      </w:r>
      <w:r w:rsidR="00902274">
        <w:rPr>
          <w:rFonts w:cs="Arial"/>
          <w:color w:val="000000" w:themeColor="text1"/>
          <w:szCs w:val="22"/>
          <w:lang w:val="de-DE"/>
        </w:rPr>
        <w:t xml:space="preserve"> </w:t>
      </w:r>
      <w:r w:rsidR="00C757F7">
        <w:rPr>
          <w:rFonts w:cs="Arial"/>
          <w:color w:val="000000" w:themeColor="text1"/>
          <w:szCs w:val="22"/>
          <w:lang w:val="de-DE"/>
        </w:rPr>
        <w:t>geprüft</w:t>
      </w:r>
      <w:r w:rsidR="005A6F07">
        <w:rPr>
          <w:rFonts w:cs="Arial"/>
          <w:color w:val="000000" w:themeColor="text1"/>
          <w:szCs w:val="22"/>
          <w:lang w:val="de-DE"/>
        </w:rPr>
        <w:t xml:space="preserve"> werden</w:t>
      </w:r>
      <w:r w:rsidRPr="00717976">
        <w:rPr>
          <w:rFonts w:cs="Arial"/>
          <w:color w:val="000000" w:themeColor="text1"/>
          <w:szCs w:val="22"/>
          <w:lang w:val="de-DE"/>
        </w:rPr>
        <w:t>.</w:t>
      </w:r>
    </w:p>
    <w:p w14:paraId="559D7600" w14:textId="77777777" w:rsidR="008D5248" w:rsidRPr="00717976" w:rsidRDefault="008D5248" w:rsidP="007D726D">
      <w:pPr>
        <w:pStyle w:val="Listenabsatz"/>
        <w:ind w:left="567" w:hanging="567"/>
        <w:rPr>
          <w:rFonts w:cs="Arial"/>
          <w:szCs w:val="22"/>
          <w:lang w:val="de-DE"/>
        </w:rPr>
      </w:pPr>
    </w:p>
    <w:p w14:paraId="50E6D023" w14:textId="0D372C90" w:rsidR="00E765E1" w:rsidRPr="00717976" w:rsidRDefault="007C063F" w:rsidP="007D726D">
      <w:pPr>
        <w:pStyle w:val="Listenabsatz"/>
        <w:numPr>
          <w:ilvl w:val="0"/>
          <w:numId w:val="3"/>
        </w:numPr>
        <w:ind w:left="567" w:hanging="567"/>
        <w:rPr>
          <w:rFonts w:cs="Arial"/>
          <w:szCs w:val="22"/>
          <w:lang w:val="de-DE"/>
        </w:rPr>
      </w:pPr>
      <w:r w:rsidRPr="00717976">
        <w:rPr>
          <w:rFonts w:eastAsia="Calibri" w:cs="Arial"/>
          <w:szCs w:val="22"/>
          <w:lang w:val="de-DE"/>
        </w:rPr>
        <w:t xml:space="preserve">Die für die Wahrnehmung der Gesellschafterrechte zuständige </w:t>
      </w:r>
      <w:r w:rsidR="0045422A" w:rsidRPr="00717976">
        <w:rPr>
          <w:rFonts w:eastAsia="Calibri" w:cs="Arial"/>
          <w:szCs w:val="22"/>
          <w:lang w:val="de-DE"/>
        </w:rPr>
        <w:t>S</w:t>
      </w:r>
      <w:r w:rsidRPr="00717976">
        <w:rPr>
          <w:rFonts w:eastAsia="Calibri" w:cs="Arial"/>
          <w:szCs w:val="22"/>
          <w:lang w:val="de-DE"/>
        </w:rPr>
        <w:t xml:space="preserve">telle </w:t>
      </w:r>
      <w:r w:rsidR="000506E2" w:rsidRPr="00717976">
        <w:rPr>
          <w:rFonts w:eastAsia="Calibri" w:cs="Arial"/>
          <w:szCs w:val="22"/>
          <w:lang w:val="de-DE"/>
        </w:rPr>
        <w:t>hat</w:t>
      </w:r>
      <w:r w:rsidRPr="00717976">
        <w:rPr>
          <w:rFonts w:eastAsia="Calibri" w:cs="Arial"/>
          <w:szCs w:val="22"/>
          <w:lang w:val="de-DE"/>
        </w:rPr>
        <w:t xml:space="preserve"> darauf hin</w:t>
      </w:r>
      <w:r w:rsidR="000506E2" w:rsidRPr="00717976">
        <w:rPr>
          <w:rFonts w:eastAsia="Calibri" w:cs="Arial"/>
          <w:szCs w:val="22"/>
          <w:lang w:val="de-DE"/>
        </w:rPr>
        <w:t>zuwirken</w:t>
      </w:r>
      <w:r w:rsidRPr="00717976">
        <w:rPr>
          <w:rFonts w:eastAsia="Calibri" w:cs="Arial"/>
          <w:szCs w:val="22"/>
          <w:lang w:val="de-DE"/>
        </w:rPr>
        <w:t>, dass in der Satzung</w:t>
      </w:r>
      <w:r w:rsidR="00722487" w:rsidRPr="00717976">
        <w:rPr>
          <w:rFonts w:eastAsia="Calibri" w:cs="Arial"/>
          <w:szCs w:val="22"/>
          <w:lang w:val="de-DE"/>
        </w:rPr>
        <w:t xml:space="preserve"> bzw. im Gesellschaftsvertrag</w:t>
      </w:r>
      <w:r w:rsidRPr="00717976">
        <w:rPr>
          <w:rFonts w:eastAsia="Calibri" w:cs="Arial"/>
          <w:szCs w:val="22"/>
          <w:lang w:val="de-DE"/>
        </w:rPr>
        <w:t xml:space="preserve"> verankert wird, dass </w:t>
      </w:r>
      <w:r w:rsidR="00E765E1" w:rsidRPr="00717976">
        <w:rPr>
          <w:rFonts w:eastAsia="Calibri" w:cs="Arial"/>
          <w:szCs w:val="22"/>
          <w:lang w:val="de-DE"/>
        </w:rPr>
        <w:t xml:space="preserve">Jahresabschlüsse und Lageberichte bzw. Konzernabschlüsse und Konzernlageberichte </w:t>
      </w:r>
      <w:r w:rsidR="00F25DD4" w:rsidRPr="00717976">
        <w:rPr>
          <w:rFonts w:eastAsia="Calibri" w:cs="Arial"/>
          <w:szCs w:val="22"/>
          <w:lang w:val="de-DE"/>
        </w:rPr>
        <w:t xml:space="preserve">unabhängig von der Unternehmensgröße </w:t>
      </w:r>
      <w:r w:rsidR="00E765E1" w:rsidRPr="00717976">
        <w:rPr>
          <w:rFonts w:eastAsia="Calibri" w:cs="Arial"/>
          <w:szCs w:val="22"/>
          <w:lang w:val="de-DE"/>
        </w:rPr>
        <w:t>nach den Vorschriften des Dritten Buchs des Handelsgesetzbuchs für große Kapitalgesellschaften aufgestellt und nach diesen Vorschriften geprüft</w:t>
      </w:r>
      <w:r w:rsidR="00D3777A" w:rsidRPr="00717976">
        <w:rPr>
          <w:rFonts w:eastAsia="Calibri" w:cs="Arial"/>
          <w:szCs w:val="22"/>
          <w:lang w:val="de-DE"/>
        </w:rPr>
        <w:t xml:space="preserve"> werden</w:t>
      </w:r>
      <w:r w:rsidR="00E765E1" w:rsidRPr="00717976">
        <w:rPr>
          <w:rFonts w:eastAsia="Calibri" w:cs="Arial"/>
          <w:szCs w:val="22"/>
          <w:lang w:val="de-DE"/>
        </w:rPr>
        <w:t>.</w:t>
      </w:r>
    </w:p>
    <w:p w14:paraId="1CE10BC8" w14:textId="77777777" w:rsidR="00E765E1" w:rsidRPr="00717976" w:rsidRDefault="00E765E1" w:rsidP="007D726D">
      <w:pPr>
        <w:pStyle w:val="Listenabsatz"/>
        <w:ind w:left="567" w:hanging="567"/>
        <w:rPr>
          <w:rFonts w:cs="Arial"/>
          <w:szCs w:val="22"/>
          <w:lang w:val="de-DE"/>
        </w:rPr>
      </w:pPr>
    </w:p>
    <w:p w14:paraId="008DB8D9" w14:textId="20885CBE" w:rsidR="00E765E1" w:rsidRPr="00717976" w:rsidRDefault="00E765E1" w:rsidP="007D726D">
      <w:pPr>
        <w:pStyle w:val="Listenabsatz"/>
        <w:numPr>
          <w:ilvl w:val="0"/>
          <w:numId w:val="3"/>
        </w:numPr>
        <w:ind w:left="567" w:hanging="567"/>
        <w:rPr>
          <w:rFonts w:cs="Arial"/>
          <w:szCs w:val="22"/>
          <w:lang w:val="de-DE"/>
        </w:rPr>
      </w:pPr>
      <w:bookmarkStart w:id="114" w:name="_Hlk24142022"/>
      <w:r w:rsidRPr="00717976">
        <w:rPr>
          <w:rFonts w:cs="Arial"/>
          <w:bCs/>
          <w:iCs/>
          <w:szCs w:val="22"/>
          <w:lang w:val="de-DE"/>
        </w:rPr>
        <w:t xml:space="preserve">Der Jahresabschluss </w:t>
      </w:r>
      <w:r w:rsidR="00504A10">
        <w:rPr>
          <w:rFonts w:cs="Arial"/>
          <w:bCs/>
          <w:iCs/>
          <w:szCs w:val="22"/>
          <w:lang w:val="de-DE"/>
        </w:rPr>
        <w:t xml:space="preserve">bzw. Konzernabschluss </w:t>
      </w:r>
      <w:r w:rsidR="00C40D7D" w:rsidRPr="00717976">
        <w:rPr>
          <w:rFonts w:cs="Arial"/>
          <w:bCs/>
          <w:iCs/>
          <w:szCs w:val="22"/>
          <w:lang w:val="de-DE"/>
        </w:rPr>
        <w:t>soll</w:t>
      </w:r>
      <w:r w:rsidRPr="00717976">
        <w:rPr>
          <w:rFonts w:cs="Arial"/>
          <w:bCs/>
          <w:iCs/>
          <w:szCs w:val="22"/>
          <w:lang w:val="de-DE"/>
        </w:rPr>
        <w:t xml:space="preserve"> binnen </w:t>
      </w:r>
      <w:r w:rsidR="00A731DF">
        <w:rPr>
          <w:rFonts w:cs="Arial"/>
          <w:bCs/>
          <w:iCs/>
          <w:szCs w:val="22"/>
          <w:lang w:val="de-DE"/>
        </w:rPr>
        <w:t xml:space="preserve">drei </w:t>
      </w:r>
      <w:r w:rsidRPr="00717976">
        <w:rPr>
          <w:rFonts w:cs="Arial"/>
          <w:bCs/>
          <w:iCs/>
          <w:szCs w:val="22"/>
          <w:lang w:val="de-DE"/>
        </w:rPr>
        <w:t>Monaten nach Geschäftsjahresende auf</w:t>
      </w:r>
      <w:r w:rsidR="00C40D7D" w:rsidRPr="00717976">
        <w:rPr>
          <w:rFonts w:cs="Arial"/>
          <w:bCs/>
          <w:iCs/>
          <w:szCs w:val="22"/>
          <w:lang w:val="de-DE"/>
        </w:rPr>
        <w:t>gestellt</w:t>
      </w:r>
      <w:r w:rsidR="005437CC" w:rsidRPr="00717976">
        <w:rPr>
          <w:rFonts w:cs="Arial"/>
          <w:bCs/>
          <w:iCs/>
          <w:szCs w:val="22"/>
          <w:lang w:val="de-DE"/>
        </w:rPr>
        <w:t>, geprüft</w:t>
      </w:r>
      <w:r w:rsidRPr="00717976">
        <w:rPr>
          <w:rFonts w:cs="Arial"/>
          <w:bCs/>
          <w:iCs/>
          <w:szCs w:val="22"/>
          <w:lang w:val="de-DE"/>
        </w:rPr>
        <w:t xml:space="preserve"> und </w:t>
      </w:r>
      <w:r w:rsidR="009F470D">
        <w:rPr>
          <w:rFonts w:cs="Arial"/>
          <w:bCs/>
          <w:iCs/>
          <w:szCs w:val="22"/>
          <w:lang w:val="de-DE"/>
        </w:rPr>
        <w:t>dem</w:t>
      </w:r>
      <w:r w:rsidR="00B11101" w:rsidRPr="00717976">
        <w:rPr>
          <w:rFonts w:cs="Arial"/>
          <w:bCs/>
          <w:iCs/>
          <w:szCs w:val="22"/>
          <w:lang w:val="de-DE"/>
        </w:rPr>
        <w:t xml:space="preserve"> </w:t>
      </w:r>
      <w:r w:rsidRPr="00717976">
        <w:rPr>
          <w:rFonts w:cs="Arial"/>
          <w:bCs/>
          <w:iCs/>
          <w:szCs w:val="22"/>
          <w:lang w:val="de-DE"/>
        </w:rPr>
        <w:t>Beteiligungsmanagement zu</w:t>
      </w:r>
      <w:r w:rsidR="00C40D7D" w:rsidRPr="00717976">
        <w:rPr>
          <w:rFonts w:cs="Arial"/>
          <w:bCs/>
          <w:iCs/>
          <w:szCs w:val="22"/>
          <w:lang w:val="de-DE"/>
        </w:rPr>
        <w:t>gesendet werden</w:t>
      </w:r>
      <w:r w:rsidRPr="00717976">
        <w:rPr>
          <w:rFonts w:cs="Arial"/>
          <w:bCs/>
          <w:iCs/>
          <w:szCs w:val="22"/>
          <w:lang w:val="de-DE"/>
        </w:rPr>
        <w:t xml:space="preserve">, sodass nach Abschluss aller Vorarbeiten die Feststellung durch die Gesellschafterversammlung </w:t>
      </w:r>
      <w:r w:rsidR="00714EB4" w:rsidRPr="00717976">
        <w:rPr>
          <w:rFonts w:cs="Arial"/>
          <w:bCs/>
          <w:iCs/>
          <w:szCs w:val="22"/>
          <w:lang w:val="de-DE"/>
        </w:rPr>
        <w:t xml:space="preserve"> </w:t>
      </w:r>
      <w:r w:rsidR="00714EB4">
        <w:rPr>
          <w:rFonts w:cs="Arial"/>
          <w:szCs w:val="22"/>
          <w:lang w:val="de-DE"/>
        </w:rPr>
        <w:br/>
      </w:r>
      <w:r w:rsidRPr="00717976">
        <w:rPr>
          <w:rFonts w:cs="Arial"/>
          <w:bCs/>
          <w:iCs/>
          <w:szCs w:val="22"/>
          <w:lang w:val="de-DE"/>
        </w:rPr>
        <w:t>binnen acht Monaten nach Ablauf des Geschäftsjahres möglich ist.</w:t>
      </w:r>
      <w:r w:rsidR="009A2CFA" w:rsidRPr="00717976">
        <w:rPr>
          <w:rFonts w:cs="Arial"/>
          <w:bCs/>
          <w:iCs/>
          <w:szCs w:val="22"/>
          <w:lang w:val="de-DE"/>
        </w:rPr>
        <w:t xml:space="preserve"> Der Jahresabschluss </w:t>
      </w:r>
      <w:r w:rsidR="00216BBF">
        <w:rPr>
          <w:rFonts w:cs="Arial"/>
          <w:bCs/>
          <w:iCs/>
          <w:szCs w:val="22"/>
          <w:lang w:val="de-DE"/>
        </w:rPr>
        <w:t xml:space="preserve">bzw. Konzernabschluss </w:t>
      </w:r>
      <w:r w:rsidR="009A2CFA" w:rsidRPr="00717976">
        <w:rPr>
          <w:rFonts w:cs="Arial"/>
          <w:bCs/>
          <w:iCs/>
          <w:szCs w:val="22"/>
          <w:lang w:val="de-DE"/>
        </w:rPr>
        <w:t>soll unmittelbar nach der Feststellung durch die Gesellschafterversammlung veröffentlicht werden.</w:t>
      </w:r>
    </w:p>
    <w:bookmarkEnd w:id="114"/>
    <w:p w14:paraId="067B78A3" w14:textId="77777777" w:rsidR="00E765E1" w:rsidRPr="00717976" w:rsidRDefault="00E765E1" w:rsidP="007D726D">
      <w:pPr>
        <w:pStyle w:val="Listenabsatz"/>
        <w:ind w:left="567" w:hanging="567"/>
        <w:rPr>
          <w:rFonts w:cs="Arial"/>
          <w:szCs w:val="22"/>
          <w:lang w:val="de-DE"/>
        </w:rPr>
      </w:pPr>
    </w:p>
    <w:p w14:paraId="0E33046F" w14:textId="4A6E550F" w:rsidR="00337AF2" w:rsidRPr="00747E6B" w:rsidRDefault="00110404" w:rsidP="007D726D">
      <w:pPr>
        <w:pStyle w:val="Listenabsatz"/>
        <w:numPr>
          <w:ilvl w:val="0"/>
          <w:numId w:val="3"/>
        </w:numPr>
        <w:ind w:left="567" w:hanging="567"/>
        <w:rPr>
          <w:rFonts w:cs="Arial"/>
          <w:szCs w:val="22"/>
          <w:lang w:val="de-DE"/>
        </w:rPr>
      </w:pPr>
      <w:r w:rsidRPr="00747E6B">
        <w:rPr>
          <w:lang w:val="de-DE"/>
        </w:rPr>
        <w:t xml:space="preserve">Das Unternehmen soll im Jahresabschluss </w:t>
      </w:r>
      <w:r w:rsidR="001169E7">
        <w:rPr>
          <w:lang w:val="de-DE"/>
        </w:rPr>
        <w:t xml:space="preserve">bzw. Konzernabschluss </w:t>
      </w:r>
      <w:r w:rsidRPr="00747E6B">
        <w:rPr>
          <w:lang w:val="de-DE"/>
        </w:rPr>
        <w:t>a</w:t>
      </w:r>
      <w:r w:rsidR="00E41E24" w:rsidRPr="00747E6B">
        <w:rPr>
          <w:lang w:val="de-DE"/>
        </w:rPr>
        <w:t xml:space="preserve">nalog zu </w:t>
      </w:r>
      <w:r w:rsidRPr="00747E6B">
        <w:rPr>
          <w:lang w:val="de-DE"/>
        </w:rPr>
        <w:t>§</w:t>
      </w:r>
      <w:r w:rsidR="005A3C42">
        <w:rPr>
          <w:lang w:val="de-DE"/>
        </w:rPr>
        <w:t> </w:t>
      </w:r>
      <w:r w:rsidR="00E41E24" w:rsidRPr="00747E6B">
        <w:rPr>
          <w:lang w:val="de-DE"/>
        </w:rPr>
        <w:t>289</w:t>
      </w:r>
      <w:r w:rsidR="005A3C42">
        <w:rPr>
          <w:lang w:val="de-DE"/>
        </w:rPr>
        <w:t> </w:t>
      </w:r>
      <w:r w:rsidR="00E41E24" w:rsidRPr="00747E6B">
        <w:rPr>
          <w:lang w:val="de-DE"/>
        </w:rPr>
        <w:t>Abs.</w:t>
      </w:r>
      <w:r w:rsidR="005A3C42">
        <w:rPr>
          <w:lang w:val="de-DE"/>
        </w:rPr>
        <w:t> </w:t>
      </w:r>
      <w:r w:rsidR="00E41E24" w:rsidRPr="00747E6B">
        <w:rPr>
          <w:lang w:val="de-DE"/>
        </w:rPr>
        <w:t>3</w:t>
      </w:r>
      <w:r w:rsidR="005A3C42">
        <w:rPr>
          <w:lang w:val="de-DE"/>
        </w:rPr>
        <w:t> </w:t>
      </w:r>
      <w:r w:rsidR="00E41E24" w:rsidRPr="00747E6B">
        <w:rPr>
          <w:lang w:val="de-DE"/>
        </w:rPr>
        <w:t>Nr. 5 HGB</w:t>
      </w:r>
      <w:r w:rsidR="005A3C42">
        <w:rPr>
          <w:lang w:val="de-DE"/>
        </w:rPr>
        <w:t xml:space="preserve"> </w:t>
      </w:r>
      <w:r w:rsidR="00E41E24" w:rsidRPr="00747E6B">
        <w:rPr>
          <w:lang w:val="de-DE"/>
        </w:rPr>
        <w:t xml:space="preserve">Angaben zu den bedeutsamsten nichtfinanziellen Leistungsindikatoren, die für den öffentlichen Auftrag und die Geschäftstätigkeit des Unternehmens von </w:t>
      </w:r>
      <w:r w:rsidR="005A3C42" w:rsidRPr="00717976">
        <w:rPr>
          <w:rFonts w:cs="Arial"/>
          <w:bCs/>
          <w:iCs/>
          <w:szCs w:val="22"/>
          <w:lang w:val="de-DE"/>
        </w:rPr>
        <w:t xml:space="preserve"> </w:t>
      </w:r>
      <w:r w:rsidR="005A3C42">
        <w:rPr>
          <w:rFonts w:cs="Arial"/>
          <w:szCs w:val="22"/>
          <w:lang w:val="de-DE"/>
        </w:rPr>
        <w:br/>
      </w:r>
      <w:r w:rsidR="00E41E24" w:rsidRPr="00747E6B">
        <w:rPr>
          <w:lang w:val="de-DE"/>
        </w:rPr>
        <w:t>Bedeutung sind</w:t>
      </w:r>
      <w:r w:rsidR="00944ACB" w:rsidRPr="00747E6B">
        <w:rPr>
          <w:lang w:val="de-DE"/>
        </w:rPr>
        <w:t>, machen</w:t>
      </w:r>
      <w:r w:rsidR="00E41E24" w:rsidRPr="00747E6B">
        <w:rPr>
          <w:lang w:val="de-DE"/>
        </w:rPr>
        <w:t xml:space="preserve">. In Abhängigkeit </w:t>
      </w:r>
      <w:r w:rsidR="00B264CB" w:rsidRPr="00747E6B">
        <w:rPr>
          <w:lang w:val="de-DE"/>
        </w:rPr>
        <w:t>von der Größe</w:t>
      </w:r>
      <w:r w:rsidR="00EE3E11" w:rsidRPr="00747E6B">
        <w:rPr>
          <w:lang w:val="de-DE"/>
        </w:rPr>
        <w:t xml:space="preserve"> und dem Gege</w:t>
      </w:r>
      <w:r w:rsidR="008F46D6">
        <w:rPr>
          <w:lang w:val="de-DE"/>
        </w:rPr>
        <w:t>n</w:t>
      </w:r>
      <w:r w:rsidR="00EE3E11" w:rsidRPr="00747E6B">
        <w:rPr>
          <w:lang w:val="de-DE"/>
        </w:rPr>
        <w:t>stand des Unternehmens</w:t>
      </w:r>
      <w:r w:rsidR="00E41E24" w:rsidRPr="00747E6B">
        <w:rPr>
          <w:lang w:val="de-DE"/>
        </w:rPr>
        <w:t xml:space="preserve"> soll </w:t>
      </w:r>
      <w:r w:rsidR="00EE3E11" w:rsidRPr="00747E6B">
        <w:rPr>
          <w:lang w:val="de-DE"/>
        </w:rPr>
        <w:t xml:space="preserve">es </w:t>
      </w:r>
      <w:r w:rsidR="00E41E24" w:rsidRPr="00747E6B">
        <w:rPr>
          <w:lang w:val="de-DE"/>
        </w:rPr>
        <w:t>auch eine nichtfinanzielle Erklärung im Sinne von § 289c H</w:t>
      </w:r>
      <w:r w:rsidR="00C56C1F">
        <w:rPr>
          <w:lang w:val="de-DE"/>
        </w:rPr>
        <w:t>GB</w:t>
      </w:r>
      <w:r w:rsidR="00E41E24" w:rsidRPr="00747E6B">
        <w:rPr>
          <w:lang w:val="de-DE"/>
        </w:rPr>
        <w:t xml:space="preserve"> über Arbeitnehmer-, Sozial- und Umweltbelange, die Achtung der Menschenrechte und die Korruptionsbekämpfung</w:t>
      </w:r>
      <w:r w:rsidR="00FB67E8">
        <w:rPr>
          <w:lang w:val="de-DE"/>
        </w:rPr>
        <w:t xml:space="preserve"> </w:t>
      </w:r>
      <w:r w:rsidR="00E41E24" w:rsidRPr="00747E6B">
        <w:rPr>
          <w:lang w:val="de-DE"/>
        </w:rPr>
        <w:t>abge</w:t>
      </w:r>
      <w:r w:rsidR="003541BE" w:rsidRPr="00747E6B">
        <w:rPr>
          <w:lang w:val="de-DE"/>
        </w:rPr>
        <w:t>ben</w:t>
      </w:r>
      <w:r w:rsidR="00E41E24" w:rsidRPr="00747E6B">
        <w:rPr>
          <w:lang w:val="de-DE"/>
        </w:rPr>
        <w:t>.</w:t>
      </w:r>
      <w:r w:rsidR="009908F6">
        <w:rPr>
          <w:lang w:val="de-DE"/>
        </w:rPr>
        <w:t xml:space="preserve"> In diesem Zusammenhang soll auch über Aspekte der Nachhaltigkeit (Beiträge zu Nachhaltigkeit, Klimaschutz, einem sozial und ökologisch verantwortliche</w:t>
      </w:r>
      <w:r w:rsidR="00EA3AF1">
        <w:rPr>
          <w:lang w:val="de-DE"/>
        </w:rPr>
        <w:t>n</w:t>
      </w:r>
      <w:r w:rsidR="004F5A45" w:rsidRPr="00717976">
        <w:rPr>
          <w:rFonts w:cs="Arial"/>
          <w:bCs/>
          <w:iCs/>
          <w:szCs w:val="22"/>
          <w:lang w:val="de-DE"/>
        </w:rPr>
        <w:t xml:space="preserve"> </w:t>
      </w:r>
      <w:r w:rsidR="004F5A45">
        <w:rPr>
          <w:rFonts w:cs="Arial"/>
          <w:szCs w:val="22"/>
          <w:lang w:val="de-DE"/>
        </w:rPr>
        <w:br/>
      </w:r>
      <w:r w:rsidR="009908F6">
        <w:rPr>
          <w:lang w:val="de-DE"/>
        </w:rPr>
        <w:t xml:space="preserve">Beschaffungswesen, Umwelt- und Ressourcenschutz) </w:t>
      </w:r>
      <w:r w:rsidR="00EE6C76">
        <w:rPr>
          <w:lang w:val="de-DE"/>
        </w:rPr>
        <w:t>nach den Kriterien des Deutschen Nachhaltigkeitskodex</w:t>
      </w:r>
      <w:r w:rsidR="009908F6">
        <w:rPr>
          <w:lang w:val="de-DE"/>
        </w:rPr>
        <w:t xml:space="preserve"> berichtet werden.</w:t>
      </w:r>
    </w:p>
    <w:p w14:paraId="563DD8B6" w14:textId="77777777" w:rsidR="00337AF2" w:rsidRPr="00747E6B" w:rsidRDefault="00337AF2" w:rsidP="007D726D">
      <w:pPr>
        <w:pStyle w:val="Listenabsatz"/>
        <w:ind w:left="567" w:hanging="567"/>
        <w:rPr>
          <w:rFonts w:eastAsia="Calibri" w:cs="Arial"/>
          <w:szCs w:val="22"/>
          <w:lang w:val="de-DE"/>
        </w:rPr>
      </w:pPr>
    </w:p>
    <w:p w14:paraId="49CFAA01" w14:textId="3D802AB2" w:rsidR="00E765E1" w:rsidRPr="00717976" w:rsidRDefault="00E765E1" w:rsidP="007D726D">
      <w:pPr>
        <w:pStyle w:val="Listenabsatz"/>
        <w:numPr>
          <w:ilvl w:val="0"/>
          <w:numId w:val="3"/>
        </w:numPr>
        <w:ind w:left="567" w:hanging="567"/>
        <w:rPr>
          <w:rFonts w:cs="Arial"/>
          <w:szCs w:val="22"/>
          <w:lang w:val="de-DE"/>
        </w:rPr>
      </w:pPr>
      <w:bookmarkStart w:id="115" w:name="_Ref27643026"/>
      <w:r w:rsidRPr="00717976">
        <w:rPr>
          <w:rFonts w:eastAsia="Calibri" w:cs="Arial"/>
          <w:szCs w:val="22"/>
          <w:lang w:val="de-DE"/>
        </w:rPr>
        <w:t>Das Unternehmen soll im Anhang zum Jahresabschluss</w:t>
      </w:r>
      <w:r w:rsidR="001169E7">
        <w:rPr>
          <w:rFonts w:eastAsia="Calibri" w:cs="Arial"/>
          <w:szCs w:val="22"/>
          <w:lang w:val="de-DE"/>
        </w:rPr>
        <w:t xml:space="preserve"> bzw. Konzernabschluss</w:t>
      </w:r>
      <w:r w:rsidRPr="00717976">
        <w:rPr>
          <w:rFonts w:eastAsia="Calibri" w:cs="Arial"/>
          <w:szCs w:val="22"/>
          <w:lang w:val="de-DE"/>
        </w:rPr>
        <w:t xml:space="preserve"> eine Liste von Drittunternehmen</w:t>
      </w:r>
      <w:r w:rsidR="00B83127">
        <w:rPr>
          <w:rStyle w:val="Endnotenzeichen"/>
          <w:rFonts w:eastAsia="Calibri" w:cs="Arial"/>
          <w:szCs w:val="22"/>
          <w:lang w:val="de-DE"/>
        </w:rPr>
        <w:endnoteReference w:id="15"/>
      </w:r>
      <w:r w:rsidRPr="00717976">
        <w:rPr>
          <w:rFonts w:eastAsia="Calibri" w:cs="Arial"/>
          <w:szCs w:val="22"/>
          <w:lang w:val="de-DE"/>
        </w:rPr>
        <w:t xml:space="preserve"> veröffentlichen, an denen es eine Beteiligung von für das Unternehmen nicht untergeordneter Bedeutung hält.</w:t>
      </w:r>
      <w:bookmarkEnd w:id="115"/>
    </w:p>
    <w:p w14:paraId="3EB9C952" w14:textId="77777777" w:rsidR="00E765E1" w:rsidRPr="00717976" w:rsidRDefault="00E765E1" w:rsidP="00CE0EE3">
      <w:pPr>
        <w:pStyle w:val="Listenabsatz"/>
        <w:ind w:left="851" w:hanging="567"/>
        <w:rPr>
          <w:rFonts w:cs="Arial"/>
          <w:szCs w:val="22"/>
          <w:lang w:val="de-DE"/>
        </w:rPr>
      </w:pPr>
    </w:p>
    <w:p w14:paraId="786D2A46" w14:textId="7B5751FD" w:rsidR="00E765E1" w:rsidRPr="00717976" w:rsidRDefault="00001C35" w:rsidP="007D726D">
      <w:pPr>
        <w:pStyle w:val="Listenabsatz"/>
        <w:numPr>
          <w:ilvl w:val="0"/>
          <w:numId w:val="3"/>
        </w:numPr>
        <w:ind w:left="567" w:hanging="567"/>
        <w:rPr>
          <w:rFonts w:cs="Arial"/>
          <w:szCs w:val="22"/>
          <w:lang w:val="de-DE"/>
        </w:rPr>
      </w:pPr>
      <w:r w:rsidRPr="00717976">
        <w:rPr>
          <w:rFonts w:cs="Arial"/>
          <w:szCs w:val="22"/>
          <w:lang w:val="de-DE"/>
        </w:rPr>
        <w:t>Das Unternehmen soll i</w:t>
      </w:r>
      <w:r w:rsidR="0038661F" w:rsidRPr="00717976">
        <w:rPr>
          <w:rFonts w:cs="Arial"/>
          <w:szCs w:val="22"/>
          <w:lang w:val="de-DE"/>
        </w:rPr>
        <w:t>m Jahresabschluss</w:t>
      </w:r>
      <w:r w:rsidR="006469E1">
        <w:rPr>
          <w:rFonts w:cs="Arial"/>
          <w:szCs w:val="22"/>
          <w:lang w:val="de-DE"/>
        </w:rPr>
        <w:t xml:space="preserve"> bzw. Konzernabschluss</w:t>
      </w:r>
      <w:r w:rsidR="0038661F" w:rsidRPr="00717976">
        <w:rPr>
          <w:rFonts w:cs="Arial"/>
          <w:szCs w:val="22"/>
          <w:lang w:val="de-DE"/>
        </w:rPr>
        <w:t xml:space="preserve"> </w:t>
      </w:r>
      <w:r w:rsidR="00E354F8" w:rsidRPr="00717976">
        <w:rPr>
          <w:rFonts w:cs="Arial"/>
          <w:szCs w:val="22"/>
          <w:lang w:val="de-DE"/>
        </w:rPr>
        <w:t xml:space="preserve">in allgemein verständlicher Form </w:t>
      </w:r>
      <w:r w:rsidR="009545E2" w:rsidRPr="00717976">
        <w:rPr>
          <w:rFonts w:cs="Arial"/>
          <w:szCs w:val="22"/>
          <w:lang w:val="de-DE"/>
        </w:rPr>
        <w:t>darstellen</w:t>
      </w:r>
      <w:r w:rsidR="00782400" w:rsidRPr="00717976">
        <w:rPr>
          <w:rFonts w:cs="Arial"/>
          <w:szCs w:val="22"/>
          <w:lang w:val="de-DE"/>
        </w:rPr>
        <w:t xml:space="preserve">, </w:t>
      </w:r>
      <w:r w:rsidR="0058724C" w:rsidRPr="00717976">
        <w:rPr>
          <w:rFonts w:cs="Arial"/>
          <w:szCs w:val="22"/>
          <w:lang w:val="de-DE"/>
        </w:rPr>
        <w:t xml:space="preserve">welche Sponsoringleistungen </w:t>
      </w:r>
      <w:r w:rsidR="00782400" w:rsidRPr="00717976">
        <w:rPr>
          <w:rFonts w:cs="Arial"/>
          <w:szCs w:val="22"/>
          <w:lang w:val="de-DE"/>
        </w:rPr>
        <w:t>an welche Organisationen geflossen sind</w:t>
      </w:r>
      <w:r w:rsidR="009545E2" w:rsidRPr="00717976">
        <w:rPr>
          <w:rFonts w:cs="Arial"/>
          <w:szCs w:val="22"/>
          <w:lang w:val="de-DE"/>
        </w:rPr>
        <w:t>.</w:t>
      </w:r>
    </w:p>
    <w:p w14:paraId="77470DEB" w14:textId="77777777" w:rsidR="00E765E1" w:rsidRPr="00717976" w:rsidRDefault="00E765E1" w:rsidP="007D726D">
      <w:pPr>
        <w:pStyle w:val="Listenabsatz"/>
        <w:ind w:left="567" w:hanging="567"/>
        <w:rPr>
          <w:rFonts w:cs="Arial"/>
          <w:i/>
          <w:iCs/>
          <w:szCs w:val="22"/>
          <w:lang w:val="de-DE"/>
        </w:rPr>
      </w:pPr>
    </w:p>
    <w:p w14:paraId="6120D0D5" w14:textId="6616DFCF" w:rsidR="002C6938" w:rsidRDefault="00E765E1" w:rsidP="007D726D">
      <w:pPr>
        <w:pStyle w:val="Listenabsatz"/>
        <w:numPr>
          <w:ilvl w:val="0"/>
          <w:numId w:val="3"/>
        </w:numPr>
        <w:ind w:left="567" w:hanging="567"/>
        <w:rPr>
          <w:rFonts w:eastAsia="Calibri" w:cs="Arial"/>
          <w:szCs w:val="22"/>
          <w:lang w:val="de-DE"/>
        </w:rPr>
      </w:pPr>
      <w:bookmarkStart w:id="116" w:name="_Toc15733760"/>
      <w:r w:rsidRPr="00717976">
        <w:rPr>
          <w:rFonts w:eastAsia="Calibri" w:cs="Arial"/>
          <w:szCs w:val="22"/>
          <w:lang w:val="de-DE"/>
        </w:rPr>
        <w:t>Im Anhang zum Jahresabschluss</w:t>
      </w:r>
      <w:r w:rsidR="0052655C">
        <w:rPr>
          <w:rFonts w:eastAsia="Calibri" w:cs="Arial"/>
          <w:szCs w:val="22"/>
          <w:lang w:val="de-DE"/>
        </w:rPr>
        <w:t xml:space="preserve"> bzw. Konzernabschluss</w:t>
      </w:r>
      <w:r w:rsidRPr="00717976">
        <w:rPr>
          <w:rFonts w:eastAsia="Calibri" w:cs="Arial"/>
          <w:szCs w:val="22"/>
          <w:lang w:val="de-DE"/>
        </w:rPr>
        <w:t xml:space="preserve"> sollen Beziehungen zu Gesellschaftern erläutert werden, die im Sinne der anwendbaren Rechnungslegungsvorschriften als nahestehende Personen zu qualifizieren sind.</w:t>
      </w:r>
      <w:r w:rsidR="00E12AFA">
        <w:rPr>
          <w:rFonts w:eastAsia="Calibri" w:cs="Arial"/>
          <w:szCs w:val="22"/>
          <w:lang w:val="de-DE"/>
        </w:rPr>
        <w:t xml:space="preserve"> Hierunter fallen bspw. </w:t>
      </w:r>
      <w:r w:rsidR="00E12AFA" w:rsidRPr="00717976">
        <w:rPr>
          <w:rFonts w:eastAsia="Calibri" w:cs="Arial"/>
          <w:szCs w:val="22"/>
          <w:lang w:val="de-DE"/>
        </w:rPr>
        <w:t xml:space="preserve">Mitglieder des politisch zuständigen </w:t>
      </w:r>
      <w:r w:rsidR="00E12AFA">
        <w:rPr>
          <w:rFonts w:eastAsia="Calibri" w:cs="Arial"/>
          <w:szCs w:val="22"/>
          <w:lang w:val="de-DE"/>
        </w:rPr>
        <w:t>Gremiums</w:t>
      </w:r>
      <w:r w:rsidR="00E12AFA" w:rsidRPr="00717976">
        <w:rPr>
          <w:rFonts w:eastAsia="Calibri" w:cs="Arial"/>
          <w:szCs w:val="22"/>
          <w:lang w:val="de-DE"/>
        </w:rPr>
        <w:t xml:space="preserve"> und der Verwaltung</w:t>
      </w:r>
      <w:r w:rsidR="00E12AFA">
        <w:rPr>
          <w:rFonts w:eastAsia="Calibri" w:cs="Arial"/>
          <w:szCs w:val="22"/>
          <w:lang w:val="de-DE"/>
        </w:rPr>
        <w:t xml:space="preserve"> der Gebietskörperschaft.</w:t>
      </w:r>
    </w:p>
    <w:p w14:paraId="1C227B99" w14:textId="77777777" w:rsidR="002C6938" w:rsidRPr="002C6938" w:rsidRDefault="002C6938" w:rsidP="007D726D">
      <w:pPr>
        <w:pStyle w:val="Listenabsatz"/>
        <w:ind w:left="567" w:hanging="567"/>
        <w:rPr>
          <w:rFonts w:eastAsia="Calibri" w:cs="Arial"/>
          <w:szCs w:val="22"/>
          <w:lang w:val="de-DE"/>
        </w:rPr>
      </w:pPr>
    </w:p>
    <w:p w14:paraId="73FE4DF3" w14:textId="7ECE87C2" w:rsidR="00325EF3" w:rsidRDefault="00E765E1" w:rsidP="007D726D">
      <w:pPr>
        <w:pStyle w:val="Listenabsatz"/>
        <w:numPr>
          <w:ilvl w:val="0"/>
          <w:numId w:val="3"/>
        </w:numPr>
        <w:ind w:left="567" w:hanging="567"/>
        <w:rPr>
          <w:rFonts w:cs="Arial"/>
          <w:szCs w:val="22"/>
          <w:lang w:val="de-DE"/>
        </w:rPr>
      </w:pPr>
      <w:r w:rsidRPr="00717976">
        <w:rPr>
          <w:rFonts w:cs="Arial"/>
          <w:bCs/>
          <w:iCs/>
          <w:szCs w:val="22"/>
          <w:lang w:val="de-DE"/>
        </w:rPr>
        <w:t xml:space="preserve">Für jedes Mitglied </w:t>
      </w:r>
      <w:r w:rsidR="00204D33">
        <w:rPr>
          <w:rFonts w:cs="Arial"/>
          <w:bCs/>
          <w:iCs/>
          <w:szCs w:val="22"/>
          <w:lang w:val="de-DE"/>
        </w:rPr>
        <w:t>des Geschäftsführungsorgans</w:t>
      </w:r>
      <w:r w:rsidRPr="00717976">
        <w:rPr>
          <w:rFonts w:cs="Arial"/>
          <w:bCs/>
          <w:iCs/>
          <w:szCs w:val="22"/>
          <w:lang w:val="de-DE"/>
        </w:rPr>
        <w:t xml:space="preserve"> soll die Gesamtvergütung </w:t>
      </w:r>
      <w:r w:rsidR="00D54A42">
        <w:rPr>
          <w:rFonts w:cs="Arial"/>
          <w:bCs/>
          <w:iCs/>
          <w:szCs w:val="22"/>
          <w:lang w:val="de-DE"/>
        </w:rPr>
        <w:t>personenbezogen</w:t>
      </w:r>
      <w:r w:rsidRPr="00717976">
        <w:rPr>
          <w:rFonts w:cs="Arial"/>
          <w:bCs/>
          <w:iCs/>
          <w:szCs w:val="22"/>
          <w:lang w:val="de-DE"/>
        </w:rPr>
        <w:t xml:space="preserve">, aufgeteilt nach erfolgsunabhängigen, </w:t>
      </w:r>
      <w:r w:rsidRPr="00717976">
        <w:rPr>
          <w:rFonts w:cs="Arial"/>
          <w:szCs w:val="22"/>
          <w:lang w:val="de-DE"/>
        </w:rPr>
        <w:t>erfolgsbezogenen</w:t>
      </w:r>
      <w:r w:rsidRPr="00717976">
        <w:rPr>
          <w:rFonts w:cs="Arial"/>
          <w:bCs/>
          <w:iCs/>
          <w:szCs w:val="22"/>
          <w:lang w:val="de-DE"/>
        </w:rPr>
        <w:t xml:space="preserve"> und Komponenten mit langfristiger Anreizwirkung,</w:t>
      </w:r>
      <w:r w:rsidR="00CD022C" w:rsidRPr="00717976">
        <w:rPr>
          <w:rFonts w:cs="Arial"/>
          <w:bCs/>
          <w:iCs/>
          <w:szCs w:val="22"/>
          <w:lang w:val="de-DE"/>
        </w:rPr>
        <w:t xml:space="preserve"> </w:t>
      </w:r>
      <w:r w:rsidR="00BE1DD3" w:rsidRPr="00717976">
        <w:rPr>
          <w:rFonts w:cs="Arial"/>
          <w:bCs/>
          <w:iCs/>
          <w:szCs w:val="22"/>
          <w:lang w:val="de-DE"/>
        </w:rPr>
        <w:t xml:space="preserve">Aufwendungen zur </w:t>
      </w:r>
      <w:r w:rsidR="00CD022C" w:rsidRPr="00717976">
        <w:rPr>
          <w:rFonts w:cs="Arial"/>
          <w:bCs/>
          <w:iCs/>
          <w:szCs w:val="22"/>
          <w:lang w:val="de-DE"/>
        </w:rPr>
        <w:t>Altersversorgung und Nebenleistungen</w:t>
      </w:r>
      <w:r w:rsidRPr="00717976">
        <w:rPr>
          <w:rFonts w:cs="Arial"/>
          <w:bCs/>
          <w:iCs/>
          <w:szCs w:val="22"/>
          <w:lang w:val="de-DE"/>
        </w:rPr>
        <w:t xml:space="preserve"> unter </w:t>
      </w:r>
      <w:r w:rsidR="00130F36" w:rsidRPr="00717976">
        <w:rPr>
          <w:rFonts w:cs="Arial"/>
          <w:bCs/>
          <w:iCs/>
          <w:szCs w:val="22"/>
          <w:lang w:val="de-DE"/>
        </w:rPr>
        <w:t xml:space="preserve"> </w:t>
      </w:r>
      <w:r w:rsidR="00130F36">
        <w:rPr>
          <w:rFonts w:cs="Arial"/>
          <w:szCs w:val="22"/>
          <w:lang w:val="de-DE"/>
        </w:rPr>
        <w:br/>
      </w:r>
      <w:r w:rsidRPr="00717976">
        <w:rPr>
          <w:rFonts w:cs="Arial"/>
          <w:bCs/>
          <w:iCs/>
          <w:szCs w:val="22"/>
          <w:lang w:val="de-DE"/>
        </w:rPr>
        <w:t xml:space="preserve">Namensnennung in allgemein verständlicher Form </w:t>
      </w:r>
      <w:r w:rsidR="00273EC4">
        <w:rPr>
          <w:rFonts w:cs="Arial"/>
          <w:bCs/>
          <w:iCs/>
          <w:szCs w:val="22"/>
          <w:lang w:val="de-DE"/>
        </w:rPr>
        <w:t>im Vergütungsbericht</w:t>
      </w:r>
      <w:r w:rsidRPr="00717976">
        <w:rPr>
          <w:rFonts w:cs="Arial"/>
          <w:bCs/>
          <w:iCs/>
          <w:szCs w:val="22"/>
          <w:lang w:val="de-DE"/>
        </w:rPr>
        <w:t xml:space="preserve"> </w:t>
      </w:r>
      <w:r w:rsidR="00FA2032">
        <w:rPr>
          <w:rFonts w:cs="Arial"/>
          <w:bCs/>
          <w:iCs/>
          <w:szCs w:val="22"/>
          <w:lang w:val="de-DE"/>
        </w:rPr>
        <w:t xml:space="preserve">gemäß Regelungsziffer </w:t>
      </w:r>
      <w:r w:rsidR="00FA2032">
        <w:rPr>
          <w:rFonts w:cs="Arial"/>
          <w:bCs/>
          <w:iCs/>
          <w:szCs w:val="22"/>
          <w:lang w:val="de-DE"/>
        </w:rPr>
        <w:fldChar w:fldCharType="begin"/>
      </w:r>
      <w:r w:rsidR="00FA2032">
        <w:rPr>
          <w:rFonts w:cs="Arial"/>
          <w:bCs/>
          <w:iCs/>
          <w:szCs w:val="22"/>
          <w:lang w:val="de-DE"/>
        </w:rPr>
        <w:instrText xml:space="preserve"> REF _Ref26862593 \r \h </w:instrText>
      </w:r>
      <w:r w:rsidR="00FA2032">
        <w:rPr>
          <w:rFonts w:cs="Arial"/>
          <w:bCs/>
          <w:iCs/>
          <w:szCs w:val="22"/>
          <w:lang w:val="de-DE"/>
        </w:rPr>
      </w:r>
      <w:r w:rsidR="00FA2032">
        <w:rPr>
          <w:rFonts w:cs="Arial"/>
          <w:bCs/>
          <w:iCs/>
          <w:szCs w:val="22"/>
          <w:lang w:val="de-DE"/>
        </w:rPr>
        <w:fldChar w:fldCharType="separate"/>
      </w:r>
      <w:r w:rsidR="00875881">
        <w:rPr>
          <w:rFonts w:cs="Arial"/>
          <w:bCs/>
          <w:iCs/>
          <w:szCs w:val="22"/>
          <w:lang w:val="de-DE"/>
        </w:rPr>
        <w:t>90</w:t>
      </w:r>
      <w:r w:rsidR="00FA2032">
        <w:rPr>
          <w:rFonts w:cs="Arial"/>
          <w:bCs/>
          <w:iCs/>
          <w:szCs w:val="22"/>
          <w:lang w:val="de-DE"/>
        </w:rPr>
        <w:fldChar w:fldCharType="end"/>
      </w:r>
      <w:r w:rsidR="00FA2032">
        <w:rPr>
          <w:rFonts w:cs="Arial"/>
          <w:bCs/>
          <w:iCs/>
          <w:szCs w:val="22"/>
          <w:lang w:val="de-DE"/>
        </w:rPr>
        <w:t xml:space="preserve"> </w:t>
      </w:r>
      <w:r w:rsidRPr="00717976">
        <w:rPr>
          <w:rFonts w:cs="Arial"/>
          <w:bCs/>
          <w:iCs/>
          <w:szCs w:val="22"/>
          <w:lang w:val="de-DE"/>
        </w:rPr>
        <w:t>dargestellt werden. Dies gilt auch für Leistungen, die einem</w:t>
      </w:r>
      <w:r w:rsidR="00B649B9">
        <w:rPr>
          <w:rFonts w:cs="Arial"/>
          <w:bCs/>
          <w:iCs/>
          <w:szCs w:val="22"/>
          <w:lang w:val="de-DE"/>
        </w:rPr>
        <w:t xml:space="preserve"> Mitglied des</w:t>
      </w:r>
      <w:r w:rsidRPr="00717976">
        <w:rPr>
          <w:rFonts w:cs="Arial"/>
          <w:bCs/>
          <w:iCs/>
          <w:szCs w:val="22"/>
          <w:lang w:val="de-DE"/>
        </w:rPr>
        <w:t xml:space="preserve"> </w:t>
      </w:r>
      <w:r w:rsidR="00204D33">
        <w:rPr>
          <w:rFonts w:cs="Arial"/>
          <w:bCs/>
          <w:iCs/>
          <w:szCs w:val="22"/>
          <w:lang w:val="de-DE"/>
        </w:rPr>
        <w:t>Geschäftsführungsorgan</w:t>
      </w:r>
      <w:r w:rsidRPr="00717976">
        <w:rPr>
          <w:rFonts w:cs="Arial"/>
          <w:bCs/>
          <w:iCs/>
          <w:szCs w:val="22"/>
          <w:lang w:val="de-DE"/>
        </w:rPr>
        <w:t xml:space="preserve">s für den Fall der Beendigung der Tätigkeit zugesagt oder im Laufe des </w:t>
      </w:r>
      <w:r w:rsidR="00B3716C" w:rsidRPr="00717976">
        <w:rPr>
          <w:rFonts w:cs="Arial"/>
          <w:bCs/>
          <w:iCs/>
          <w:szCs w:val="22"/>
          <w:lang w:val="de-DE"/>
        </w:rPr>
        <w:t xml:space="preserve"> </w:t>
      </w:r>
      <w:r w:rsidR="00B3716C">
        <w:rPr>
          <w:rFonts w:cs="Arial"/>
          <w:szCs w:val="22"/>
          <w:lang w:val="de-DE"/>
        </w:rPr>
        <w:br/>
      </w:r>
      <w:r w:rsidRPr="00717976">
        <w:rPr>
          <w:rFonts w:cs="Arial"/>
          <w:bCs/>
          <w:iCs/>
          <w:szCs w:val="22"/>
          <w:lang w:val="de-DE"/>
        </w:rPr>
        <w:t>Geschäftsjahres gewährt worden sind.</w:t>
      </w:r>
      <w:r w:rsidRPr="00717976">
        <w:rPr>
          <w:rStyle w:val="Endnotenzeichen"/>
          <w:rFonts w:cs="Arial"/>
          <w:bCs/>
          <w:iCs/>
          <w:szCs w:val="22"/>
          <w:lang w:val="de-DE"/>
        </w:rPr>
        <w:endnoteReference w:id="16"/>
      </w:r>
      <w:r w:rsidR="00FF77FD" w:rsidRPr="00717976">
        <w:rPr>
          <w:rFonts w:cs="Arial"/>
          <w:bCs/>
          <w:iCs/>
          <w:szCs w:val="22"/>
          <w:lang w:val="de-DE"/>
        </w:rPr>
        <w:t xml:space="preserve"> Die Offenlegung der Vergütung soll analog auch für </w:t>
      </w:r>
      <w:r w:rsidR="00A81B43">
        <w:rPr>
          <w:rFonts w:cs="Arial"/>
          <w:bCs/>
          <w:iCs/>
          <w:szCs w:val="22"/>
          <w:lang w:val="de-DE"/>
        </w:rPr>
        <w:t xml:space="preserve">außertariflich Angestellte in den </w:t>
      </w:r>
      <w:r w:rsidR="00482C35" w:rsidRPr="00717976">
        <w:rPr>
          <w:rFonts w:cs="Arial"/>
          <w:bCs/>
          <w:iCs/>
          <w:szCs w:val="22"/>
          <w:lang w:val="de-DE"/>
        </w:rPr>
        <w:t xml:space="preserve">beiden Führungsebenen unterhalb </w:t>
      </w:r>
      <w:r w:rsidR="00204D33">
        <w:rPr>
          <w:rFonts w:cs="Arial"/>
          <w:bCs/>
          <w:iCs/>
          <w:szCs w:val="22"/>
          <w:lang w:val="de-DE"/>
        </w:rPr>
        <w:t>des Geschäftsführungsorgans</w:t>
      </w:r>
      <w:r w:rsidR="00482C35" w:rsidRPr="00717976">
        <w:rPr>
          <w:rFonts w:cs="Arial"/>
          <w:bCs/>
          <w:iCs/>
          <w:szCs w:val="22"/>
          <w:lang w:val="de-DE"/>
        </w:rPr>
        <w:t xml:space="preserve"> erfolgen.</w:t>
      </w:r>
      <w:r w:rsidR="004163BF">
        <w:rPr>
          <w:rFonts w:cs="Arial"/>
          <w:bCs/>
          <w:iCs/>
          <w:szCs w:val="22"/>
          <w:lang w:val="de-DE"/>
        </w:rPr>
        <w:t xml:space="preserve"> </w:t>
      </w:r>
      <w:r w:rsidR="004163BF">
        <w:rPr>
          <w:rFonts w:cs="Arial"/>
          <w:szCs w:val="22"/>
          <w:lang w:val="de-DE"/>
        </w:rPr>
        <w:t xml:space="preserve">Das Geschäftsführungsorgan soll für eine vertragliche Zustimmungserklärung </w:t>
      </w:r>
      <w:r w:rsidR="00E342CB">
        <w:rPr>
          <w:rFonts w:cs="Arial"/>
          <w:szCs w:val="22"/>
          <w:lang w:val="de-DE"/>
        </w:rPr>
        <w:t>dieser</w:t>
      </w:r>
      <w:r w:rsidR="004163BF">
        <w:rPr>
          <w:rFonts w:cs="Arial"/>
          <w:szCs w:val="22"/>
          <w:lang w:val="de-DE"/>
        </w:rPr>
        <w:t xml:space="preserve"> Mitarbeiter/-innen zur Offenlegung ihrer Bezüge Sorge tragen.</w:t>
      </w:r>
      <w:r w:rsidR="00325EF3">
        <w:rPr>
          <w:rFonts w:cs="Arial"/>
          <w:szCs w:val="22"/>
          <w:lang w:val="de-DE"/>
        </w:rPr>
        <w:br w:type="page"/>
      </w:r>
    </w:p>
    <w:p w14:paraId="15440397" w14:textId="7B3C0A8A" w:rsidR="00FE78EE" w:rsidRDefault="00E765E1" w:rsidP="007D726D">
      <w:pPr>
        <w:pStyle w:val="Listenabsatz"/>
        <w:numPr>
          <w:ilvl w:val="0"/>
          <w:numId w:val="3"/>
        </w:numPr>
        <w:ind w:left="567" w:hanging="567"/>
        <w:rPr>
          <w:rFonts w:eastAsia="Calibri" w:cs="Arial"/>
          <w:color w:val="000000" w:themeColor="text1"/>
          <w:szCs w:val="22"/>
          <w:lang w:val="de-DE"/>
        </w:rPr>
      </w:pPr>
      <w:bookmarkStart w:id="117" w:name="_Ref27669003"/>
      <w:r w:rsidRPr="00717976">
        <w:rPr>
          <w:rFonts w:eastAsia="Calibri" w:cs="Arial"/>
          <w:color w:val="000000" w:themeColor="text1"/>
          <w:szCs w:val="22"/>
          <w:lang w:val="de-DE"/>
        </w:rPr>
        <w:lastRenderedPageBreak/>
        <w:t xml:space="preserve">Für jedes Mitglied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sollen die für die Tätigkeit im Geschäftsjahr gezahlte Vergütung</w:t>
      </w:r>
      <w:r w:rsidR="0023442E">
        <w:rPr>
          <w:rFonts w:eastAsia="Calibri" w:cs="Arial"/>
          <w:color w:val="000000" w:themeColor="text1"/>
          <w:szCs w:val="22"/>
          <w:lang w:val="de-DE"/>
        </w:rPr>
        <w:t xml:space="preserve"> personenbezogen</w:t>
      </w:r>
      <w:r w:rsidRPr="00717976">
        <w:rPr>
          <w:rFonts w:eastAsia="Calibri" w:cs="Arial"/>
          <w:color w:val="000000" w:themeColor="text1"/>
          <w:szCs w:val="22"/>
          <w:lang w:val="de-DE"/>
        </w:rPr>
        <w:t>, jeweils einzeln aufgegliedert nach Einzelbestandteile</w:t>
      </w:r>
      <w:r w:rsidR="004B2CAB">
        <w:rPr>
          <w:rFonts w:eastAsia="Calibri" w:cs="Arial"/>
          <w:color w:val="000000" w:themeColor="text1"/>
          <w:szCs w:val="22"/>
          <w:lang w:val="de-DE"/>
        </w:rPr>
        <w:t>n</w:t>
      </w:r>
      <w:r w:rsidRPr="00717976">
        <w:rPr>
          <w:rFonts w:eastAsia="Calibri" w:cs="Arial"/>
          <w:color w:val="000000" w:themeColor="text1"/>
          <w:szCs w:val="22"/>
          <w:lang w:val="de-DE"/>
        </w:rPr>
        <w:t xml:space="preserve">, und/ oder gewährte Vorteile für persönlich erbrachte Leistungen, insbesondere Beratungs- und Vermittlungsleistungen, </w:t>
      </w:r>
      <w:r w:rsidRPr="00717976">
        <w:rPr>
          <w:rFonts w:cs="Arial"/>
          <w:bCs/>
          <w:iCs/>
          <w:szCs w:val="22"/>
          <w:lang w:val="de-DE"/>
        </w:rPr>
        <w:t xml:space="preserve">in allgemein verständlicher Form </w:t>
      </w:r>
      <w:r w:rsidRPr="00717976">
        <w:rPr>
          <w:rFonts w:eastAsia="Calibri" w:cs="Arial"/>
          <w:color w:val="000000" w:themeColor="text1"/>
          <w:szCs w:val="22"/>
          <w:lang w:val="de-DE"/>
        </w:rPr>
        <w:t xml:space="preserve">im </w:t>
      </w:r>
      <w:r w:rsidR="00821ED8">
        <w:rPr>
          <w:rFonts w:eastAsia="Calibri" w:cs="Arial"/>
          <w:color w:val="000000" w:themeColor="text1"/>
          <w:szCs w:val="22"/>
          <w:lang w:val="de-DE"/>
        </w:rPr>
        <w:t xml:space="preserve">Vergütungsbericht gemäß </w:t>
      </w:r>
      <w:r w:rsidR="00F03F47" w:rsidRPr="00717976">
        <w:rPr>
          <w:rFonts w:cs="Arial"/>
          <w:bCs/>
          <w:iCs/>
          <w:szCs w:val="22"/>
          <w:lang w:val="de-DE"/>
        </w:rPr>
        <w:t xml:space="preserve"> </w:t>
      </w:r>
      <w:r w:rsidR="00F03F47">
        <w:rPr>
          <w:rFonts w:cs="Arial"/>
          <w:szCs w:val="22"/>
          <w:lang w:val="de-DE"/>
        </w:rPr>
        <w:br/>
      </w:r>
      <w:r w:rsidR="00821ED8">
        <w:rPr>
          <w:rFonts w:eastAsia="Calibri" w:cs="Arial"/>
          <w:color w:val="000000" w:themeColor="text1"/>
          <w:szCs w:val="22"/>
          <w:lang w:val="de-DE"/>
        </w:rPr>
        <w:t xml:space="preserve">Regelungsziffer </w:t>
      </w:r>
      <w:r w:rsidR="00821ED8">
        <w:rPr>
          <w:rFonts w:eastAsia="Calibri" w:cs="Arial"/>
          <w:color w:val="000000" w:themeColor="text1"/>
          <w:szCs w:val="22"/>
          <w:lang w:val="de-DE"/>
        </w:rPr>
        <w:fldChar w:fldCharType="begin"/>
      </w:r>
      <w:r w:rsidR="00821ED8">
        <w:rPr>
          <w:rFonts w:eastAsia="Calibri" w:cs="Arial"/>
          <w:color w:val="000000" w:themeColor="text1"/>
          <w:szCs w:val="22"/>
          <w:lang w:val="de-DE"/>
        </w:rPr>
        <w:instrText xml:space="preserve"> REF _Ref26862593 \r \h </w:instrText>
      </w:r>
      <w:r w:rsidR="00821ED8">
        <w:rPr>
          <w:rFonts w:eastAsia="Calibri" w:cs="Arial"/>
          <w:color w:val="000000" w:themeColor="text1"/>
          <w:szCs w:val="22"/>
          <w:lang w:val="de-DE"/>
        </w:rPr>
      </w:r>
      <w:r w:rsidR="00821ED8">
        <w:rPr>
          <w:rFonts w:eastAsia="Calibri" w:cs="Arial"/>
          <w:color w:val="000000" w:themeColor="text1"/>
          <w:szCs w:val="22"/>
          <w:lang w:val="de-DE"/>
        </w:rPr>
        <w:fldChar w:fldCharType="separate"/>
      </w:r>
      <w:r w:rsidR="00875881">
        <w:rPr>
          <w:rFonts w:eastAsia="Calibri" w:cs="Arial"/>
          <w:color w:val="000000" w:themeColor="text1"/>
          <w:szCs w:val="22"/>
          <w:lang w:val="de-DE"/>
        </w:rPr>
        <w:t>90</w:t>
      </w:r>
      <w:r w:rsidR="00821ED8">
        <w:rPr>
          <w:rFonts w:eastAsia="Calibri" w:cs="Arial"/>
          <w:color w:val="000000" w:themeColor="text1"/>
          <w:szCs w:val="22"/>
          <w:lang w:val="de-DE"/>
        </w:rPr>
        <w:fldChar w:fldCharType="end"/>
      </w:r>
      <w:r w:rsidRPr="00717976">
        <w:rPr>
          <w:rFonts w:eastAsia="Calibri" w:cs="Arial"/>
          <w:color w:val="000000" w:themeColor="text1"/>
          <w:szCs w:val="22"/>
          <w:lang w:val="de-DE"/>
        </w:rPr>
        <w:t xml:space="preserve"> veröffentlicht werden.</w:t>
      </w:r>
      <w:bookmarkEnd w:id="116"/>
      <w:r w:rsidRPr="00717976">
        <w:rPr>
          <w:rStyle w:val="Endnotenzeichen"/>
          <w:rFonts w:eastAsia="Calibri" w:cs="Arial"/>
          <w:color w:val="000000" w:themeColor="text1"/>
          <w:szCs w:val="22"/>
          <w:lang w:val="de-DE"/>
        </w:rPr>
        <w:endnoteReference w:id="17"/>
      </w:r>
      <w:r w:rsidR="002E5836">
        <w:rPr>
          <w:rFonts w:eastAsia="Calibri" w:cs="Arial"/>
          <w:color w:val="000000" w:themeColor="text1"/>
          <w:szCs w:val="22"/>
          <w:lang w:val="de-DE"/>
        </w:rPr>
        <w:t xml:space="preserve"> </w:t>
      </w:r>
      <w:r w:rsidR="002E5836" w:rsidRPr="00717976">
        <w:rPr>
          <w:rFonts w:cs="Arial"/>
          <w:color w:val="000000" w:themeColor="text1"/>
          <w:szCs w:val="22"/>
          <w:lang w:val="de-DE"/>
        </w:rPr>
        <w:t xml:space="preserve">Bei der </w:t>
      </w:r>
      <w:r w:rsidR="002E5836">
        <w:rPr>
          <w:rFonts w:cs="Arial"/>
          <w:color w:val="000000" w:themeColor="text1"/>
          <w:szCs w:val="22"/>
          <w:lang w:val="de-DE"/>
        </w:rPr>
        <w:t>B</w:t>
      </w:r>
      <w:r w:rsidR="002E5836" w:rsidRPr="00717976">
        <w:rPr>
          <w:rFonts w:cs="Arial"/>
          <w:color w:val="000000" w:themeColor="text1"/>
          <w:szCs w:val="22"/>
          <w:lang w:val="de-DE"/>
        </w:rPr>
        <w:t xml:space="preserve">estellung soll </w:t>
      </w:r>
      <w:r w:rsidR="002E5836">
        <w:rPr>
          <w:rFonts w:cs="Arial"/>
          <w:color w:val="000000" w:themeColor="text1"/>
          <w:szCs w:val="22"/>
          <w:lang w:val="de-DE"/>
        </w:rPr>
        <w:t xml:space="preserve">die für die Bestellung </w:t>
      </w:r>
      <w:r w:rsidR="00F03F47" w:rsidRPr="00717976">
        <w:rPr>
          <w:rFonts w:cs="Arial"/>
          <w:bCs/>
          <w:iCs/>
          <w:szCs w:val="22"/>
          <w:lang w:val="de-DE"/>
        </w:rPr>
        <w:t xml:space="preserve"> </w:t>
      </w:r>
      <w:r w:rsidR="00F03F47">
        <w:rPr>
          <w:rFonts w:cs="Arial"/>
          <w:szCs w:val="22"/>
          <w:lang w:val="de-DE"/>
        </w:rPr>
        <w:br/>
      </w:r>
      <w:r w:rsidR="002E5836">
        <w:rPr>
          <w:rFonts w:cs="Arial"/>
          <w:color w:val="000000" w:themeColor="text1"/>
          <w:szCs w:val="22"/>
          <w:lang w:val="de-DE"/>
        </w:rPr>
        <w:t>zuständige Stelle</w:t>
      </w:r>
      <w:r w:rsidR="002E5836" w:rsidRPr="00717976">
        <w:rPr>
          <w:rFonts w:cs="Arial"/>
          <w:color w:val="000000" w:themeColor="text1"/>
          <w:szCs w:val="22"/>
          <w:lang w:val="de-DE"/>
        </w:rPr>
        <w:t xml:space="preserve"> für eine vertragliche Zustimmungserklärung </w:t>
      </w:r>
      <w:r w:rsidR="00AF2819">
        <w:rPr>
          <w:rFonts w:cs="Arial"/>
          <w:color w:val="000000" w:themeColor="text1"/>
          <w:szCs w:val="22"/>
          <w:lang w:val="de-DE"/>
        </w:rPr>
        <w:t>der Mitglieder des Aufsichtsorgans</w:t>
      </w:r>
      <w:r w:rsidR="002E5836" w:rsidRPr="00717976">
        <w:rPr>
          <w:rFonts w:cs="Arial"/>
          <w:color w:val="000000" w:themeColor="text1"/>
          <w:szCs w:val="22"/>
          <w:lang w:val="de-DE"/>
        </w:rPr>
        <w:t xml:space="preserve"> zur Offenlegung ihrer Bezüge Sorge tragen.</w:t>
      </w:r>
      <w:bookmarkEnd w:id="117"/>
    </w:p>
    <w:p w14:paraId="62308C75" w14:textId="77777777" w:rsidR="00D17608" w:rsidRPr="00BA6D4D" w:rsidRDefault="00D17608" w:rsidP="007D726D">
      <w:pPr>
        <w:pStyle w:val="Listenabsatz"/>
        <w:ind w:left="567" w:hanging="567"/>
        <w:rPr>
          <w:rFonts w:eastAsia="Calibri" w:cs="Arial"/>
          <w:color w:val="000000" w:themeColor="text1"/>
          <w:szCs w:val="22"/>
          <w:lang w:val="de-DE"/>
        </w:rPr>
      </w:pPr>
    </w:p>
    <w:p w14:paraId="4C0BA563" w14:textId="402B290C" w:rsidR="00AD2953" w:rsidRPr="00D5728A" w:rsidRDefault="00AD2953" w:rsidP="007D726D">
      <w:pPr>
        <w:pStyle w:val="Listenabsatz"/>
        <w:numPr>
          <w:ilvl w:val="0"/>
          <w:numId w:val="3"/>
        </w:numPr>
        <w:ind w:left="567" w:hanging="567"/>
        <w:rPr>
          <w:rFonts w:eastAsia="Calibri" w:cs="Arial"/>
          <w:color w:val="000000" w:themeColor="text1"/>
          <w:szCs w:val="22"/>
          <w:lang w:val="de-DE"/>
        </w:rPr>
      </w:pPr>
      <w:bookmarkStart w:id="118" w:name="_Ref26859891"/>
      <w:r w:rsidRPr="00D5728A">
        <w:rPr>
          <w:rFonts w:cs="Arial"/>
          <w:szCs w:val="22"/>
          <w:lang w:val="de-DE"/>
        </w:rPr>
        <w:t xml:space="preserve">Das Aufsichtsorgan soll analog zu § 171 AktG </w:t>
      </w:r>
      <w:proofErr w:type="spellStart"/>
      <w:r w:rsidRPr="00D5728A">
        <w:rPr>
          <w:rFonts w:cs="Arial"/>
          <w:szCs w:val="22"/>
          <w:lang w:val="de-DE"/>
        </w:rPr>
        <w:t>i.V.m</w:t>
      </w:r>
      <w:proofErr w:type="spellEnd"/>
      <w:r w:rsidRPr="00D5728A">
        <w:rPr>
          <w:rFonts w:cs="Arial"/>
          <w:szCs w:val="22"/>
          <w:lang w:val="de-DE"/>
        </w:rPr>
        <w:t xml:space="preserve">. § 52 GmbHG </w:t>
      </w:r>
      <w:r w:rsidR="00A42500" w:rsidRPr="00D5728A">
        <w:rPr>
          <w:rFonts w:cs="Arial"/>
          <w:szCs w:val="22"/>
          <w:lang w:val="de-DE"/>
        </w:rPr>
        <w:t>im Bericht des Aufsichtsorgan</w:t>
      </w:r>
      <w:r w:rsidR="000A2009" w:rsidRPr="00D5728A">
        <w:rPr>
          <w:rFonts w:cs="Arial"/>
          <w:szCs w:val="22"/>
          <w:lang w:val="de-DE"/>
        </w:rPr>
        <w:t>s</w:t>
      </w:r>
      <w:r w:rsidR="00A42500" w:rsidRPr="00D5728A">
        <w:rPr>
          <w:rFonts w:cs="Arial"/>
          <w:szCs w:val="22"/>
          <w:lang w:val="de-DE"/>
        </w:rPr>
        <w:t xml:space="preserve"> an den Gesellschafter </w:t>
      </w:r>
      <w:r w:rsidR="00410BC0" w:rsidRPr="00D5728A">
        <w:rPr>
          <w:rFonts w:cs="Arial"/>
          <w:szCs w:val="22"/>
          <w:lang w:val="de-DE"/>
        </w:rPr>
        <w:t xml:space="preserve">über </w:t>
      </w:r>
      <w:r w:rsidR="00A4452A" w:rsidRPr="00D5728A">
        <w:rPr>
          <w:rFonts w:cs="Arial"/>
          <w:szCs w:val="22"/>
          <w:lang w:val="de-DE"/>
        </w:rPr>
        <w:t>das Ergebnis der Abschlussprüfung</w:t>
      </w:r>
      <w:r w:rsidR="00CE2D62" w:rsidRPr="00D5728A">
        <w:rPr>
          <w:rFonts w:cs="Arial"/>
          <w:szCs w:val="22"/>
          <w:lang w:val="de-DE"/>
        </w:rPr>
        <w:t xml:space="preserve"> und</w:t>
      </w:r>
      <w:r w:rsidR="001A0746" w:rsidRPr="00D5728A">
        <w:rPr>
          <w:rFonts w:cs="Arial"/>
          <w:szCs w:val="22"/>
          <w:lang w:val="de-DE"/>
        </w:rPr>
        <w:t xml:space="preserve"> die </w:t>
      </w:r>
      <w:r w:rsidR="00CE2D62" w:rsidRPr="00D5728A">
        <w:rPr>
          <w:rFonts w:cs="Arial"/>
          <w:szCs w:val="22"/>
          <w:lang w:val="de-DE"/>
        </w:rPr>
        <w:t>Tätigkeit des Aufsichtsorgans</w:t>
      </w:r>
      <w:r w:rsidR="00DF26C3" w:rsidRPr="00D5728A">
        <w:rPr>
          <w:rFonts w:cs="Arial"/>
          <w:szCs w:val="22"/>
          <w:lang w:val="de-DE"/>
        </w:rPr>
        <w:t xml:space="preserve"> </w:t>
      </w:r>
      <w:r w:rsidRPr="00D5728A">
        <w:rPr>
          <w:rFonts w:cs="Arial"/>
          <w:szCs w:val="22"/>
          <w:lang w:val="de-DE"/>
        </w:rPr>
        <w:t>berichten.</w:t>
      </w:r>
      <w:bookmarkEnd w:id="118"/>
    </w:p>
    <w:p w14:paraId="75D4A572" w14:textId="77777777" w:rsidR="00AD2953" w:rsidRPr="00AD2953" w:rsidRDefault="00AD2953" w:rsidP="00AD2953">
      <w:pPr>
        <w:pStyle w:val="Listenabsatz"/>
        <w:rPr>
          <w:rFonts w:cs="Arial"/>
          <w:szCs w:val="22"/>
          <w:lang w:val="de-DE"/>
        </w:rPr>
      </w:pPr>
    </w:p>
    <w:p w14:paraId="61FF5479" w14:textId="1816CA15" w:rsidR="00D17608" w:rsidRPr="00717976" w:rsidRDefault="00247761" w:rsidP="007D726D">
      <w:pPr>
        <w:pStyle w:val="Listenabsatz"/>
        <w:numPr>
          <w:ilvl w:val="0"/>
          <w:numId w:val="3"/>
        </w:numPr>
        <w:ind w:left="567" w:hanging="567"/>
        <w:rPr>
          <w:rFonts w:eastAsia="Calibri" w:cs="Arial"/>
          <w:color w:val="000000" w:themeColor="text1"/>
          <w:szCs w:val="22"/>
          <w:lang w:val="de-DE"/>
        </w:rPr>
      </w:pPr>
      <w:r>
        <w:rPr>
          <w:rFonts w:cs="Arial"/>
          <w:szCs w:val="22"/>
          <w:lang w:val="de-DE"/>
        </w:rPr>
        <w:t xml:space="preserve">In Abhängigkeit von der Größe und der spezifischen Situation des </w:t>
      </w:r>
      <w:r w:rsidR="006C651B">
        <w:rPr>
          <w:rFonts w:cs="Arial"/>
          <w:szCs w:val="22"/>
          <w:lang w:val="de-DE"/>
        </w:rPr>
        <w:t>Unternehmens</w:t>
      </w:r>
      <w:r>
        <w:rPr>
          <w:rFonts w:cs="Arial"/>
          <w:szCs w:val="22"/>
          <w:lang w:val="de-DE"/>
        </w:rPr>
        <w:t xml:space="preserve"> sollen </w:t>
      </w:r>
      <w:r w:rsidR="00D74D3B" w:rsidRPr="00717976">
        <w:rPr>
          <w:rFonts w:cs="Arial"/>
          <w:bCs/>
          <w:iCs/>
          <w:szCs w:val="22"/>
          <w:lang w:val="de-DE"/>
        </w:rPr>
        <w:t xml:space="preserve"> </w:t>
      </w:r>
      <w:r w:rsidR="00D74D3B">
        <w:rPr>
          <w:rFonts w:cs="Arial"/>
          <w:szCs w:val="22"/>
          <w:lang w:val="de-DE"/>
        </w:rPr>
        <w:br/>
      </w:r>
      <w:r>
        <w:rPr>
          <w:rFonts w:cs="Arial"/>
          <w:szCs w:val="22"/>
          <w:lang w:val="de-DE"/>
        </w:rPr>
        <w:t>Geschäftsführungsorgan und Aufsichtsorgan prüfen, ob auch eine Entsprechenserklärung</w:t>
      </w:r>
      <w:r w:rsidR="006C651B">
        <w:rPr>
          <w:rFonts w:cs="Arial"/>
          <w:szCs w:val="22"/>
          <w:lang w:val="de-DE"/>
        </w:rPr>
        <w:t xml:space="preserve"> zum Deutschen Nachhaltigkeitskodex abgegeben wird.</w:t>
      </w:r>
    </w:p>
    <w:p w14:paraId="490FEC3B" w14:textId="77777777" w:rsidR="00BF36B5" w:rsidRPr="00BF36B5" w:rsidRDefault="00BF36B5" w:rsidP="00BF36B5">
      <w:pPr>
        <w:pStyle w:val="Listenabsatz"/>
        <w:ind w:left="270"/>
        <w:rPr>
          <w:rFonts w:cs="Arial"/>
          <w:szCs w:val="22"/>
          <w:lang w:val="de-DE"/>
        </w:rPr>
      </w:pPr>
    </w:p>
    <w:p w14:paraId="002FDC14" w14:textId="77777777" w:rsidR="00944BB4" w:rsidRDefault="00944BB4">
      <w:pPr>
        <w:jc w:val="left"/>
        <w:rPr>
          <w:rFonts w:eastAsiaTheme="majorEastAsia" w:cs="Arial"/>
          <w:b/>
          <w:color w:val="000000" w:themeColor="text1"/>
          <w:sz w:val="28"/>
          <w:szCs w:val="28"/>
          <w:lang w:val="de-DE"/>
        </w:rPr>
      </w:pPr>
      <w:bookmarkStart w:id="119" w:name="_Toc21079975"/>
      <w:bookmarkStart w:id="120" w:name="_Toc25061689"/>
      <w:r>
        <w:rPr>
          <w:rFonts w:cs="Arial"/>
          <w:szCs w:val="28"/>
          <w:lang w:val="de-DE"/>
        </w:rPr>
        <w:br w:type="page"/>
      </w:r>
    </w:p>
    <w:p w14:paraId="143E45FA" w14:textId="24F2583D" w:rsidR="0055633C" w:rsidRPr="00717976" w:rsidRDefault="0055633C" w:rsidP="006946A2">
      <w:pPr>
        <w:pStyle w:val="berschrift1"/>
        <w:ind w:left="567" w:hanging="567"/>
        <w:rPr>
          <w:rFonts w:cs="Arial"/>
          <w:szCs w:val="28"/>
          <w:lang w:val="de-DE"/>
        </w:rPr>
      </w:pPr>
      <w:bookmarkStart w:id="121" w:name="_Toc27726007"/>
      <w:r w:rsidRPr="00717976">
        <w:rPr>
          <w:rFonts w:cs="Arial"/>
          <w:szCs w:val="28"/>
          <w:lang w:val="de-DE"/>
        </w:rPr>
        <w:lastRenderedPageBreak/>
        <w:t>Abschlussprüfung und öffentliche Finanzkontrolle</w:t>
      </w:r>
      <w:bookmarkEnd w:id="119"/>
      <w:bookmarkEnd w:id="120"/>
      <w:bookmarkEnd w:id="121"/>
    </w:p>
    <w:p w14:paraId="64984A19" w14:textId="77777777" w:rsidR="0055633C" w:rsidRPr="00717976" w:rsidRDefault="0055633C" w:rsidP="007E5A78">
      <w:pPr>
        <w:rPr>
          <w:rFonts w:cs="Arial"/>
          <w:szCs w:val="22"/>
          <w:lang w:val="de-DE"/>
        </w:rPr>
      </w:pPr>
    </w:p>
    <w:p w14:paraId="59DD19D0" w14:textId="0F6C987F" w:rsidR="0055633C" w:rsidRPr="00717976" w:rsidRDefault="0055633C" w:rsidP="00D0231B">
      <w:pPr>
        <w:pStyle w:val="berschrift2"/>
        <w:numPr>
          <w:ilvl w:val="0"/>
          <w:numId w:val="25"/>
        </w:numPr>
        <w:ind w:left="567" w:hanging="567"/>
      </w:pPr>
      <w:bookmarkStart w:id="122" w:name="_Toc21079976"/>
      <w:bookmarkStart w:id="123" w:name="_Toc25061690"/>
      <w:bookmarkStart w:id="124" w:name="_Toc27726008"/>
      <w:r w:rsidRPr="00717976">
        <w:t>Abschlussprüfung</w:t>
      </w:r>
      <w:bookmarkEnd w:id="122"/>
      <w:bookmarkEnd w:id="123"/>
      <w:bookmarkEnd w:id="124"/>
    </w:p>
    <w:p w14:paraId="08FE0A43" w14:textId="77777777" w:rsidR="0055633C" w:rsidRPr="00717976" w:rsidRDefault="0055633C" w:rsidP="007E5A78">
      <w:pPr>
        <w:rPr>
          <w:rFonts w:cs="Arial"/>
          <w:szCs w:val="22"/>
          <w:lang w:val="de-DE"/>
        </w:rPr>
      </w:pPr>
    </w:p>
    <w:p w14:paraId="2A7A5F65" w14:textId="3FBF2491" w:rsidR="0055633C" w:rsidRDefault="0055633C" w:rsidP="007D726D">
      <w:pPr>
        <w:pStyle w:val="Listenabsatz"/>
        <w:numPr>
          <w:ilvl w:val="0"/>
          <w:numId w:val="3"/>
        </w:numPr>
        <w:ind w:left="567" w:hanging="567"/>
        <w:rPr>
          <w:rFonts w:cs="Arial"/>
          <w:bCs/>
          <w:iCs/>
          <w:szCs w:val="22"/>
          <w:lang w:val="de-DE"/>
        </w:rPr>
      </w:pPr>
      <w:r w:rsidRPr="00717976">
        <w:rPr>
          <w:rFonts w:cs="Arial"/>
          <w:bCs/>
          <w:iCs/>
          <w:szCs w:val="22"/>
          <w:lang w:val="de-DE"/>
        </w:rPr>
        <w:t xml:space="preserve">Die Gesellschafterversammlung wählt </w:t>
      </w:r>
      <w:r w:rsidR="009038A6">
        <w:rPr>
          <w:rFonts w:cs="Arial"/>
          <w:bCs/>
          <w:iCs/>
          <w:szCs w:val="22"/>
          <w:lang w:val="de-DE"/>
        </w:rPr>
        <w:t>das Wirtschaftsprüfungsunternehmen</w:t>
      </w:r>
      <w:r w:rsidRPr="00717976">
        <w:rPr>
          <w:rFonts w:cs="Arial"/>
          <w:bCs/>
          <w:iCs/>
          <w:szCs w:val="22"/>
          <w:lang w:val="de-DE"/>
        </w:rPr>
        <w:t xml:space="preserve">. Das </w:t>
      </w:r>
      <w:r w:rsidR="00C97E5B">
        <w:rPr>
          <w:rFonts w:cs="Arial"/>
          <w:bCs/>
          <w:iCs/>
          <w:szCs w:val="22"/>
          <w:lang w:val="de-DE"/>
        </w:rPr>
        <w:t>Aufsichtsorgan</w:t>
      </w:r>
      <w:r w:rsidRPr="00717976">
        <w:rPr>
          <w:rFonts w:cs="Arial"/>
          <w:bCs/>
          <w:iCs/>
          <w:szCs w:val="22"/>
          <w:lang w:val="de-DE"/>
        </w:rPr>
        <w:t xml:space="preserve"> erteilt </w:t>
      </w:r>
      <w:r w:rsidR="00C022B1" w:rsidRPr="00717976">
        <w:rPr>
          <w:rFonts w:cs="Arial"/>
          <w:bCs/>
          <w:iCs/>
          <w:szCs w:val="22"/>
          <w:lang w:val="de-DE"/>
        </w:rPr>
        <w:t>dem</w:t>
      </w:r>
      <w:r w:rsidR="009038A6">
        <w:rPr>
          <w:rFonts w:cs="Arial"/>
          <w:bCs/>
          <w:iCs/>
          <w:szCs w:val="22"/>
          <w:lang w:val="de-DE"/>
        </w:rPr>
        <w:t xml:space="preserve"> Wirtschaftsprüfungsunternehmen</w:t>
      </w:r>
      <w:r w:rsidRPr="00717976">
        <w:rPr>
          <w:rFonts w:cs="Arial"/>
          <w:bCs/>
          <w:iCs/>
          <w:szCs w:val="22"/>
          <w:lang w:val="de-DE"/>
        </w:rPr>
        <w:t xml:space="preserve"> den Prüfungsauftrag und trifft mit ihm die Honorarvereinbarung.</w:t>
      </w:r>
      <w:r w:rsidR="0079490D">
        <w:rPr>
          <w:rFonts w:cs="Arial"/>
          <w:bCs/>
          <w:iCs/>
          <w:szCs w:val="22"/>
          <w:lang w:val="de-DE"/>
        </w:rPr>
        <w:t xml:space="preserve"> </w:t>
      </w:r>
      <w:r w:rsidR="006608FD">
        <w:rPr>
          <w:rFonts w:cs="Arial"/>
          <w:bCs/>
          <w:iCs/>
          <w:szCs w:val="22"/>
          <w:lang w:val="de-DE"/>
        </w:rPr>
        <w:t>Im Regelfall macht die Gebietskörperschaft als Gesellschafterin dabei</w:t>
      </w:r>
      <w:r w:rsidR="0079490D">
        <w:rPr>
          <w:rFonts w:cs="Arial"/>
          <w:bCs/>
          <w:iCs/>
          <w:szCs w:val="22"/>
          <w:lang w:val="de-DE"/>
        </w:rPr>
        <w:t xml:space="preserve"> von ihren Rechten gemäß § 53 HGrG Gebrauch und der Prüfauftrag </w:t>
      </w:r>
      <w:r w:rsidR="006608FD">
        <w:rPr>
          <w:rFonts w:cs="Arial"/>
          <w:bCs/>
          <w:iCs/>
          <w:szCs w:val="22"/>
          <w:lang w:val="de-DE"/>
        </w:rPr>
        <w:t>ist</w:t>
      </w:r>
      <w:r w:rsidR="0079490D">
        <w:rPr>
          <w:rFonts w:cs="Arial"/>
          <w:bCs/>
          <w:iCs/>
          <w:szCs w:val="22"/>
          <w:lang w:val="de-DE"/>
        </w:rPr>
        <w:t xml:space="preserve"> entsprechend </w:t>
      </w:r>
      <w:r w:rsidR="006608FD">
        <w:rPr>
          <w:rFonts w:cs="Arial"/>
          <w:bCs/>
          <w:iCs/>
          <w:szCs w:val="22"/>
          <w:lang w:val="de-DE"/>
        </w:rPr>
        <w:t>zu erweitern</w:t>
      </w:r>
      <w:r w:rsidR="0079490D">
        <w:rPr>
          <w:rFonts w:cs="Arial"/>
          <w:bCs/>
          <w:iCs/>
          <w:szCs w:val="22"/>
          <w:lang w:val="de-DE"/>
        </w:rPr>
        <w:t>.</w:t>
      </w:r>
    </w:p>
    <w:p w14:paraId="1C28B1D5" w14:textId="77777777" w:rsidR="00944BB4" w:rsidRPr="008E3C04" w:rsidRDefault="00944BB4" w:rsidP="00944BB4">
      <w:pPr>
        <w:pStyle w:val="Listenabsatz"/>
        <w:ind w:left="567"/>
        <w:rPr>
          <w:rFonts w:cs="Arial"/>
          <w:bCs/>
          <w:iCs/>
          <w:szCs w:val="22"/>
          <w:lang w:val="de-DE"/>
        </w:rPr>
      </w:pPr>
    </w:p>
    <w:p w14:paraId="63D9EB32" w14:textId="637413BA" w:rsidR="00BD503B" w:rsidRPr="00BD503B" w:rsidRDefault="0055633C" w:rsidP="007D726D">
      <w:pPr>
        <w:pStyle w:val="Listenabsatz"/>
        <w:numPr>
          <w:ilvl w:val="0"/>
          <w:numId w:val="3"/>
        </w:numPr>
        <w:tabs>
          <w:tab w:val="left" w:pos="567"/>
        </w:tabs>
        <w:ind w:left="567" w:hanging="567"/>
        <w:rPr>
          <w:rFonts w:cs="Arial"/>
          <w:bCs/>
          <w:szCs w:val="22"/>
          <w:lang w:val="de-DE"/>
        </w:rPr>
      </w:pPr>
      <w:r w:rsidRPr="00717976">
        <w:rPr>
          <w:rFonts w:cs="Arial"/>
          <w:bCs/>
          <w:szCs w:val="22"/>
          <w:lang w:val="de-DE"/>
        </w:rPr>
        <w:t xml:space="preserve">Vor Unterbreitung des Wahlvorschlags soll das </w:t>
      </w:r>
      <w:r w:rsidR="00C97E5B">
        <w:rPr>
          <w:rFonts w:cs="Arial"/>
          <w:bCs/>
          <w:szCs w:val="22"/>
          <w:lang w:val="de-DE"/>
        </w:rPr>
        <w:t>Aufsichtsorgan</w:t>
      </w:r>
      <w:r w:rsidRPr="00717976">
        <w:rPr>
          <w:rFonts w:cs="Arial"/>
          <w:bCs/>
          <w:szCs w:val="22"/>
          <w:lang w:val="de-DE"/>
        </w:rPr>
        <w:t xml:space="preserve"> eine Erklärung des vorgesehenen </w:t>
      </w:r>
      <w:r w:rsidR="00421F51" w:rsidRPr="00717976">
        <w:rPr>
          <w:rFonts w:cs="Arial"/>
          <w:bCs/>
          <w:szCs w:val="22"/>
          <w:lang w:val="de-DE"/>
        </w:rPr>
        <w:t>Wirtschaftsprüf</w:t>
      </w:r>
      <w:r w:rsidR="009038A6">
        <w:rPr>
          <w:rFonts w:cs="Arial"/>
          <w:bCs/>
          <w:szCs w:val="22"/>
          <w:lang w:val="de-DE"/>
        </w:rPr>
        <w:t>ungsunternehmens</w:t>
      </w:r>
      <w:r w:rsidR="00421F51" w:rsidRPr="00717976">
        <w:rPr>
          <w:rFonts w:cs="Arial"/>
          <w:bCs/>
          <w:szCs w:val="22"/>
          <w:lang w:val="de-DE"/>
        </w:rPr>
        <w:t xml:space="preserve"> </w:t>
      </w:r>
      <w:r w:rsidRPr="00717976">
        <w:rPr>
          <w:rFonts w:cs="Arial"/>
          <w:bCs/>
          <w:szCs w:val="22"/>
          <w:lang w:val="de-DE"/>
        </w:rPr>
        <w:t>einholen, ob und ggf. welche geschäftlichen, finanziellen, persönlichen oder sonstigen Beziehungen zwischen dem</w:t>
      </w:r>
      <w:r w:rsidR="009038A6">
        <w:rPr>
          <w:rFonts w:cs="Arial"/>
          <w:bCs/>
          <w:szCs w:val="22"/>
          <w:lang w:val="de-DE"/>
        </w:rPr>
        <w:t xml:space="preserve"> </w:t>
      </w:r>
      <w:r w:rsidR="00421F51" w:rsidRPr="00717976">
        <w:rPr>
          <w:rFonts w:cs="Arial"/>
          <w:bCs/>
          <w:szCs w:val="22"/>
          <w:lang w:val="de-DE"/>
        </w:rPr>
        <w:t>Wirtschaftsprüf</w:t>
      </w:r>
      <w:r w:rsidR="009038A6">
        <w:rPr>
          <w:rFonts w:cs="Arial"/>
          <w:bCs/>
          <w:szCs w:val="22"/>
          <w:lang w:val="de-DE"/>
        </w:rPr>
        <w:t>ungsunternehmen</w:t>
      </w:r>
      <w:r w:rsidRPr="00717976">
        <w:rPr>
          <w:rFonts w:cs="Arial"/>
          <w:bCs/>
          <w:szCs w:val="22"/>
          <w:lang w:val="de-DE"/>
        </w:rPr>
        <w:t>, seinen Organen und Prüfungsleiterinnen</w:t>
      </w:r>
      <w:r w:rsidR="00133D71">
        <w:rPr>
          <w:rFonts w:cs="Arial"/>
          <w:bCs/>
          <w:szCs w:val="22"/>
          <w:lang w:val="de-DE"/>
        </w:rPr>
        <w:t>/</w:t>
      </w:r>
      <w:r w:rsidRPr="00717976">
        <w:rPr>
          <w:rFonts w:cs="Arial"/>
          <w:bCs/>
          <w:szCs w:val="22"/>
          <w:lang w:val="de-DE"/>
        </w:rPr>
        <w:t xml:space="preserve"> </w:t>
      </w:r>
      <w:r w:rsidR="00133D71" w:rsidRPr="00717976">
        <w:rPr>
          <w:rFonts w:cs="Arial"/>
          <w:bCs/>
          <w:szCs w:val="22"/>
          <w:lang w:val="de-DE"/>
        </w:rPr>
        <w:t>Prüfungsleitern</w:t>
      </w:r>
      <w:r w:rsidR="00133D71">
        <w:rPr>
          <w:rFonts w:cs="Arial"/>
          <w:bCs/>
          <w:szCs w:val="22"/>
          <w:lang w:val="de-DE"/>
        </w:rPr>
        <w:t xml:space="preserve"> </w:t>
      </w:r>
      <w:r w:rsidRPr="00717976">
        <w:rPr>
          <w:rFonts w:cs="Arial"/>
          <w:bCs/>
          <w:szCs w:val="22"/>
          <w:lang w:val="de-DE"/>
        </w:rPr>
        <w:t xml:space="preserve">einerseits und dem </w:t>
      </w:r>
      <w:r w:rsidR="00133D71">
        <w:rPr>
          <w:rFonts w:cs="Arial"/>
          <w:szCs w:val="22"/>
          <w:lang w:val="de-DE"/>
        </w:rPr>
        <w:br/>
      </w:r>
      <w:r w:rsidRPr="00717976">
        <w:rPr>
          <w:rFonts w:cs="Arial"/>
          <w:bCs/>
          <w:szCs w:val="22"/>
          <w:lang w:val="de-DE"/>
        </w:rPr>
        <w:t xml:space="preserve">Unternehmen und seinen Organmitgliedern andererseits bestehen, die Zweifel an seiner </w:t>
      </w:r>
      <w:r w:rsidR="00133D71">
        <w:rPr>
          <w:rFonts w:cs="Arial"/>
          <w:szCs w:val="22"/>
          <w:lang w:val="de-DE"/>
        </w:rPr>
        <w:br/>
      </w:r>
      <w:r w:rsidRPr="00717976">
        <w:rPr>
          <w:rFonts w:cs="Arial"/>
          <w:bCs/>
          <w:szCs w:val="22"/>
          <w:lang w:val="de-DE"/>
        </w:rPr>
        <w:t xml:space="preserve">Unabhängigkeit begründen können. Die Erklärung soll sich auch darauf erstrecken, in </w:t>
      </w:r>
      <w:r w:rsidR="00BE3C63">
        <w:rPr>
          <w:rFonts w:cs="Arial"/>
          <w:szCs w:val="22"/>
          <w:lang w:val="de-DE"/>
        </w:rPr>
        <w:br/>
      </w:r>
      <w:r w:rsidRPr="00717976">
        <w:rPr>
          <w:rFonts w:cs="Arial"/>
          <w:bCs/>
          <w:szCs w:val="22"/>
          <w:lang w:val="de-DE"/>
        </w:rPr>
        <w:t>welchem Umfang im vorausgegangenen Geschäftsjahr andere Leistungen für das Unternehmen, insbesondere auf dem Beratungssektor, erbracht wurden bzw. für das folgende Jahr vertraglich vereinbart sind.</w:t>
      </w:r>
    </w:p>
    <w:p w14:paraId="6F374E79" w14:textId="77777777" w:rsidR="00764CB2" w:rsidRPr="00764CB2" w:rsidRDefault="00764CB2" w:rsidP="007D726D">
      <w:pPr>
        <w:tabs>
          <w:tab w:val="left" w:pos="567"/>
        </w:tabs>
        <w:ind w:left="567" w:hanging="567"/>
        <w:rPr>
          <w:rFonts w:cs="Arial"/>
          <w:szCs w:val="22"/>
          <w:lang w:val="de-DE"/>
        </w:rPr>
      </w:pPr>
    </w:p>
    <w:p w14:paraId="40F972A9" w14:textId="62F1ECD6" w:rsidR="0055633C" w:rsidRPr="002C6938" w:rsidRDefault="0055633C" w:rsidP="007D726D">
      <w:pPr>
        <w:pStyle w:val="Listenabsatz"/>
        <w:numPr>
          <w:ilvl w:val="0"/>
          <w:numId w:val="3"/>
        </w:numPr>
        <w:tabs>
          <w:tab w:val="left" w:pos="567"/>
        </w:tabs>
        <w:ind w:left="567" w:hanging="567"/>
        <w:rPr>
          <w:rFonts w:cs="Arial"/>
          <w:szCs w:val="22"/>
          <w:lang w:val="de-DE"/>
        </w:rPr>
      </w:pPr>
      <w:r w:rsidRPr="00914100">
        <w:rPr>
          <w:rFonts w:cs="Arial"/>
          <w:bCs/>
          <w:szCs w:val="22"/>
          <w:lang w:val="de-DE"/>
        </w:rPr>
        <w:t xml:space="preserve">Das </w:t>
      </w:r>
      <w:r w:rsidR="00C97E5B" w:rsidRPr="00914100">
        <w:rPr>
          <w:rFonts w:cs="Arial"/>
          <w:bCs/>
          <w:szCs w:val="22"/>
          <w:lang w:val="de-DE"/>
        </w:rPr>
        <w:t>Aufsichtsorgan</w:t>
      </w:r>
      <w:r w:rsidRPr="00914100">
        <w:rPr>
          <w:rFonts w:cs="Arial"/>
          <w:bCs/>
          <w:szCs w:val="22"/>
          <w:lang w:val="de-DE"/>
        </w:rPr>
        <w:t xml:space="preserve"> soll mit dem</w:t>
      </w:r>
      <w:r w:rsidR="00C65E80" w:rsidRPr="00914100">
        <w:rPr>
          <w:rFonts w:cs="Arial"/>
          <w:bCs/>
          <w:szCs w:val="22"/>
          <w:lang w:val="de-DE"/>
        </w:rPr>
        <w:t xml:space="preserve"> Wirtschaftsprüfungsunternehmen</w:t>
      </w:r>
      <w:r w:rsidR="00680A55" w:rsidRPr="00914100">
        <w:rPr>
          <w:rFonts w:cs="Arial"/>
          <w:bCs/>
          <w:szCs w:val="22"/>
          <w:lang w:val="de-DE"/>
        </w:rPr>
        <w:t xml:space="preserve"> </w:t>
      </w:r>
      <w:r w:rsidRPr="00914100">
        <w:rPr>
          <w:rFonts w:cs="Arial"/>
          <w:bCs/>
          <w:szCs w:val="22"/>
          <w:lang w:val="de-DE"/>
        </w:rPr>
        <w:t xml:space="preserve">vereinbaren, dass die/ der Vorsitzende des </w:t>
      </w:r>
      <w:r w:rsidR="00C97E5B" w:rsidRPr="00914100">
        <w:rPr>
          <w:rFonts w:cs="Arial"/>
          <w:bCs/>
          <w:szCs w:val="22"/>
          <w:lang w:val="de-DE"/>
        </w:rPr>
        <w:t>Aufsichtsorgan</w:t>
      </w:r>
      <w:r w:rsidRPr="00914100">
        <w:rPr>
          <w:rFonts w:cs="Arial"/>
          <w:bCs/>
          <w:szCs w:val="22"/>
          <w:lang w:val="de-DE"/>
        </w:rPr>
        <w:t xml:space="preserve">s bzw. des Prüfungsausschusses über </w:t>
      </w:r>
      <w:r w:rsidR="00D700A0">
        <w:rPr>
          <w:rFonts w:cs="Arial"/>
          <w:szCs w:val="22"/>
          <w:lang w:val="de-DE"/>
        </w:rPr>
        <w:br/>
      </w:r>
      <w:r w:rsidRPr="00914100">
        <w:rPr>
          <w:rFonts w:cs="Arial"/>
          <w:bCs/>
          <w:szCs w:val="22"/>
          <w:lang w:val="de-DE"/>
        </w:rPr>
        <w:t xml:space="preserve">während der Prüfung auftretende mögliche Ausschluss- oder Befangenheitsgründe unverzüglich unterrichtet wird, soweit diese nicht </w:t>
      </w:r>
      <w:r w:rsidR="00A5368C">
        <w:rPr>
          <w:rFonts w:cs="Arial"/>
          <w:bCs/>
          <w:szCs w:val="22"/>
          <w:lang w:val="de-DE"/>
        </w:rPr>
        <w:t>umgehend</w:t>
      </w:r>
      <w:r w:rsidR="00A5368C" w:rsidRPr="00914100">
        <w:rPr>
          <w:rFonts w:cs="Arial"/>
          <w:bCs/>
          <w:szCs w:val="22"/>
          <w:lang w:val="de-DE"/>
        </w:rPr>
        <w:t xml:space="preserve"> </w:t>
      </w:r>
      <w:r w:rsidRPr="00914100">
        <w:rPr>
          <w:rFonts w:cs="Arial"/>
          <w:bCs/>
          <w:szCs w:val="22"/>
          <w:lang w:val="de-DE"/>
        </w:rPr>
        <w:t>beseitigt werden</w:t>
      </w:r>
      <w:r w:rsidR="004C063C" w:rsidRPr="00914100">
        <w:rPr>
          <w:rFonts w:cs="Arial"/>
          <w:bCs/>
          <w:szCs w:val="22"/>
          <w:lang w:val="de-DE"/>
        </w:rPr>
        <w:t xml:space="preserve"> können</w:t>
      </w:r>
      <w:r w:rsidRPr="00914100">
        <w:rPr>
          <w:rFonts w:cs="Arial"/>
          <w:bCs/>
          <w:szCs w:val="22"/>
          <w:lang w:val="de-DE"/>
        </w:rPr>
        <w:t>.</w:t>
      </w:r>
    </w:p>
    <w:p w14:paraId="7B11B46D" w14:textId="77777777" w:rsidR="002C6938" w:rsidRPr="00914100" w:rsidRDefault="002C6938" w:rsidP="007D726D">
      <w:pPr>
        <w:pStyle w:val="Listenabsatz"/>
        <w:tabs>
          <w:tab w:val="left" w:pos="567"/>
        </w:tabs>
        <w:ind w:left="567" w:hanging="567"/>
        <w:rPr>
          <w:rFonts w:cs="Arial"/>
          <w:szCs w:val="22"/>
          <w:lang w:val="de-DE"/>
        </w:rPr>
      </w:pPr>
    </w:p>
    <w:p w14:paraId="3CB0A399" w14:textId="3F09CFB0" w:rsidR="0055633C" w:rsidRPr="00717976" w:rsidRDefault="0055633C" w:rsidP="007D726D">
      <w:pPr>
        <w:pStyle w:val="Listenabsatz"/>
        <w:numPr>
          <w:ilvl w:val="0"/>
          <w:numId w:val="3"/>
        </w:numPr>
        <w:tabs>
          <w:tab w:val="left" w:pos="567"/>
        </w:tabs>
        <w:ind w:left="567" w:hanging="567"/>
        <w:rPr>
          <w:rFonts w:cs="Arial"/>
          <w:szCs w:val="22"/>
          <w:lang w:val="de-DE" w:eastAsia="de-DE"/>
        </w:rPr>
      </w:pPr>
      <w:r w:rsidRPr="00717976">
        <w:rPr>
          <w:rFonts w:cs="Arial"/>
          <w:bCs/>
          <w:iCs/>
          <w:szCs w:val="22"/>
          <w:lang w:val="de-DE"/>
        </w:rPr>
        <w:t>Ein</w:t>
      </w:r>
      <w:r w:rsidR="00C65E80">
        <w:rPr>
          <w:rFonts w:cs="Arial"/>
          <w:bCs/>
          <w:iCs/>
          <w:szCs w:val="22"/>
          <w:lang w:val="de-DE"/>
        </w:rPr>
        <w:t xml:space="preserve"> Wirtschaftsprüfungsunternehmen</w:t>
      </w:r>
      <w:r w:rsidRPr="00717976">
        <w:rPr>
          <w:rFonts w:cs="Arial"/>
          <w:bCs/>
          <w:iCs/>
          <w:szCs w:val="22"/>
          <w:lang w:val="de-DE"/>
        </w:rPr>
        <w:t xml:space="preserve">, </w:t>
      </w:r>
      <w:r w:rsidR="00C65E80">
        <w:rPr>
          <w:rFonts w:cs="Arial"/>
          <w:bCs/>
          <w:iCs/>
          <w:szCs w:val="22"/>
          <w:lang w:val="de-DE"/>
        </w:rPr>
        <w:t>das</w:t>
      </w:r>
      <w:r w:rsidR="00680A55" w:rsidRPr="00717976">
        <w:rPr>
          <w:rFonts w:cs="Arial"/>
          <w:bCs/>
          <w:iCs/>
          <w:szCs w:val="22"/>
          <w:lang w:val="de-DE"/>
        </w:rPr>
        <w:t xml:space="preserve"> </w:t>
      </w:r>
      <w:r w:rsidRPr="00717976">
        <w:rPr>
          <w:rFonts w:cs="Arial"/>
          <w:bCs/>
          <w:iCs/>
          <w:szCs w:val="22"/>
          <w:lang w:val="de-DE"/>
        </w:rPr>
        <w:t xml:space="preserve">den Jahresabschluss eines Unternehmens prüft, </w:t>
      </w:r>
      <w:r w:rsidR="00BE1260" w:rsidRPr="00717976">
        <w:rPr>
          <w:rFonts w:cs="Arial"/>
          <w:bCs/>
          <w:iCs/>
          <w:szCs w:val="22"/>
          <w:lang w:val="de-DE"/>
        </w:rPr>
        <w:t>soll</w:t>
      </w:r>
      <w:r w:rsidRPr="00717976">
        <w:rPr>
          <w:rFonts w:cs="Arial"/>
          <w:bCs/>
          <w:iCs/>
          <w:szCs w:val="22"/>
          <w:lang w:val="de-DE"/>
        </w:rPr>
        <w:t xml:space="preserve"> nicht gleichzeitig mit Beratungsaufträgen für dasselbe Unternehmen beauftragt werden. In begründeten Ausnahmefällen kann das </w:t>
      </w:r>
      <w:r w:rsidR="00C97E5B">
        <w:rPr>
          <w:rFonts w:cs="Arial"/>
          <w:bCs/>
          <w:iCs/>
          <w:szCs w:val="22"/>
          <w:lang w:val="de-DE"/>
        </w:rPr>
        <w:t>Aufsichtsorgan</w:t>
      </w:r>
      <w:r w:rsidRPr="00717976">
        <w:rPr>
          <w:rFonts w:cs="Arial"/>
          <w:bCs/>
          <w:iCs/>
          <w:szCs w:val="22"/>
          <w:lang w:val="de-DE"/>
        </w:rPr>
        <w:t xml:space="preserve"> Ausnahmen zulassen. Über </w:t>
      </w:r>
      <w:r w:rsidR="00853FDE">
        <w:rPr>
          <w:rFonts w:cs="Arial"/>
          <w:szCs w:val="22"/>
          <w:lang w:val="de-DE"/>
        </w:rPr>
        <w:br/>
      </w:r>
      <w:r w:rsidRPr="00717976">
        <w:rPr>
          <w:rFonts w:cs="Arial"/>
          <w:bCs/>
          <w:iCs/>
          <w:szCs w:val="22"/>
          <w:lang w:val="de-DE"/>
        </w:rPr>
        <w:t xml:space="preserve">Ausnahmefälle soll in der Erklärung zur Unternehmensführung </w:t>
      </w:r>
      <w:r w:rsidR="00270692">
        <w:rPr>
          <w:rFonts w:cs="Arial"/>
          <w:bCs/>
          <w:iCs/>
          <w:szCs w:val="22"/>
          <w:lang w:val="de-DE"/>
        </w:rPr>
        <w:t xml:space="preserve">gemäß Regelungsziffer </w:t>
      </w:r>
      <w:r w:rsidR="00853FDE">
        <w:rPr>
          <w:rFonts w:cs="Arial"/>
          <w:bCs/>
          <w:iCs/>
          <w:szCs w:val="22"/>
          <w:lang w:val="de-DE"/>
        </w:rPr>
        <w:fldChar w:fldCharType="begin"/>
      </w:r>
      <w:r w:rsidR="00853FDE">
        <w:rPr>
          <w:rFonts w:cs="Arial"/>
          <w:bCs/>
          <w:iCs/>
          <w:szCs w:val="22"/>
          <w:lang w:val="de-DE"/>
        </w:rPr>
        <w:instrText xml:space="preserve"> REF _Ref27640011 \r \h </w:instrText>
      </w:r>
      <w:r w:rsidR="00853FDE">
        <w:rPr>
          <w:rFonts w:cs="Arial"/>
          <w:bCs/>
          <w:iCs/>
          <w:szCs w:val="22"/>
          <w:lang w:val="de-DE"/>
        </w:rPr>
      </w:r>
      <w:r w:rsidR="00853FDE">
        <w:rPr>
          <w:rFonts w:cs="Arial"/>
          <w:bCs/>
          <w:iCs/>
          <w:szCs w:val="22"/>
          <w:lang w:val="de-DE"/>
        </w:rPr>
        <w:fldChar w:fldCharType="separate"/>
      </w:r>
      <w:r w:rsidR="00875881">
        <w:rPr>
          <w:rFonts w:cs="Arial"/>
          <w:bCs/>
          <w:iCs/>
          <w:szCs w:val="22"/>
          <w:lang w:val="de-DE"/>
        </w:rPr>
        <w:t>5</w:t>
      </w:r>
      <w:r w:rsidR="00853FDE">
        <w:rPr>
          <w:rFonts w:cs="Arial"/>
          <w:bCs/>
          <w:iCs/>
          <w:szCs w:val="22"/>
          <w:lang w:val="de-DE"/>
        </w:rPr>
        <w:fldChar w:fldCharType="end"/>
      </w:r>
      <w:r w:rsidR="00853FDE" w:rsidRPr="00717976">
        <w:rPr>
          <w:rFonts w:cs="Arial"/>
          <w:bCs/>
          <w:iCs/>
          <w:szCs w:val="22"/>
          <w:lang w:val="de-DE"/>
        </w:rPr>
        <w:t xml:space="preserve"> </w:t>
      </w:r>
      <w:r w:rsidR="00853FDE">
        <w:rPr>
          <w:rFonts w:cs="Arial"/>
          <w:szCs w:val="22"/>
          <w:lang w:val="de-DE"/>
        </w:rPr>
        <w:br/>
      </w:r>
      <w:r w:rsidRPr="00717976">
        <w:rPr>
          <w:rFonts w:cs="Arial"/>
          <w:bCs/>
          <w:iCs/>
          <w:szCs w:val="22"/>
          <w:lang w:val="de-DE"/>
        </w:rPr>
        <w:t>berichtet werden.</w:t>
      </w:r>
    </w:p>
    <w:p w14:paraId="5F80F521" w14:textId="77777777" w:rsidR="0055633C" w:rsidRPr="00717976" w:rsidRDefault="0055633C" w:rsidP="007D726D">
      <w:pPr>
        <w:pStyle w:val="Listenabsatz"/>
        <w:tabs>
          <w:tab w:val="left" w:pos="567"/>
        </w:tabs>
        <w:ind w:left="567" w:hanging="567"/>
        <w:rPr>
          <w:rFonts w:cs="Arial"/>
          <w:szCs w:val="22"/>
          <w:lang w:val="de-DE" w:eastAsia="de-DE"/>
        </w:rPr>
      </w:pPr>
    </w:p>
    <w:p w14:paraId="7148D6F1" w14:textId="33B889F4" w:rsidR="0055633C" w:rsidRPr="00717976" w:rsidRDefault="0055633C" w:rsidP="007D726D">
      <w:pPr>
        <w:pStyle w:val="Listenabsatz"/>
        <w:numPr>
          <w:ilvl w:val="0"/>
          <w:numId w:val="3"/>
        </w:numPr>
        <w:tabs>
          <w:tab w:val="left" w:pos="567"/>
        </w:tabs>
        <w:ind w:left="567" w:hanging="567"/>
        <w:rPr>
          <w:rFonts w:cs="Arial"/>
          <w:szCs w:val="22"/>
          <w:lang w:val="de-DE" w:eastAsia="de-DE"/>
        </w:rPr>
      </w:pPr>
      <w:r w:rsidRPr="00717976">
        <w:rPr>
          <w:rFonts w:cs="Arial"/>
          <w:iCs/>
          <w:szCs w:val="22"/>
          <w:lang w:val="de-DE"/>
        </w:rPr>
        <w:t xml:space="preserve">Soweit ein begründeter Ausnahmefall von der Trennung von Prüfungs- und Beratungsleistungen vorliegt, soll das </w:t>
      </w:r>
      <w:r w:rsidRPr="00717976">
        <w:rPr>
          <w:rFonts w:cs="Arial"/>
          <w:bCs/>
          <w:szCs w:val="22"/>
          <w:lang w:val="de-DE"/>
        </w:rPr>
        <w:t>Gesamthonorar des</w:t>
      </w:r>
      <w:r w:rsidR="00236982" w:rsidRPr="00717976">
        <w:rPr>
          <w:rFonts w:cs="Arial"/>
          <w:bCs/>
          <w:szCs w:val="22"/>
          <w:lang w:val="de-DE"/>
        </w:rPr>
        <w:t xml:space="preserve"> Wirtschaftsprüf</w:t>
      </w:r>
      <w:r w:rsidR="00914100">
        <w:rPr>
          <w:rFonts w:cs="Arial"/>
          <w:bCs/>
          <w:szCs w:val="22"/>
          <w:lang w:val="de-DE"/>
        </w:rPr>
        <w:t>ungsunternehmens</w:t>
      </w:r>
      <w:r w:rsidRPr="00717976">
        <w:rPr>
          <w:rFonts w:cs="Arial"/>
          <w:bCs/>
          <w:szCs w:val="22"/>
          <w:lang w:val="de-DE"/>
        </w:rPr>
        <w:t xml:space="preserve"> aufgeschlüsselt nach Abschlussprüfungsleistungen, Steuerberatungsleistungen und anderen </w:t>
      </w:r>
      <w:r w:rsidR="009B4102">
        <w:rPr>
          <w:rFonts w:cs="Arial"/>
          <w:szCs w:val="22"/>
          <w:lang w:val="de-DE"/>
        </w:rPr>
        <w:br/>
      </w:r>
      <w:r w:rsidRPr="00717976">
        <w:rPr>
          <w:rFonts w:cs="Arial"/>
          <w:bCs/>
          <w:szCs w:val="22"/>
          <w:lang w:val="de-DE"/>
        </w:rPr>
        <w:t xml:space="preserve">Beratungsleistungen im Anhang zum Jahresabschluss </w:t>
      </w:r>
      <w:r w:rsidR="005D101B">
        <w:rPr>
          <w:rFonts w:cs="Arial"/>
          <w:bCs/>
          <w:szCs w:val="22"/>
          <w:lang w:val="de-DE"/>
        </w:rPr>
        <w:t xml:space="preserve">bzw. Konzernabschluss </w:t>
      </w:r>
      <w:r w:rsidRPr="00717976">
        <w:rPr>
          <w:rFonts w:cs="Arial"/>
          <w:bCs/>
          <w:szCs w:val="22"/>
          <w:lang w:val="de-DE"/>
        </w:rPr>
        <w:t>angegeben werden.</w:t>
      </w:r>
    </w:p>
    <w:p w14:paraId="126AC13B" w14:textId="77777777" w:rsidR="0055633C" w:rsidRPr="00717976" w:rsidRDefault="0055633C" w:rsidP="007D726D">
      <w:pPr>
        <w:pStyle w:val="Listenabsatz"/>
        <w:tabs>
          <w:tab w:val="left" w:pos="567"/>
        </w:tabs>
        <w:ind w:left="567" w:hanging="567"/>
        <w:rPr>
          <w:rFonts w:cs="Arial"/>
          <w:szCs w:val="22"/>
          <w:lang w:val="de-DE"/>
        </w:rPr>
      </w:pPr>
    </w:p>
    <w:p w14:paraId="2483BAA5" w14:textId="1A265BC1" w:rsidR="0055633C" w:rsidRPr="00717976" w:rsidRDefault="0055633C" w:rsidP="007D726D">
      <w:pPr>
        <w:pStyle w:val="Listenabsatz"/>
        <w:numPr>
          <w:ilvl w:val="0"/>
          <w:numId w:val="3"/>
        </w:numPr>
        <w:tabs>
          <w:tab w:val="left" w:pos="567"/>
        </w:tabs>
        <w:ind w:left="567" w:hanging="567"/>
        <w:rPr>
          <w:rFonts w:cs="Arial"/>
          <w:szCs w:val="22"/>
          <w:lang w:val="de-DE"/>
        </w:rPr>
      </w:pPr>
      <w:r w:rsidRPr="00717976">
        <w:rPr>
          <w:rFonts w:eastAsia="Calibri" w:cs="Arial"/>
          <w:bCs/>
          <w:szCs w:val="22"/>
          <w:lang w:val="de-DE"/>
        </w:rPr>
        <w:t xml:space="preserve">Nach der Prüfung von fünf aufeinanderfolgenden Jahresabschlüssen eines Unternehmens </w:t>
      </w:r>
      <w:r w:rsidR="00236982" w:rsidRPr="00717976">
        <w:rPr>
          <w:rFonts w:eastAsia="Calibri" w:cs="Arial"/>
          <w:bCs/>
          <w:szCs w:val="22"/>
          <w:lang w:val="de-DE"/>
        </w:rPr>
        <w:t>soll</w:t>
      </w:r>
      <w:r w:rsidRPr="00717976">
        <w:rPr>
          <w:rFonts w:eastAsia="Calibri" w:cs="Arial"/>
          <w:bCs/>
          <w:szCs w:val="22"/>
          <w:lang w:val="de-DE"/>
        </w:rPr>
        <w:t xml:space="preserve"> der Prüfungsauftrag neu </w:t>
      </w:r>
      <w:r w:rsidR="00236982" w:rsidRPr="00717976">
        <w:rPr>
          <w:rFonts w:eastAsia="Calibri" w:cs="Arial"/>
          <w:bCs/>
          <w:szCs w:val="22"/>
          <w:lang w:val="de-DE"/>
        </w:rPr>
        <w:t>ausgeschrieben werden</w:t>
      </w:r>
      <w:r w:rsidRPr="00717976">
        <w:rPr>
          <w:rFonts w:eastAsia="Calibri" w:cs="Arial"/>
          <w:bCs/>
          <w:szCs w:val="22"/>
          <w:lang w:val="de-DE"/>
        </w:rPr>
        <w:t xml:space="preserve">. </w:t>
      </w:r>
      <w:r w:rsidR="00E4340A">
        <w:rPr>
          <w:rFonts w:eastAsia="Calibri" w:cs="Arial"/>
          <w:bCs/>
          <w:szCs w:val="22"/>
          <w:lang w:val="de-DE"/>
        </w:rPr>
        <w:t>Das bisherige</w:t>
      </w:r>
      <w:r w:rsidR="00BC628F" w:rsidRPr="00717976">
        <w:rPr>
          <w:rFonts w:eastAsia="Calibri" w:cs="Arial"/>
          <w:bCs/>
          <w:szCs w:val="22"/>
          <w:lang w:val="de-DE"/>
        </w:rPr>
        <w:t xml:space="preserve"> </w:t>
      </w:r>
      <w:r w:rsidR="00A1257F" w:rsidRPr="00717976">
        <w:rPr>
          <w:rFonts w:eastAsia="Calibri" w:cs="Arial"/>
          <w:bCs/>
          <w:szCs w:val="22"/>
          <w:lang w:val="de-DE"/>
        </w:rPr>
        <w:t>Wirtschaftsprüf</w:t>
      </w:r>
      <w:r w:rsidR="00E4340A">
        <w:rPr>
          <w:rFonts w:eastAsia="Calibri" w:cs="Arial"/>
          <w:bCs/>
          <w:szCs w:val="22"/>
          <w:lang w:val="de-DE"/>
        </w:rPr>
        <w:t>ungsunternehmen</w:t>
      </w:r>
      <w:r w:rsidR="00A1257F" w:rsidRPr="00717976">
        <w:rPr>
          <w:rFonts w:eastAsia="Calibri" w:cs="Arial"/>
          <w:bCs/>
          <w:szCs w:val="22"/>
          <w:lang w:val="de-DE"/>
        </w:rPr>
        <w:t xml:space="preserve"> </w:t>
      </w:r>
      <w:r w:rsidR="00BC628F" w:rsidRPr="00717976">
        <w:rPr>
          <w:rFonts w:eastAsia="Calibri" w:cs="Arial"/>
          <w:bCs/>
          <w:szCs w:val="22"/>
          <w:lang w:val="de-DE"/>
        </w:rPr>
        <w:t>soll sich nur in besonders begründeten Fällen wieder an der Vergabe beteiligen können.</w:t>
      </w:r>
      <w:r w:rsidR="005950A6">
        <w:rPr>
          <w:rFonts w:eastAsia="Calibri" w:cs="Arial"/>
          <w:bCs/>
          <w:szCs w:val="22"/>
          <w:lang w:val="de-DE"/>
        </w:rPr>
        <w:t xml:space="preserve"> Soweit das bisherige Wirtschaftsprüfungsunternehmen </w:t>
      </w:r>
      <w:r w:rsidR="0011075B">
        <w:rPr>
          <w:rFonts w:eastAsia="Calibri" w:cs="Arial"/>
          <w:bCs/>
          <w:szCs w:val="22"/>
          <w:lang w:val="de-DE"/>
        </w:rPr>
        <w:t xml:space="preserve">den Prüfungsauftrag erhält, sollen die Prüfungsleiter/-innen </w:t>
      </w:r>
      <w:r w:rsidR="00FE6492">
        <w:rPr>
          <w:rFonts w:eastAsia="Calibri" w:cs="Arial"/>
          <w:bCs/>
          <w:szCs w:val="22"/>
          <w:lang w:val="de-DE"/>
        </w:rPr>
        <w:t>ausgetauscht werden.</w:t>
      </w:r>
    </w:p>
    <w:p w14:paraId="364CD793" w14:textId="37B55B64" w:rsidR="003A3474" w:rsidRDefault="003A3474" w:rsidP="007D726D">
      <w:pPr>
        <w:tabs>
          <w:tab w:val="left" w:pos="567"/>
        </w:tabs>
        <w:ind w:left="567" w:hanging="567"/>
        <w:jc w:val="left"/>
        <w:rPr>
          <w:rFonts w:cs="Arial"/>
          <w:bCs/>
          <w:iCs/>
          <w:szCs w:val="22"/>
          <w:lang w:val="de-DE"/>
        </w:rPr>
      </w:pPr>
    </w:p>
    <w:p w14:paraId="41D8C731" w14:textId="3D6ECB04" w:rsidR="0055633C" w:rsidRPr="00717976" w:rsidRDefault="0055633C" w:rsidP="007D726D">
      <w:pPr>
        <w:pStyle w:val="Listenabsatz"/>
        <w:numPr>
          <w:ilvl w:val="0"/>
          <w:numId w:val="3"/>
        </w:numPr>
        <w:tabs>
          <w:tab w:val="left" w:pos="567"/>
        </w:tabs>
        <w:ind w:left="567" w:hanging="567"/>
        <w:rPr>
          <w:rFonts w:cs="Arial"/>
          <w:szCs w:val="22"/>
          <w:lang w:val="de-DE"/>
        </w:rPr>
      </w:pPr>
      <w:r w:rsidRPr="00717976">
        <w:rPr>
          <w:rFonts w:cs="Arial"/>
          <w:bCs/>
          <w:iCs/>
          <w:szCs w:val="22"/>
          <w:lang w:val="de-DE"/>
        </w:rPr>
        <w:t xml:space="preserve">Bei der Erteilung des Prüfungsauftrags soll das </w:t>
      </w:r>
      <w:r w:rsidR="00C97E5B">
        <w:rPr>
          <w:rFonts w:cs="Arial"/>
          <w:bCs/>
          <w:iCs/>
          <w:szCs w:val="22"/>
          <w:lang w:val="de-DE"/>
        </w:rPr>
        <w:t>Aufsichtsorgan</w:t>
      </w:r>
      <w:r w:rsidRPr="00717976">
        <w:rPr>
          <w:rFonts w:cs="Arial"/>
          <w:bCs/>
          <w:iCs/>
          <w:szCs w:val="22"/>
          <w:lang w:val="de-DE"/>
        </w:rPr>
        <w:t xml:space="preserve"> </w:t>
      </w:r>
      <w:r w:rsidR="00ED71AC" w:rsidRPr="00717976">
        <w:rPr>
          <w:rFonts w:cs="Arial"/>
          <w:bCs/>
          <w:iCs/>
          <w:szCs w:val="22"/>
          <w:lang w:val="de-DE"/>
        </w:rPr>
        <w:t>bzw.</w:t>
      </w:r>
      <w:r w:rsidR="000C5AD2" w:rsidRPr="00717976">
        <w:rPr>
          <w:rFonts w:cs="Arial"/>
          <w:bCs/>
          <w:iCs/>
          <w:szCs w:val="22"/>
          <w:lang w:val="de-DE"/>
        </w:rPr>
        <w:t xml:space="preserve"> der Prüfungsausschuss </w:t>
      </w:r>
      <w:proofErr w:type="gramStart"/>
      <w:r w:rsidRPr="00717976">
        <w:rPr>
          <w:rFonts w:cs="Arial"/>
          <w:bCs/>
          <w:iCs/>
          <w:szCs w:val="22"/>
          <w:lang w:val="de-DE"/>
        </w:rPr>
        <w:t>von der Möglichkeit</w:t>
      </w:r>
      <w:proofErr w:type="gramEnd"/>
      <w:r w:rsidRPr="00717976">
        <w:rPr>
          <w:rFonts w:cs="Arial"/>
          <w:bCs/>
          <w:iCs/>
          <w:szCs w:val="22"/>
          <w:lang w:val="de-DE"/>
        </w:rPr>
        <w:t>, eigene Prüfungsschwerpunkte für die Abschlussprüfung festzulegen, Gebrauch machen.</w:t>
      </w:r>
      <w:r w:rsidR="00D3466C" w:rsidRPr="00717976">
        <w:rPr>
          <w:rFonts w:cs="Arial"/>
          <w:bCs/>
          <w:iCs/>
          <w:szCs w:val="22"/>
          <w:lang w:val="de-DE"/>
        </w:rPr>
        <w:t xml:space="preserve"> Die</w:t>
      </w:r>
      <w:r w:rsidR="002D471A">
        <w:rPr>
          <w:rFonts w:cs="Arial"/>
          <w:bCs/>
          <w:iCs/>
          <w:szCs w:val="22"/>
          <w:lang w:val="de-DE"/>
        </w:rPr>
        <w:t xml:space="preserve"> </w:t>
      </w:r>
      <w:r w:rsidRPr="00717976">
        <w:rPr>
          <w:rFonts w:cs="Arial"/>
          <w:bCs/>
          <w:iCs/>
          <w:szCs w:val="22"/>
          <w:lang w:val="de-DE"/>
        </w:rPr>
        <w:t xml:space="preserve">Prüfungsschwerpunkte </w:t>
      </w:r>
      <w:r w:rsidR="00E36027" w:rsidRPr="00717976">
        <w:rPr>
          <w:rFonts w:cs="Arial"/>
          <w:bCs/>
          <w:iCs/>
          <w:szCs w:val="22"/>
          <w:lang w:val="de-DE"/>
        </w:rPr>
        <w:t xml:space="preserve">sollen </w:t>
      </w:r>
      <w:r w:rsidRPr="00717976">
        <w:rPr>
          <w:rFonts w:cs="Arial"/>
          <w:bCs/>
          <w:iCs/>
          <w:szCs w:val="22"/>
          <w:lang w:val="de-DE"/>
        </w:rPr>
        <w:t xml:space="preserve">zwischen </w:t>
      </w:r>
      <w:r w:rsidR="001929F5">
        <w:rPr>
          <w:rFonts w:cs="Arial"/>
          <w:bCs/>
          <w:iCs/>
          <w:szCs w:val="22"/>
          <w:lang w:val="de-DE"/>
        </w:rPr>
        <w:t>dem</w:t>
      </w:r>
      <w:r w:rsidRPr="00717976">
        <w:rPr>
          <w:rFonts w:cs="Arial"/>
          <w:bCs/>
          <w:iCs/>
          <w:szCs w:val="22"/>
          <w:lang w:val="de-DE"/>
        </w:rPr>
        <w:t xml:space="preserve"> Beteiligungsmanagement, dem/ der Vorsitzenden des jeweiligen </w:t>
      </w:r>
      <w:r w:rsidR="00C97E5B">
        <w:rPr>
          <w:rFonts w:cs="Arial"/>
          <w:bCs/>
          <w:iCs/>
          <w:szCs w:val="22"/>
          <w:lang w:val="de-DE"/>
        </w:rPr>
        <w:t>Aufsichtsorgan</w:t>
      </w:r>
      <w:r w:rsidRPr="00717976">
        <w:rPr>
          <w:rFonts w:cs="Arial"/>
          <w:bCs/>
          <w:iCs/>
          <w:szCs w:val="22"/>
          <w:lang w:val="de-DE"/>
        </w:rPr>
        <w:t xml:space="preserve">s </w:t>
      </w:r>
      <w:r w:rsidR="000D4373" w:rsidRPr="00717976">
        <w:rPr>
          <w:rFonts w:cs="Arial"/>
          <w:bCs/>
          <w:iCs/>
          <w:szCs w:val="22"/>
          <w:lang w:val="de-DE"/>
        </w:rPr>
        <w:t xml:space="preserve">bzw. des Prüfungsausschusses </w:t>
      </w:r>
      <w:r w:rsidRPr="00717976">
        <w:rPr>
          <w:rFonts w:cs="Arial"/>
          <w:bCs/>
          <w:iCs/>
          <w:szCs w:val="22"/>
          <w:lang w:val="de-DE"/>
        </w:rPr>
        <w:t xml:space="preserve">und den </w:t>
      </w:r>
      <w:r w:rsidR="00204D33">
        <w:rPr>
          <w:rFonts w:cs="Arial"/>
          <w:bCs/>
          <w:iCs/>
          <w:szCs w:val="22"/>
          <w:lang w:val="de-DE"/>
        </w:rPr>
        <w:t>Geschäftsführungsorgan</w:t>
      </w:r>
      <w:r w:rsidRPr="00717976">
        <w:rPr>
          <w:rFonts w:cs="Arial"/>
          <w:bCs/>
          <w:iCs/>
          <w:szCs w:val="22"/>
          <w:lang w:val="de-DE"/>
        </w:rPr>
        <w:t xml:space="preserve">en der Unternehmen besprochen werden. </w:t>
      </w:r>
      <w:r w:rsidRPr="00B66A33">
        <w:rPr>
          <w:rFonts w:cs="Arial"/>
          <w:bCs/>
          <w:iCs/>
          <w:szCs w:val="22"/>
          <w:lang w:val="de-DE"/>
        </w:rPr>
        <w:t>Die Ergebnisse dieser Besprechung sollen dem</w:t>
      </w:r>
      <w:r w:rsidR="00E56CDF" w:rsidRPr="00B66A33">
        <w:rPr>
          <w:rFonts w:cs="Arial"/>
          <w:bCs/>
          <w:iCs/>
          <w:szCs w:val="22"/>
          <w:lang w:val="de-DE"/>
        </w:rPr>
        <w:t xml:space="preserve"> Wirtschaftsprüfungsunternehmen</w:t>
      </w:r>
      <w:r w:rsidRPr="00B66A33">
        <w:rPr>
          <w:rFonts w:cs="Arial"/>
          <w:bCs/>
          <w:iCs/>
          <w:szCs w:val="22"/>
          <w:lang w:val="de-DE"/>
        </w:rPr>
        <w:t xml:space="preserve"> </w:t>
      </w:r>
      <w:r w:rsidR="00D129E3" w:rsidRPr="00B66A33">
        <w:rPr>
          <w:rFonts w:cs="Arial"/>
          <w:bCs/>
          <w:iCs/>
          <w:szCs w:val="22"/>
          <w:lang w:val="de-DE"/>
        </w:rPr>
        <w:t xml:space="preserve">durch das Aufsichtsorgan </w:t>
      </w:r>
      <w:r w:rsidRPr="00B66A33">
        <w:rPr>
          <w:rFonts w:cs="Arial"/>
          <w:bCs/>
          <w:iCs/>
          <w:szCs w:val="22"/>
          <w:lang w:val="de-DE"/>
        </w:rPr>
        <w:t>zur Berücksichtigung empfohlen werden.</w:t>
      </w:r>
    </w:p>
    <w:p w14:paraId="345E72AD" w14:textId="77777777" w:rsidR="0055633C" w:rsidRPr="00717976" w:rsidRDefault="0055633C" w:rsidP="007D726D">
      <w:pPr>
        <w:pStyle w:val="Listenabsatz"/>
        <w:tabs>
          <w:tab w:val="left" w:pos="567"/>
        </w:tabs>
        <w:ind w:left="567" w:hanging="567"/>
        <w:rPr>
          <w:rFonts w:cs="Arial"/>
          <w:szCs w:val="22"/>
          <w:lang w:val="de-DE"/>
        </w:rPr>
      </w:pPr>
    </w:p>
    <w:p w14:paraId="26622274" w14:textId="45CBCB8C" w:rsidR="0055633C" w:rsidRPr="00717976" w:rsidRDefault="0055633C" w:rsidP="007D726D">
      <w:pPr>
        <w:pStyle w:val="Listenabsatz"/>
        <w:numPr>
          <w:ilvl w:val="0"/>
          <w:numId w:val="3"/>
        </w:numPr>
        <w:tabs>
          <w:tab w:val="left" w:pos="567"/>
        </w:tabs>
        <w:ind w:left="567" w:hanging="567"/>
        <w:rPr>
          <w:rFonts w:cs="Arial"/>
          <w:lang w:val="de-DE"/>
        </w:rPr>
      </w:pPr>
      <w:r w:rsidRPr="00717976">
        <w:rPr>
          <w:rFonts w:cs="Arial"/>
          <w:lang w:val="de-DE"/>
        </w:rPr>
        <w:t xml:space="preserve">Das </w:t>
      </w:r>
      <w:r w:rsidR="00C97E5B">
        <w:rPr>
          <w:rFonts w:cs="Arial"/>
          <w:lang w:val="de-DE"/>
        </w:rPr>
        <w:t>Aufsichtsorgan</w:t>
      </w:r>
      <w:r w:rsidRPr="00717976">
        <w:rPr>
          <w:rFonts w:cs="Arial"/>
          <w:lang w:val="de-DE"/>
        </w:rPr>
        <w:t xml:space="preserve"> soll </w:t>
      </w:r>
      <w:r w:rsidR="009E17F0" w:rsidRPr="00717976">
        <w:rPr>
          <w:rFonts w:cs="Arial"/>
          <w:lang w:val="de-DE"/>
        </w:rPr>
        <w:t>mit dem</w:t>
      </w:r>
      <w:r w:rsidR="00E56CDF">
        <w:rPr>
          <w:rFonts w:cs="Arial"/>
          <w:lang w:val="de-DE"/>
        </w:rPr>
        <w:t xml:space="preserve"> </w:t>
      </w:r>
      <w:r w:rsidR="002B5C04">
        <w:rPr>
          <w:rFonts w:cs="Arial"/>
          <w:lang w:val="de-DE"/>
        </w:rPr>
        <w:t xml:space="preserve">Wirtschaftsprüfungsunternehmen </w:t>
      </w:r>
      <w:r w:rsidR="009E17F0" w:rsidRPr="00717976">
        <w:rPr>
          <w:rFonts w:cs="Arial"/>
          <w:lang w:val="de-DE"/>
        </w:rPr>
        <w:t>vereinbaren, dass diese</w:t>
      </w:r>
      <w:r w:rsidR="00E56CDF">
        <w:rPr>
          <w:rFonts w:cs="Arial"/>
          <w:lang w:val="de-DE"/>
        </w:rPr>
        <w:t>s</w:t>
      </w:r>
      <w:r w:rsidR="009E17F0" w:rsidRPr="00717976">
        <w:rPr>
          <w:rFonts w:cs="Arial"/>
          <w:lang w:val="de-DE"/>
        </w:rPr>
        <w:t xml:space="preserve"> </w:t>
      </w:r>
      <w:r w:rsidR="00C07458">
        <w:rPr>
          <w:rFonts w:cs="Arial"/>
          <w:lang w:val="de-DE"/>
        </w:rPr>
        <w:t>dem Prüfungsausschuss</w:t>
      </w:r>
      <w:r w:rsidR="009E17F0" w:rsidRPr="00717976">
        <w:rPr>
          <w:rFonts w:cs="Arial"/>
          <w:lang w:val="de-DE"/>
        </w:rPr>
        <w:t xml:space="preserve"> </w:t>
      </w:r>
      <w:r w:rsidRPr="00717976">
        <w:rPr>
          <w:rFonts w:cs="Arial"/>
          <w:lang w:val="de-DE"/>
        </w:rPr>
        <w:t xml:space="preserve">über alle für die Aufgaben des </w:t>
      </w:r>
      <w:r w:rsidR="00C97E5B">
        <w:rPr>
          <w:rFonts w:cs="Arial"/>
          <w:lang w:val="de-DE"/>
        </w:rPr>
        <w:t>Aufsichtsorgan</w:t>
      </w:r>
      <w:r w:rsidRPr="00717976">
        <w:rPr>
          <w:rFonts w:cs="Arial"/>
          <w:lang w:val="de-DE"/>
        </w:rPr>
        <w:t xml:space="preserve">s wesentlichen </w:t>
      </w:r>
      <w:r w:rsidR="00A25501">
        <w:rPr>
          <w:rFonts w:cs="Arial"/>
          <w:szCs w:val="22"/>
          <w:lang w:val="de-DE"/>
        </w:rPr>
        <w:br/>
      </w:r>
      <w:r w:rsidRPr="00717976">
        <w:rPr>
          <w:rFonts w:cs="Arial"/>
          <w:lang w:val="de-DE"/>
        </w:rPr>
        <w:t xml:space="preserve">Feststellungen und Vorkommnisse unverzüglich berichtet, die bei der Durchführung der </w:t>
      </w:r>
      <w:r w:rsidR="00A25501">
        <w:rPr>
          <w:rFonts w:cs="Arial"/>
          <w:szCs w:val="22"/>
          <w:lang w:val="de-DE"/>
        </w:rPr>
        <w:br/>
      </w:r>
      <w:r w:rsidRPr="00717976">
        <w:rPr>
          <w:rFonts w:cs="Arial"/>
          <w:lang w:val="de-DE"/>
        </w:rPr>
        <w:t xml:space="preserve">Abschlussprüfung </w:t>
      </w:r>
      <w:r w:rsidR="009E17F0" w:rsidRPr="00717976">
        <w:rPr>
          <w:rFonts w:cs="Arial"/>
          <w:lang w:val="de-DE"/>
        </w:rPr>
        <w:t>zu seiner Kenntnis gelangen</w:t>
      </w:r>
      <w:r w:rsidRPr="00717976">
        <w:rPr>
          <w:rFonts w:cs="Arial"/>
          <w:lang w:val="de-DE"/>
        </w:rPr>
        <w:t>.</w:t>
      </w:r>
    </w:p>
    <w:p w14:paraId="61EC1FD5" w14:textId="77F3E523" w:rsidR="0055633C" w:rsidRPr="00717976" w:rsidRDefault="0055633C" w:rsidP="007D726D">
      <w:pPr>
        <w:pStyle w:val="Listenabsatz"/>
        <w:numPr>
          <w:ilvl w:val="0"/>
          <w:numId w:val="3"/>
        </w:numPr>
        <w:tabs>
          <w:tab w:val="left" w:pos="567"/>
        </w:tabs>
        <w:ind w:left="567" w:hanging="567"/>
        <w:rPr>
          <w:rFonts w:cs="Arial"/>
          <w:szCs w:val="22"/>
          <w:lang w:val="de-DE"/>
        </w:rPr>
      </w:pPr>
      <w:r w:rsidRPr="00717976">
        <w:rPr>
          <w:rFonts w:cs="Arial"/>
          <w:bCs/>
          <w:iCs/>
          <w:szCs w:val="22"/>
          <w:lang w:val="de-DE"/>
        </w:rPr>
        <w:lastRenderedPageBreak/>
        <w:t xml:space="preserve">Im Rahmen der Abschlussprüfung </w:t>
      </w:r>
      <w:r w:rsidR="00796971" w:rsidRPr="00717976">
        <w:rPr>
          <w:rFonts w:cs="Arial"/>
          <w:bCs/>
          <w:iCs/>
          <w:szCs w:val="22"/>
          <w:lang w:val="de-DE"/>
        </w:rPr>
        <w:t>soll</w:t>
      </w:r>
      <w:r w:rsidRPr="00717976">
        <w:rPr>
          <w:rFonts w:cs="Arial"/>
          <w:bCs/>
          <w:iCs/>
          <w:szCs w:val="22"/>
          <w:lang w:val="de-DE"/>
        </w:rPr>
        <w:t xml:space="preserve"> auch </w:t>
      </w:r>
      <w:r w:rsidR="00796971" w:rsidRPr="00717976">
        <w:rPr>
          <w:rFonts w:cs="Arial"/>
          <w:bCs/>
          <w:iCs/>
          <w:szCs w:val="22"/>
          <w:lang w:val="de-DE"/>
        </w:rPr>
        <w:t>ge</w:t>
      </w:r>
      <w:r w:rsidRPr="00717976">
        <w:rPr>
          <w:rFonts w:cs="Arial"/>
          <w:bCs/>
          <w:iCs/>
          <w:szCs w:val="22"/>
          <w:lang w:val="de-DE"/>
        </w:rPr>
        <w:t>prüf</w:t>
      </w:r>
      <w:r w:rsidR="00796971" w:rsidRPr="00717976">
        <w:rPr>
          <w:rFonts w:cs="Arial"/>
          <w:bCs/>
          <w:iCs/>
          <w:szCs w:val="22"/>
          <w:lang w:val="de-DE"/>
        </w:rPr>
        <w:t>t werden</w:t>
      </w:r>
      <w:r w:rsidRPr="00717976">
        <w:rPr>
          <w:rFonts w:cs="Arial"/>
          <w:bCs/>
          <w:iCs/>
          <w:szCs w:val="22"/>
          <w:lang w:val="de-DE"/>
        </w:rPr>
        <w:t xml:space="preserve">, ob </w:t>
      </w:r>
      <w:r w:rsidRPr="00717976">
        <w:rPr>
          <w:rFonts w:eastAsia="Calibri" w:cs="Arial"/>
          <w:bCs/>
          <w:color w:val="000000" w:themeColor="text1"/>
          <w:szCs w:val="22"/>
          <w:lang w:val="de-DE"/>
        </w:rPr>
        <w:t xml:space="preserve">die Entsprechenserklärung im Rahmen der Erklärung zur Unternehmensführung </w:t>
      </w:r>
      <w:r w:rsidR="00270692">
        <w:rPr>
          <w:rFonts w:eastAsia="Calibri" w:cs="Arial"/>
          <w:bCs/>
          <w:color w:val="000000" w:themeColor="text1"/>
          <w:szCs w:val="22"/>
          <w:lang w:val="de-DE"/>
        </w:rPr>
        <w:t xml:space="preserve">gemäß Regelungsziffer </w:t>
      </w:r>
      <w:r w:rsidR="002B5C04">
        <w:rPr>
          <w:rFonts w:eastAsia="Calibri" w:cs="Arial"/>
          <w:bCs/>
          <w:color w:val="000000" w:themeColor="text1"/>
          <w:szCs w:val="22"/>
          <w:lang w:val="de-DE"/>
        </w:rPr>
        <w:fldChar w:fldCharType="begin"/>
      </w:r>
      <w:r w:rsidR="002B5C04">
        <w:rPr>
          <w:rFonts w:eastAsia="Calibri" w:cs="Arial"/>
          <w:bCs/>
          <w:color w:val="000000" w:themeColor="text1"/>
          <w:szCs w:val="22"/>
          <w:lang w:val="de-DE"/>
        </w:rPr>
        <w:instrText xml:space="preserve"> REF _Ref27640011 \r \h </w:instrText>
      </w:r>
      <w:r w:rsidR="002B5C04">
        <w:rPr>
          <w:rFonts w:eastAsia="Calibri" w:cs="Arial"/>
          <w:bCs/>
          <w:color w:val="000000" w:themeColor="text1"/>
          <w:szCs w:val="22"/>
          <w:lang w:val="de-DE"/>
        </w:rPr>
      </w:r>
      <w:r w:rsidR="002B5C04">
        <w:rPr>
          <w:rFonts w:eastAsia="Calibri" w:cs="Arial"/>
          <w:bCs/>
          <w:color w:val="000000" w:themeColor="text1"/>
          <w:szCs w:val="22"/>
          <w:lang w:val="de-DE"/>
        </w:rPr>
        <w:fldChar w:fldCharType="separate"/>
      </w:r>
      <w:r w:rsidR="00875881">
        <w:rPr>
          <w:rFonts w:eastAsia="Calibri" w:cs="Arial"/>
          <w:bCs/>
          <w:color w:val="000000" w:themeColor="text1"/>
          <w:szCs w:val="22"/>
          <w:lang w:val="de-DE"/>
        </w:rPr>
        <w:t>5</w:t>
      </w:r>
      <w:r w:rsidR="002B5C04">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Pr="00717976">
        <w:rPr>
          <w:rFonts w:cs="Arial"/>
          <w:bCs/>
          <w:iCs/>
          <w:szCs w:val="22"/>
          <w:lang w:val="de-DE"/>
        </w:rPr>
        <w:t>abgegeben und veröffentlicht wurde.</w:t>
      </w:r>
    </w:p>
    <w:p w14:paraId="3A8E2883" w14:textId="77777777" w:rsidR="0055633C" w:rsidRPr="00717976" w:rsidRDefault="0055633C" w:rsidP="007D726D">
      <w:pPr>
        <w:pStyle w:val="Listenabsatz"/>
        <w:ind w:left="567" w:hanging="567"/>
        <w:rPr>
          <w:rFonts w:cs="Arial"/>
          <w:szCs w:val="22"/>
          <w:lang w:val="de-DE"/>
        </w:rPr>
      </w:pPr>
    </w:p>
    <w:p w14:paraId="7AB50646" w14:textId="6A3AA702" w:rsidR="0055633C" w:rsidRPr="00717976" w:rsidRDefault="0055633C" w:rsidP="007D726D">
      <w:pPr>
        <w:pStyle w:val="Listenabsatz"/>
        <w:numPr>
          <w:ilvl w:val="0"/>
          <w:numId w:val="3"/>
        </w:numPr>
        <w:ind w:left="567" w:hanging="567"/>
        <w:rPr>
          <w:rFonts w:cs="Arial"/>
          <w:szCs w:val="22"/>
          <w:lang w:val="de-DE"/>
        </w:rPr>
      </w:pPr>
      <w:r w:rsidRPr="00717976">
        <w:rPr>
          <w:rFonts w:cs="Arial"/>
          <w:bCs/>
          <w:iCs/>
          <w:szCs w:val="22"/>
          <w:lang w:val="de-DE"/>
        </w:rPr>
        <w:t xml:space="preserve">Das </w:t>
      </w:r>
      <w:r w:rsidR="00C97E5B">
        <w:rPr>
          <w:rFonts w:cs="Arial"/>
          <w:bCs/>
          <w:iCs/>
          <w:szCs w:val="22"/>
          <w:lang w:val="de-DE"/>
        </w:rPr>
        <w:t>Aufsichtsorgan</w:t>
      </w:r>
      <w:r w:rsidRPr="00717976">
        <w:rPr>
          <w:rFonts w:cs="Arial"/>
          <w:bCs/>
          <w:iCs/>
          <w:szCs w:val="22"/>
          <w:lang w:val="de-DE"/>
        </w:rPr>
        <w:t xml:space="preserve"> soll vereinbaren, dass </w:t>
      </w:r>
      <w:r w:rsidR="00E56CDF">
        <w:rPr>
          <w:rFonts w:cs="Arial"/>
          <w:bCs/>
          <w:iCs/>
          <w:szCs w:val="22"/>
          <w:lang w:val="de-DE"/>
        </w:rPr>
        <w:t>das Wirtschaftsprüfungsunternehmen</w:t>
      </w:r>
      <w:r w:rsidR="003622C7" w:rsidRPr="00717976">
        <w:rPr>
          <w:rFonts w:cs="Arial"/>
          <w:bCs/>
          <w:iCs/>
          <w:szCs w:val="22"/>
          <w:lang w:val="de-DE"/>
        </w:rPr>
        <w:t xml:space="preserve"> </w:t>
      </w:r>
      <w:r w:rsidR="00613E45">
        <w:rPr>
          <w:rFonts w:cs="Arial"/>
          <w:bCs/>
          <w:iCs/>
          <w:szCs w:val="22"/>
          <w:lang w:val="de-DE"/>
        </w:rPr>
        <w:t xml:space="preserve">den </w:t>
      </w:r>
      <w:r w:rsidR="00040C15">
        <w:rPr>
          <w:rFonts w:cs="Arial"/>
          <w:szCs w:val="22"/>
          <w:lang w:val="de-DE"/>
        </w:rPr>
        <w:br/>
      </w:r>
      <w:r w:rsidR="00613E45">
        <w:rPr>
          <w:rFonts w:cs="Arial"/>
          <w:bCs/>
          <w:iCs/>
          <w:szCs w:val="22"/>
          <w:lang w:val="de-DE"/>
        </w:rPr>
        <w:t xml:space="preserve">Prüfungsausschuss </w:t>
      </w:r>
      <w:r w:rsidRPr="00717976">
        <w:rPr>
          <w:rFonts w:cs="Arial"/>
          <w:bCs/>
          <w:iCs/>
          <w:szCs w:val="22"/>
          <w:lang w:val="de-DE"/>
        </w:rPr>
        <w:t xml:space="preserve">informiert bzw. im Prüfungsbericht vermerkt, wenn </w:t>
      </w:r>
      <w:r w:rsidR="00E56CDF">
        <w:rPr>
          <w:rFonts w:cs="Arial"/>
          <w:bCs/>
          <w:iCs/>
          <w:szCs w:val="22"/>
          <w:lang w:val="de-DE"/>
        </w:rPr>
        <w:t>es</w:t>
      </w:r>
      <w:r w:rsidRPr="00717976">
        <w:rPr>
          <w:rFonts w:cs="Arial"/>
          <w:bCs/>
          <w:iCs/>
          <w:szCs w:val="22"/>
          <w:lang w:val="de-DE"/>
        </w:rPr>
        <w:t xml:space="preserve"> bei der Durchführung der Abschlussprüfung Tatsachen feststellt, die eine </w:t>
      </w:r>
      <w:proofErr w:type="gramStart"/>
      <w:r w:rsidRPr="00717976">
        <w:rPr>
          <w:rFonts w:cs="Arial"/>
          <w:bCs/>
          <w:iCs/>
          <w:szCs w:val="22"/>
          <w:lang w:val="de-DE"/>
        </w:rPr>
        <w:t>Unrichtigkeit</w:t>
      </w:r>
      <w:proofErr w:type="gramEnd"/>
      <w:r w:rsidRPr="00717976">
        <w:rPr>
          <w:rFonts w:cs="Arial"/>
          <w:bCs/>
          <w:iCs/>
          <w:szCs w:val="22"/>
          <w:lang w:val="de-DE"/>
        </w:rPr>
        <w:t xml:space="preserve"> der </w:t>
      </w:r>
      <w:r w:rsidR="00785202">
        <w:rPr>
          <w:rFonts w:cs="Arial"/>
          <w:bCs/>
          <w:iCs/>
          <w:szCs w:val="22"/>
          <w:lang w:val="de-DE"/>
        </w:rPr>
        <w:t>vom</w:t>
      </w:r>
      <w:r w:rsidR="00204D33">
        <w:rPr>
          <w:rFonts w:cs="Arial"/>
          <w:bCs/>
          <w:iCs/>
          <w:szCs w:val="22"/>
          <w:lang w:val="de-DE"/>
        </w:rPr>
        <w:t xml:space="preserve"> Geschäftsführungsorgan</w:t>
      </w:r>
      <w:r w:rsidRPr="00717976">
        <w:rPr>
          <w:rFonts w:cs="Arial"/>
          <w:bCs/>
          <w:iCs/>
          <w:szCs w:val="22"/>
          <w:lang w:val="de-DE"/>
        </w:rPr>
        <w:t xml:space="preserve"> und vom </w:t>
      </w:r>
      <w:r w:rsidR="00C97E5B">
        <w:rPr>
          <w:rFonts w:cs="Arial"/>
          <w:bCs/>
          <w:iCs/>
          <w:szCs w:val="22"/>
          <w:lang w:val="de-DE"/>
        </w:rPr>
        <w:t>Aufsichtsorgan</w:t>
      </w:r>
      <w:r w:rsidRPr="00717976">
        <w:rPr>
          <w:rFonts w:cs="Arial"/>
          <w:bCs/>
          <w:iCs/>
          <w:szCs w:val="22"/>
          <w:lang w:val="de-DE"/>
        </w:rPr>
        <w:t xml:space="preserve"> abgegebenen Entsprechenserklärung ergeben.</w:t>
      </w:r>
    </w:p>
    <w:p w14:paraId="0DBE9FB9" w14:textId="77777777" w:rsidR="0055633C" w:rsidRPr="00717976" w:rsidRDefault="0055633C" w:rsidP="007E5A78">
      <w:pPr>
        <w:pStyle w:val="Listenabsatz"/>
        <w:ind w:left="851" w:hanging="567"/>
        <w:rPr>
          <w:rFonts w:cs="Arial"/>
          <w:szCs w:val="22"/>
          <w:lang w:val="de-DE"/>
        </w:rPr>
      </w:pPr>
    </w:p>
    <w:p w14:paraId="65022C16" w14:textId="4AD31A66" w:rsidR="0055633C" w:rsidRPr="00717976" w:rsidRDefault="00E56CDF" w:rsidP="007D726D">
      <w:pPr>
        <w:pStyle w:val="Listenabsatz"/>
        <w:numPr>
          <w:ilvl w:val="0"/>
          <w:numId w:val="3"/>
        </w:numPr>
        <w:ind w:left="567" w:hanging="567"/>
        <w:rPr>
          <w:rFonts w:cs="Arial"/>
          <w:szCs w:val="22"/>
          <w:lang w:val="de-DE"/>
        </w:rPr>
      </w:pPr>
      <w:r>
        <w:rPr>
          <w:rFonts w:eastAsia="Calibri" w:cs="Arial"/>
          <w:bCs/>
          <w:szCs w:val="22"/>
          <w:lang w:val="de-DE"/>
        </w:rPr>
        <w:t>Das Wirtschaftsprüfungsunternehmen</w:t>
      </w:r>
      <w:r w:rsidR="00A67ACA" w:rsidRPr="00717976">
        <w:rPr>
          <w:rFonts w:eastAsia="Calibri" w:cs="Arial"/>
          <w:bCs/>
          <w:szCs w:val="22"/>
          <w:lang w:val="de-DE"/>
        </w:rPr>
        <w:t xml:space="preserve"> </w:t>
      </w:r>
      <w:r w:rsidR="00F8756A" w:rsidRPr="00717976">
        <w:rPr>
          <w:rFonts w:eastAsia="Calibri" w:cs="Arial"/>
          <w:bCs/>
          <w:szCs w:val="22"/>
          <w:lang w:val="de-DE"/>
        </w:rPr>
        <w:t>soll</w:t>
      </w:r>
      <w:r w:rsidR="0055633C" w:rsidRPr="00717976">
        <w:rPr>
          <w:rFonts w:eastAsia="Calibri" w:cs="Arial"/>
          <w:bCs/>
          <w:szCs w:val="22"/>
          <w:lang w:val="de-DE"/>
        </w:rPr>
        <w:t xml:space="preserve"> an der Beratung des </w:t>
      </w:r>
      <w:r w:rsidR="00C97E5B">
        <w:rPr>
          <w:rFonts w:eastAsia="Calibri" w:cs="Arial"/>
          <w:bCs/>
          <w:szCs w:val="22"/>
          <w:lang w:val="de-DE"/>
        </w:rPr>
        <w:t>Aufsichtsorgan</w:t>
      </w:r>
      <w:r w:rsidR="0055633C" w:rsidRPr="00717976">
        <w:rPr>
          <w:rFonts w:eastAsia="Calibri" w:cs="Arial"/>
          <w:bCs/>
          <w:szCs w:val="22"/>
          <w:lang w:val="de-DE"/>
        </w:rPr>
        <w:t>s bzw. seiner Ausschüsse über den Jahresabschluss teil</w:t>
      </w:r>
      <w:r w:rsidR="00F8756A" w:rsidRPr="00717976">
        <w:rPr>
          <w:rFonts w:eastAsia="Calibri" w:cs="Arial"/>
          <w:bCs/>
          <w:szCs w:val="22"/>
          <w:lang w:val="de-DE"/>
        </w:rPr>
        <w:t>nehmen</w:t>
      </w:r>
      <w:r w:rsidR="0055633C" w:rsidRPr="00717976">
        <w:rPr>
          <w:rFonts w:eastAsia="Calibri" w:cs="Arial"/>
          <w:bCs/>
          <w:szCs w:val="22"/>
          <w:lang w:val="de-DE"/>
        </w:rPr>
        <w:t xml:space="preserve"> und über die wesentlichen Ergebnisse der Prüfung</w:t>
      </w:r>
      <w:r w:rsidR="00F8756A" w:rsidRPr="00717976">
        <w:rPr>
          <w:rFonts w:eastAsia="Calibri" w:cs="Arial"/>
          <w:bCs/>
          <w:szCs w:val="22"/>
          <w:lang w:val="de-DE"/>
        </w:rPr>
        <w:t xml:space="preserve"> berichten</w:t>
      </w:r>
      <w:r w:rsidR="0055633C" w:rsidRPr="00717976">
        <w:rPr>
          <w:rFonts w:eastAsia="Calibri" w:cs="Arial"/>
          <w:bCs/>
          <w:szCs w:val="22"/>
          <w:lang w:val="de-DE"/>
        </w:rPr>
        <w:t>.</w:t>
      </w:r>
    </w:p>
    <w:p w14:paraId="1F622475" w14:textId="77777777" w:rsidR="0055633C" w:rsidRPr="00717976" w:rsidRDefault="0055633C" w:rsidP="007D726D">
      <w:pPr>
        <w:pStyle w:val="Listenabsatz"/>
        <w:ind w:left="567" w:hanging="567"/>
        <w:rPr>
          <w:rFonts w:cs="Arial"/>
          <w:szCs w:val="22"/>
          <w:lang w:val="de-DE"/>
        </w:rPr>
      </w:pPr>
    </w:p>
    <w:p w14:paraId="131D5587" w14:textId="509BC21B" w:rsidR="0055633C" w:rsidRPr="00717976" w:rsidRDefault="0055633C" w:rsidP="007D726D">
      <w:pPr>
        <w:pStyle w:val="Listenabsatz"/>
        <w:numPr>
          <w:ilvl w:val="0"/>
          <w:numId w:val="3"/>
        </w:numPr>
        <w:ind w:left="567" w:hanging="567"/>
        <w:rPr>
          <w:rFonts w:cs="Arial"/>
          <w:szCs w:val="22"/>
          <w:lang w:val="de-DE"/>
        </w:rPr>
      </w:pPr>
      <w:r w:rsidRPr="00717976">
        <w:rPr>
          <w:rFonts w:cs="Arial"/>
          <w:szCs w:val="22"/>
          <w:lang w:val="de-DE" w:eastAsia="de-DE"/>
        </w:rPr>
        <w:t xml:space="preserve">Wird </w:t>
      </w:r>
      <w:r w:rsidR="004E6931">
        <w:rPr>
          <w:rFonts w:cs="Arial"/>
          <w:szCs w:val="22"/>
          <w:lang w:val="de-DE" w:eastAsia="de-DE"/>
        </w:rPr>
        <w:t>vom Wirtschaftsprüfungsunternehmen</w:t>
      </w:r>
      <w:r w:rsidR="00A67ACA" w:rsidRPr="00717976">
        <w:rPr>
          <w:rFonts w:cs="Arial"/>
          <w:szCs w:val="22"/>
          <w:lang w:val="de-DE" w:eastAsia="de-DE"/>
        </w:rPr>
        <w:t xml:space="preserve"> </w:t>
      </w:r>
      <w:r w:rsidRPr="00717976">
        <w:rPr>
          <w:rFonts w:cs="Arial"/>
          <w:szCs w:val="22"/>
          <w:lang w:val="de-DE" w:eastAsia="de-DE"/>
        </w:rPr>
        <w:t xml:space="preserve">ein Managementletter erstellt, </w:t>
      </w:r>
      <w:r w:rsidR="00681A2A" w:rsidRPr="00717976">
        <w:rPr>
          <w:rFonts w:cs="Arial"/>
          <w:szCs w:val="22"/>
          <w:lang w:val="de-DE" w:eastAsia="de-DE"/>
        </w:rPr>
        <w:t>soll</w:t>
      </w:r>
      <w:r w:rsidRPr="00717976">
        <w:rPr>
          <w:rFonts w:cs="Arial"/>
          <w:szCs w:val="22"/>
          <w:lang w:val="de-DE" w:eastAsia="de-DE"/>
        </w:rPr>
        <w:t xml:space="preserve"> dieser </w:t>
      </w:r>
      <w:r w:rsidR="001929F5">
        <w:rPr>
          <w:rFonts w:cs="Arial"/>
          <w:szCs w:val="22"/>
          <w:lang w:val="de-DE" w:eastAsia="de-DE"/>
        </w:rPr>
        <w:t>dem</w:t>
      </w:r>
      <w:r w:rsidR="00875193" w:rsidRPr="00717976">
        <w:rPr>
          <w:rFonts w:cs="Arial"/>
          <w:szCs w:val="22"/>
          <w:lang w:val="de-DE" w:eastAsia="de-DE"/>
        </w:rPr>
        <w:t xml:space="preserve"> </w:t>
      </w:r>
      <w:r w:rsidRPr="00717976">
        <w:rPr>
          <w:rFonts w:cs="Arial"/>
          <w:szCs w:val="22"/>
          <w:lang w:val="de-DE" w:eastAsia="de-DE"/>
        </w:rPr>
        <w:t xml:space="preserve">Beteiligungsmanagement </w:t>
      </w:r>
      <w:r w:rsidR="00927871" w:rsidRPr="00717976">
        <w:rPr>
          <w:rFonts w:cs="Arial"/>
          <w:szCs w:val="22"/>
          <w:lang w:val="de-DE" w:eastAsia="de-DE"/>
        </w:rPr>
        <w:t xml:space="preserve">vor der Sitzung </w:t>
      </w:r>
      <w:r w:rsidR="00275FB9" w:rsidRPr="00717976">
        <w:rPr>
          <w:rFonts w:cs="Arial"/>
          <w:szCs w:val="22"/>
          <w:lang w:val="de-DE" w:eastAsia="de-DE"/>
        </w:rPr>
        <w:t xml:space="preserve">des </w:t>
      </w:r>
      <w:r w:rsidR="00C97E5B">
        <w:rPr>
          <w:rFonts w:cs="Arial"/>
          <w:szCs w:val="22"/>
          <w:lang w:val="de-DE" w:eastAsia="de-DE"/>
        </w:rPr>
        <w:t>Aufsichtsorgan</w:t>
      </w:r>
      <w:r w:rsidR="00275FB9" w:rsidRPr="00717976">
        <w:rPr>
          <w:rFonts w:cs="Arial"/>
          <w:szCs w:val="22"/>
          <w:lang w:val="de-DE" w:eastAsia="de-DE"/>
        </w:rPr>
        <w:t xml:space="preserve">s zur Beschlussfassung über den Jahresabschluss </w:t>
      </w:r>
      <w:r w:rsidRPr="00717976">
        <w:rPr>
          <w:rFonts w:cs="Arial"/>
          <w:szCs w:val="22"/>
          <w:lang w:val="de-DE" w:eastAsia="de-DE"/>
        </w:rPr>
        <w:t>zu</w:t>
      </w:r>
      <w:r w:rsidR="00275FB9" w:rsidRPr="00717976">
        <w:rPr>
          <w:rFonts w:cs="Arial"/>
          <w:szCs w:val="22"/>
          <w:lang w:val="de-DE" w:eastAsia="de-DE"/>
        </w:rPr>
        <w:t>geleitet werden</w:t>
      </w:r>
      <w:r w:rsidRPr="00717976">
        <w:rPr>
          <w:rFonts w:cs="Arial"/>
          <w:szCs w:val="22"/>
          <w:lang w:val="de-DE" w:eastAsia="de-DE"/>
        </w:rPr>
        <w:t>.</w:t>
      </w:r>
    </w:p>
    <w:p w14:paraId="6766D849" w14:textId="77777777" w:rsidR="0055633C" w:rsidRPr="00717976" w:rsidRDefault="0055633C" w:rsidP="007D726D">
      <w:pPr>
        <w:pStyle w:val="Listenabsatz"/>
        <w:ind w:left="567" w:hanging="567"/>
        <w:rPr>
          <w:rFonts w:cs="Arial"/>
          <w:szCs w:val="22"/>
          <w:lang w:val="de-DE"/>
        </w:rPr>
      </w:pPr>
    </w:p>
    <w:p w14:paraId="7815DB3A" w14:textId="2446254D" w:rsidR="00ED40FB" w:rsidRDefault="004E6931" w:rsidP="007D726D">
      <w:pPr>
        <w:pStyle w:val="Listenabsatz"/>
        <w:numPr>
          <w:ilvl w:val="0"/>
          <w:numId w:val="3"/>
        </w:numPr>
        <w:ind w:left="567" w:hanging="567"/>
        <w:rPr>
          <w:rFonts w:cs="Arial"/>
          <w:bCs/>
          <w:szCs w:val="22"/>
          <w:lang w:val="de-DE"/>
        </w:rPr>
      </w:pPr>
      <w:r>
        <w:rPr>
          <w:rFonts w:cs="Arial"/>
          <w:bCs/>
          <w:szCs w:val="22"/>
          <w:lang w:val="de-DE"/>
        </w:rPr>
        <w:t>Das Wirtschaftsprüfungsunternehmen</w:t>
      </w:r>
      <w:r w:rsidR="00D3756E" w:rsidRPr="00717976">
        <w:rPr>
          <w:rFonts w:cs="Arial"/>
          <w:bCs/>
          <w:szCs w:val="22"/>
          <w:lang w:val="de-DE"/>
        </w:rPr>
        <w:t xml:space="preserve"> </w:t>
      </w:r>
      <w:r w:rsidR="0055633C" w:rsidRPr="00717976">
        <w:rPr>
          <w:rFonts w:cs="Arial"/>
          <w:bCs/>
          <w:szCs w:val="22"/>
          <w:lang w:val="de-DE"/>
        </w:rPr>
        <w:t xml:space="preserve">soll </w:t>
      </w:r>
      <w:r w:rsidR="00FD5652">
        <w:rPr>
          <w:rFonts w:cs="Arial"/>
          <w:bCs/>
          <w:szCs w:val="22"/>
          <w:lang w:val="de-DE"/>
        </w:rPr>
        <w:t xml:space="preserve">im Rahmen der Ordnungsmäßigkeitsprüfung auch </w:t>
      </w:r>
      <w:r w:rsidR="0055633C" w:rsidRPr="00717976">
        <w:rPr>
          <w:rFonts w:cs="Arial"/>
          <w:bCs/>
          <w:szCs w:val="22"/>
          <w:lang w:val="de-DE"/>
        </w:rPr>
        <w:t>einen Bericht über die Bezüge der Mitglieder de</w:t>
      </w:r>
      <w:r w:rsidR="00ED6414">
        <w:rPr>
          <w:rFonts w:cs="Arial"/>
          <w:bCs/>
          <w:szCs w:val="22"/>
          <w:lang w:val="de-DE"/>
        </w:rPr>
        <w:t>s</w:t>
      </w:r>
      <w:r w:rsidR="0055633C" w:rsidRPr="00717976">
        <w:rPr>
          <w:rFonts w:cs="Arial"/>
          <w:bCs/>
          <w:szCs w:val="22"/>
          <w:lang w:val="de-DE"/>
        </w:rPr>
        <w:t xml:space="preserve"> </w:t>
      </w:r>
      <w:r w:rsidR="00ED6414">
        <w:rPr>
          <w:rFonts w:cs="Arial"/>
          <w:bCs/>
          <w:szCs w:val="22"/>
          <w:lang w:val="de-DE"/>
        </w:rPr>
        <w:t>Geschäftsführungsorgans</w:t>
      </w:r>
      <w:r w:rsidR="00996C32">
        <w:rPr>
          <w:rFonts w:cs="Arial"/>
          <w:bCs/>
          <w:szCs w:val="22"/>
          <w:lang w:val="de-DE"/>
        </w:rPr>
        <w:t xml:space="preserve"> in Bezug auf die Einhaltung der Anstellungsverträge</w:t>
      </w:r>
      <w:r w:rsidR="0055633C" w:rsidRPr="00717976">
        <w:rPr>
          <w:rFonts w:cs="Arial"/>
          <w:bCs/>
          <w:szCs w:val="22"/>
          <w:lang w:val="de-DE"/>
        </w:rPr>
        <w:t xml:space="preserve"> </w:t>
      </w:r>
      <w:r w:rsidR="007A30F4">
        <w:rPr>
          <w:rFonts w:cs="Arial"/>
          <w:bCs/>
          <w:szCs w:val="22"/>
          <w:lang w:val="de-DE"/>
        </w:rPr>
        <w:t>(</w:t>
      </w:r>
      <w:proofErr w:type="spellStart"/>
      <w:r w:rsidR="007A30F4">
        <w:rPr>
          <w:rFonts w:cs="Arial"/>
          <w:bCs/>
          <w:szCs w:val="22"/>
          <w:lang w:val="de-DE"/>
        </w:rPr>
        <w:t>Bezügebericht</w:t>
      </w:r>
      <w:proofErr w:type="spellEnd"/>
      <w:r w:rsidR="007A30F4">
        <w:rPr>
          <w:rFonts w:cs="Arial"/>
          <w:bCs/>
          <w:szCs w:val="22"/>
          <w:lang w:val="de-DE"/>
        </w:rPr>
        <w:t xml:space="preserve">) </w:t>
      </w:r>
      <w:r w:rsidR="0055633C" w:rsidRPr="00717976">
        <w:rPr>
          <w:rFonts w:cs="Arial"/>
          <w:bCs/>
          <w:szCs w:val="22"/>
          <w:lang w:val="de-DE"/>
        </w:rPr>
        <w:t>erstellen.</w:t>
      </w:r>
      <w:bookmarkStart w:id="125" w:name="_Toc21079977"/>
    </w:p>
    <w:p w14:paraId="34944332" w14:textId="77777777" w:rsidR="005E719D" w:rsidRPr="005E719D" w:rsidRDefault="005E719D" w:rsidP="007E5A78">
      <w:pPr>
        <w:rPr>
          <w:rFonts w:cs="Arial"/>
          <w:bCs/>
          <w:szCs w:val="22"/>
          <w:lang w:val="de-DE"/>
        </w:rPr>
      </w:pPr>
    </w:p>
    <w:p w14:paraId="2F8D1416" w14:textId="0656EB77" w:rsidR="00707F22" w:rsidRPr="00717976" w:rsidRDefault="0055633C" w:rsidP="00D0231B">
      <w:pPr>
        <w:pStyle w:val="berschrift2"/>
        <w:numPr>
          <w:ilvl w:val="0"/>
          <w:numId w:val="25"/>
        </w:numPr>
        <w:ind w:left="567" w:hanging="567"/>
      </w:pPr>
      <w:bookmarkStart w:id="126" w:name="_Toc25061691"/>
      <w:bookmarkStart w:id="127" w:name="_Toc27726009"/>
      <w:r w:rsidRPr="00717976">
        <w:t>Öffentliche Finanzkontrolle</w:t>
      </w:r>
      <w:bookmarkEnd w:id="126"/>
      <w:bookmarkEnd w:id="127"/>
    </w:p>
    <w:bookmarkEnd w:id="125"/>
    <w:p w14:paraId="28E1A5E0" w14:textId="228B3968" w:rsidR="00331F55" w:rsidRPr="00717976" w:rsidRDefault="00331F55" w:rsidP="007E5A78">
      <w:pPr>
        <w:rPr>
          <w:rFonts w:cs="Arial"/>
          <w:lang w:val="de-DE"/>
        </w:rPr>
      </w:pPr>
    </w:p>
    <w:p w14:paraId="5216A23E" w14:textId="09051565" w:rsidR="000C53A4" w:rsidRPr="00717976" w:rsidRDefault="000C53A4" w:rsidP="007D726D">
      <w:pPr>
        <w:pStyle w:val="Listenabsatz"/>
        <w:numPr>
          <w:ilvl w:val="0"/>
          <w:numId w:val="3"/>
        </w:numPr>
        <w:ind w:left="567" w:hanging="567"/>
        <w:rPr>
          <w:rFonts w:cs="Arial"/>
          <w:szCs w:val="22"/>
          <w:lang w:val="de-DE"/>
        </w:rPr>
      </w:pPr>
      <w:bookmarkStart w:id="128" w:name="_Toc15733796"/>
      <w:r w:rsidRPr="00717976">
        <w:rPr>
          <w:rFonts w:cs="Arial"/>
          <w:lang w:val="de-DE"/>
        </w:rPr>
        <w:t xml:space="preserve">Rechnungshöfe bzw. Rechnungsprüfungsämter </w:t>
      </w:r>
      <w:r w:rsidR="0062522B" w:rsidRPr="00717976">
        <w:rPr>
          <w:rFonts w:cs="Arial"/>
          <w:lang w:val="de-DE"/>
        </w:rPr>
        <w:t xml:space="preserve">und Gemeindeprüfungsanstalten </w:t>
      </w:r>
      <w:r w:rsidRPr="00717976">
        <w:rPr>
          <w:rFonts w:cs="Arial"/>
          <w:lang w:val="de-DE"/>
        </w:rPr>
        <w:t>prüfen im Rahmen der sog. Betätigungsprüfung die Wahrnehmung der Gesellschafterrolle durch die öffentliche Hand.</w:t>
      </w:r>
    </w:p>
    <w:p w14:paraId="2312724D" w14:textId="77777777" w:rsidR="00035F4B" w:rsidRPr="00717976" w:rsidRDefault="00035F4B" w:rsidP="007D726D">
      <w:pPr>
        <w:pStyle w:val="Listenabsatz"/>
        <w:ind w:left="567" w:hanging="567"/>
        <w:rPr>
          <w:rFonts w:cs="Arial"/>
          <w:szCs w:val="22"/>
          <w:lang w:val="de-DE"/>
        </w:rPr>
      </w:pPr>
    </w:p>
    <w:p w14:paraId="7272D759" w14:textId="7569551C" w:rsidR="00D56984" w:rsidRDefault="00035F4B" w:rsidP="007D726D">
      <w:pPr>
        <w:pStyle w:val="Listenabsatz"/>
        <w:numPr>
          <w:ilvl w:val="0"/>
          <w:numId w:val="3"/>
        </w:numPr>
        <w:ind w:left="567" w:hanging="567"/>
        <w:rPr>
          <w:rFonts w:cs="Arial"/>
          <w:bCs/>
          <w:iCs/>
          <w:szCs w:val="22"/>
          <w:lang w:val="de-DE"/>
        </w:rPr>
      </w:pPr>
      <w:r w:rsidRPr="00717976">
        <w:rPr>
          <w:rFonts w:cs="Arial"/>
          <w:szCs w:val="22"/>
          <w:lang w:val="de-DE"/>
        </w:rPr>
        <w:t>Die Sicherstellung der Aufgabenerfüllung der Rechnungsprüfungsbehörden der Gebietskörperschaft ist auch Handlungsmaxime der Unternehmensorgane.</w:t>
      </w:r>
    </w:p>
    <w:p w14:paraId="3F6A911D" w14:textId="77777777" w:rsidR="00ED40FB" w:rsidRPr="00ED40FB" w:rsidRDefault="00ED40FB" w:rsidP="007D726D">
      <w:pPr>
        <w:pStyle w:val="Listenabsatz"/>
        <w:ind w:left="567" w:hanging="567"/>
        <w:rPr>
          <w:rFonts w:cs="Arial"/>
          <w:szCs w:val="22"/>
          <w:lang w:val="de-DE"/>
        </w:rPr>
      </w:pPr>
    </w:p>
    <w:p w14:paraId="75CED912" w14:textId="5C246D9E" w:rsidR="0055633C" w:rsidRPr="00717976" w:rsidRDefault="00872189" w:rsidP="007D726D">
      <w:pPr>
        <w:pStyle w:val="Listenabsatz"/>
        <w:numPr>
          <w:ilvl w:val="0"/>
          <w:numId w:val="3"/>
        </w:numPr>
        <w:ind w:left="567" w:hanging="567"/>
        <w:rPr>
          <w:rFonts w:cs="Arial"/>
          <w:szCs w:val="22"/>
          <w:lang w:val="de-DE"/>
        </w:rPr>
      </w:pPr>
      <w:r w:rsidRPr="00717976">
        <w:rPr>
          <w:rFonts w:cs="Arial"/>
          <w:bCs/>
          <w:iCs/>
          <w:szCs w:val="22"/>
          <w:lang w:val="de-DE"/>
        </w:rPr>
        <w:t>Gehört der</w:t>
      </w:r>
      <w:r w:rsidR="0055633C" w:rsidRPr="00717976">
        <w:rPr>
          <w:rFonts w:cs="Arial"/>
          <w:bCs/>
          <w:iCs/>
          <w:szCs w:val="22"/>
          <w:lang w:val="de-DE"/>
        </w:rPr>
        <w:t xml:space="preserve"> Gebietskörperschaft – ggf. </w:t>
      </w:r>
      <w:r w:rsidRPr="00717976">
        <w:rPr>
          <w:rFonts w:cs="Arial"/>
          <w:bCs/>
          <w:iCs/>
          <w:szCs w:val="22"/>
          <w:lang w:val="de-DE"/>
        </w:rPr>
        <w:t xml:space="preserve">zusammen </w:t>
      </w:r>
      <w:r w:rsidR="0055633C" w:rsidRPr="00717976">
        <w:rPr>
          <w:rFonts w:cs="Arial"/>
          <w:bCs/>
          <w:iCs/>
          <w:szCs w:val="22"/>
          <w:lang w:val="de-DE"/>
        </w:rPr>
        <w:t xml:space="preserve">mit </w:t>
      </w:r>
      <w:r w:rsidRPr="00717976">
        <w:rPr>
          <w:rFonts w:cs="Arial"/>
          <w:bCs/>
          <w:iCs/>
          <w:szCs w:val="22"/>
          <w:lang w:val="de-DE"/>
        </w:rPr>
        <w:t xml:space="preserve">anderen </w:t>
      </w:r>
      <w:r w:rsidR="0055633C" w:rsidRPr="00717976">
        <w:rPr>
          <w:rFonts w:cs="Arial"/>
          <w:bCs/>
          <w:iCs/>
          <w:szCs w:val="22"/>
          <w:lang w:val="de-DE"/>
        </w:rPr>
        <w:t>Gebietskörperschaften –</w:t>
      </w:r>
      <w:r w:rsidR="001E0644">
        <w:rPr>
          <w:rFonts w:cs="Arial"/>
          <w:bCs/>
          <w:iCs/>
          <w:szCs w:val="22"/>
          <w:lang w:val="de-DE"/>
        </w:rPr>
        <w:t xml:space="preserve"> </w:t>
      </w:r>
      <w:r w:rsidR="0055633C" w:rsidRPr="00717976">
        <w:rPr>
          <w:rFonts w:cs="Arial"/>
          <w:bCs/>
          <w:iCs/>
          <w:szCs w:val="22"/>
          <w:lang w:val="de-DE"/>
        </w:rPr>
        <w:t xml:space="preserve">die Mehrheit der </w:t>
      </w:r>
      <w:r w:rsidRPr="00717976">
        <w:rPr>
          <w:rFonts w:cs="Arial"/>
          <w:bCs/>
          <w:iCs/>
          <w:szCs w:val="22"/>
          <w:lang w:val="de-DE"/>
        </w:rPr>
        <w:t>Anteile eines Unternehmens in einer Rechtsform des privaten Rechts</w:t>
      </w:r>
      <w:r w:rsidR="0055633C" w:rsidRPr="00717976">
        <w:rPr>
          <w:rFonts w:cs="Arial"/>
          <w:bCs/>
          <w:iCs/>
          <w:szCs w:val="22"/>
          <w:lang w:val="de-DE"/>
        </w:rPr>
        <w:t xml:space="preserve">, sollen die Prüfungsrechte </w:t>
      </w:r>
      <w:r w:rsidR="00035F4B" w:rsidRPr="00717976">
        <w:rPr>
          <w:rFonts w:cs="Arial"/>
          <w:bCs/>
          <w:iCs/>
          <w:szCs w:val="22"/>
          <w:lang w:val="de-DE"/>
        </w:rPr>
        <w:t>der Rechnungsprüfungsbehörde</w:t>
      </w:r>
      <w:r w:rsidR="00D7359F">
        <w:rPr>
          <w:rFonts w:cs="Arial"/>
          <w:bCs/>
          <w:iCs/>
          <w:szCs w:val="22"/>
          <w:lang w:val="de-DE"/>
        </w:rPr>
        <w:t>n</w:t>
      </w:r>
      <w:r w:rsidR="00035F4B" w:rsidRPr="00717976">
        <w:rPr>
          <w:rFonts w:cs="Arial"/>
          <w:bCs/>
          <w:iCs/>
          <w:szCs w:val="22"/>
          <w:lang w:val="de-DE"/>
        </w:rPr>
        <w:t xml:space="preserve"> der Gebietskörperschaft </w:t>
      </w:r>
      <w:r w:rsidR="0055633C" w:rsidRPr="00717976">
        <w:rPr>
          <w:rFonts w:cs="Arial"/>
          <w:bCs/>
          <w:iCs/>
          <w:szCs w:val="22"/>
          <w:lang w:val="de-DE"/>
        </w:rPr>
        <w:t>i</w:t>
      </w:r>
      <w:r w:rsidR="00F72E6E" w:rsidRPr="00717976">
        <w:rPr>
          <w:rFonts w:cs="Arial"/>
          <w:bCs/>
          <w:iCs/>
          <w:szCs w:val="22"/>
          <w:lang w:val="de-DE"/>
        </w:rPr>
        <w:t xml:space="preserve">n der </w:t>
      </w:r>
      <w:r w:rsidRPr="00717976">
        <w:rPr>
          <w:rFonts w:cs="Arial"/>
          <w:bCs/>
          <w:iCs/>
          <w:szCs w:val="22"/>
          <w:lang w:val="de-DE"/>
        </w:rPr>
        <w:t>Unternehmenssatzung</w:t>
      </w:r>
      <w:r w:rsidR="0055633C" w:rsidRPr="00717976">
        <w:rPr>
          <w:rFonts w:cs="Arial"/>
          <w:bCs/>
          <w:iCs/>
          <w:szCs w:val="22"/>
          <w:lang w:val="de-DE"/>
        </w:rPr>
        <w:t xml:space="preserve"> verankert werden.</w:t>
      </w:r>
      <w:bookmarkEnd w:id="128"/>
    </w:p>
    <w:p w14:paraId="1B6A6B32" w14:textId="77777777" w:rsidR="0055633C" w:rsidRPr="00717976" w:rsidRDefault="0055633C" w:rsidP="007D726D">
      <w:pPr>
        <w:pStyle w:val="Listenabsatz"/>
        <w:ind w:left="567" w:hanging="567"/>
        <w:rPr>
          <w:rFonts w:cs="Arial"/>
          <w:szCs w:val="22"/>
          <w:lang w:val="de-DE"/>
        </w:rPr>
      </w:pPr>
    </w:p>
    <w:p w14:paraId="5C9F271E" w14:textId="696DA121" w:rsidR="0055633C" w:rsidRPr="00717976" w:rsidRDefault="0055633C" w:rsidP="007D726D">
      <w:pPr>
        <w:pStyle w:val="Listenabsatz"/>
        <w:numPr>
          <w:ilvl w:val="0"/>
          <w:numId w:val="3"/>
        </w:numPr>
        <w:ind w:left="567" w:hanging="567"/>
        <w:rPr>
          <w:rFonts w:cs="Arial"/>
          <w:szCs w:val="22"/>
          <w:lang w:val="de-DE"/>
        </w:rPr>
      </w:pPr>
      <w:r w:rsidRPr="00717976">
        <w:rPr>
          <w:rFonts w:cs="Arial"/>
          <w:szCs w:val="22"/>
          <w:lang w:val="de-DE"/>
        </w:rPr>
        <w:t xml:space="preserve">Bei Unternehmen in </w:t>
      </w:r>
      <w:r w:rsidR="00872189" w:rsidRPr="00717976">
        <w:rPr>
          <w:rFonts w:cs="Arial"/>
          <w:szCs w:val="22"/>
          <w:lang w:val="de-DE"/>
        </w:rPr>
        <w:t xml:space="preserve">einer </w:t>
      </w:r>
      <w:r w:rsidRPr="00717976">
        <w:rPr>
          <w:rFonts w:eastAsia="Calibri" w:cs="Arial"/>
          <w:szCs w:val="22"/>
          <w:lang w:val="de-DE"/>
        </w:rPr>
        <w:t xml:space="preserve">Rechtsform des </w:t>
      </w:r>
      <w:r w:rsidR="00872189" w:rsidRPr="00717976">
        <w:rPr>
          <w:rFonts w:eastAsia="Calibri" w:cs="Arial"/>
          <w:szCs w:val="22"/>
          <w:lang w:val="de-DE"/>
        </w:rPr>
        <w:t>privaten Rechts</w:t>
      </w:r>
      <w:r w:rsidRPr="00717976">
        <w:rPr>
          <w:rFonts w:eastAsia="Calibri" w:cs="Arial"/>
          <w:szCs w:val="22"/>
          <w:lang w:val="de-DE"/>
        </w:rPr>
        <w:t xml:space="preserve">, </w:t>
      </w:r>
      <w:r w:rsidR="00872189" w:rsidRPr="00717976">
        <w:rPr>
          <w:rFonts w:eastAsia="Calibri" w:cs="Arial"/>
          <w:szCs w:val="22"/>
          <w:lang w:val="de-DE"/>
        </w:rPr>
        <w:t xml:space="preserve">von </w:t>
      </w:r>
      <w:r w:rsidRPr="00717976">
        <w:rPr>
          <w:rFonts w:eastAsia="Calibri" w:cs="Arial"/>
          <w:szCs w:val="22"/>
          <w:lang w:val="de-DE"/>
        </w:rPr>
        <w:t>denen d</w:t>
      </w:r>
      <w:r w:rsidR="00872189" w:rsidRPr="00717976">
        <w:rPr>
          <w:rFonts w:eastAsia="Calibri" w:cs="Arial"/>
          <w:szCs w:val="22"/>
          <w:lang w:val="de-DE"/>
        </w:rPr>
        <w:t>er</w:t>
      </w:r>
      <w:r w:rsidRPr="00717976">
        <w:rPr>
          <w:rFonts w:eastAsia="Calibri" w:cs="Arial"/>
          <w:szCs w:val="22"/>
          <w:lang w:val="de-DE"/>
        </w:rPr>
        <w:t xml:space="preserve"> Gebietskörperschaft die Mehrheit der </w:t>
      </w:r>
      <w:r w:rsidR="00872189" w:rsidRPr="00717976">
        <w:rPr>
          <w:rFonts w:eastAsia="Calibri" w:cs="Arial"/>
          <w:szCs w:val="22"/>
          <w:lang w:val="de-DE"/>
        </w:rPr>
        <w:t xml:space="preserve">Anteile </w:t>
      </w:r>
      <w:r w:rsidRPr="00717976">
        <w:rPr>
          <w:rFonts w:eastAsia="Calibri" w:cs="Arial"/>
          <w:szCs w:val="22"/>
          <w:lang w:val="de-DE"/>
        </w:rPr>
        <w:t xml:space="preserve">oder mindestens </w:t>
      </w:r>
      <w:r w:rsidR="00872189" w:rsidRPr="00717976">
        <w:rPr>
          <w:rFonts w:eastAsia="Calibri" w:cs="Arial"/>
          <w:szCs w:val="22"/>
          <w:lang w:val="de-DE"/>
        </w:rPr>
        <w:t>der vierte Teil der Anteile gehört und ihr zusammen mit anderen Gebietskörperschaften die Mehrheit der Anteile zusteht</w:t>
      </w:r>
      <w:r w:rsidRPr="00717976">
        <w:rPr>
          <w:rFonts w:eastAsia="Calibri" w:cs="Arial"/>
          <w:szCs w:val="22"/>
          <w:lang w:val="de-DE"/>
        </w:rPr>
        <w:t xml:space="preserve">, hat neben der handelsrechtlichen Prüfung grundsätzlich eine Prüfung der Ordnungsmäßigkeit </w:t>
      </w:r>
      <w:r w:rsidR="00204D33">
        <w:rPr>
          <w:rFonts w:eastAsia="Calibri" w:cs="Arial"/>
          <w:szCs w:val="22"/>
          <w:lang w:val="de-DE"/>
        </w:rPr>
        <w:t xml:space="preserve">des </w:t>
      </w:r>
      <w:r w:rsidR="00F40CEC">
        <w:rPr>
          <w:rFonts w:cs="Arial"/>
          <w:szCs w:val="22"/>
          <w:lang w:val="de-DE"/>
        </w:rPr>
        <w:br/>
      </w:r>
      <w:r w:rsidR="00204D33">
        <w:rPr>
          <w:rFonts w:eastAsia="Calibri" w:cs="Arial"/>
          <w:szCs w:val="22"/>
          <w:lang w:val="de-DE"/>
        </w:rPr>
        <w:t>Geschäftsführungsorgans</w:t>
      </w:r>
      <w:r w:rsidRPr="00717976">
        <w:rPr>
          <w:rFonts w:eastAsia="Calibri" w:cs="Arial"/>
          <w:szCs w:val="22"/>
          <w:lang w:val="de-DE"/>
        </w:rPr>
        <w:t xml:space="preserve"> entsprechend § 53 HGrG zu erfolgen.</w:t>
      </w:r>
    </w:p>
    <w:p w14:paraId="60AC8E73" w14:textId="77777777" w:rsidR="0055633C" w:rsidRPr="00717976" w:rsidRDefault="0055633C" w:rsidP="007D726D">
      <w:pPr>
        <w:pStyle w:val="Listenabsatz"/>
        <w:ind w:left="567" w:hanging="567"/>
        <w:rPr>
          <w:rFonts w:cs="Arial"/>
          <w:szCs w:val="22"/>
          <w:lang w:val="de-DE"/>
        </w:rPr>
      </w:pPr>
    </w:p>
    <w:p w14:paraId="56E1C8D6" w14:textId="44C2A3B3" w:rsidR="0055633C" w:rsidRPr="00717976" w:rsidRDefault="0055633C" w:rsidP="007D726D">
      <w:pPr>
        <w:pStyle w:val="Listenabsatz"/>
        <w:numPr>
          <w:ilvl w:val="0"/>
          <w:numId w:val="3"/>
        </w:numPr>
        <w:ind w:left="567" w:hanging="567"/>
        <w:rPr>
          <w:rFonts w:cs="Arial"/>
          <w:szCs w:val="22"/>
          <w:lang w:val="de-DE"/>
        </w:rPr>
      </w:pPr>
      <w:r w:rsidRPr="00717976">
        <w:rPr>
          <w:rFonts w:cs="Arial"/>
          <w:szCs w:val="22"/>
          <w:lang w:val="de-DE"/>
        </w:rPr>
        <w:t>Die für die Wahrnehmung der Gesellschafterrechte zuständige Stelle hat darauf hinzuwirken, dass die Prüfungsrechte der Rechnungsprüfungsbehörde</w:t>
      </w:r>
      <w:r w:rsidR="00035F4B" w:rsidRPr="00717976">
        <w:rPr>
          <w:rFonts w:cs="Arial"/>
          <w:szCs w:val="22"/>
          <w:lang w:val="de-DE"/>
        </w:rPr>
        <w:t>n</w:t>
      </w:r>
      <w:r w:rsidRPr="00717976">
        <w:rPr>
          <w:rFonts w:cs="Arial"/>
          <w:szCs w:val="22"/>
          <w:lang w:val="de-DE"/>
        </w:rPr>
        <w:t xml:space="preserve"> der Gebietskörperschaft entsprechend § 54 HGrG grundsätzlich in der Satzung bzw. im Gesellschaftsvertrag und ggf. weiteren Regelwerken des Unternehmens verankert werden.</w:t>
      </w:r>
    </w:p>
    <w:p w14:paraId="2EE2ABA2" w14:textId="77777777" w:rsidR="0055633C" w:rsidRPr="00717976" w:rsidRDefault="0055633C" w:rsidP="007D726D">
      <w:pPr>
        <w:pStyle w:val="Listenabsatz"/>
        <w:ind w:left="567" w:hanging="567"/>
        <w:rPr>
          <w:rFonts w:cs="Arial"/>
          <w:szCs w:val="22"/>
          <w:lang w:val="de-DE"/>
        </w:rPr>
      </w:pPr>
    </w:p>
    <w:p w14:paraId="48DF4349" w14:textId="3C87048D" w:rsidR="0055633C" w:rsidRPr="00717976" w:rsidRDefault="0055633C" w:rsidP="007D726D">
      <w:pPr>
        <w:pStyle w:val="Listenabsatz"/>
        <w:numPr>
          <w:ilvl w:val="0"/>
          <w:numId w:val="3"/>
        </w:numPr>
        <w:ind w:left="567" w:hanging="567"/>
        <w:rPr>
          <w:rFonts w:cs="Arial"/>
          <w:szCs w:val="22"/>
          <w:lang w:val="de-DE"/>
        </w:rPr>
      </w:pPr>
      <w:r w:rsidRPr="00717976">
        <w:rPr>
          <w:rFonts w:cs="Arial"/>
          <w:szCs w:val="22"/>
          <w:lang w:val="de-DE"/>
        </w:rPr>
        <w:t xml:space="preserve">Bei </w:t>
      </w:r>
      <w:r w:rsidRPr="00717976">
        <w:rPr>
          <w:rFonts w:eastAsia="Calibri" w:cs="Arial"/>
          <w:bCs/>
          <w:color w:val="000000" w:themeColor="text1"/>
          <w:szCs w:val="22"/>
          <w:lang w:val="de-DE"/>
        </w:rPr>
        <w:t>Unternehmen in der Rechtsform einer juristischen Person des öffentlichen Rechts sind die haushaltsrechtlichen Sonderregelungen zu beachten.</w:t>
      </w:r>
    </w:p>
    <w:p w14:paraId="244AB518" w14:textId="77777777" w:rsidR="00237F55" w:rsidRPr="00717976" w:rsidRDefault="00237F55" w:rsidP="007D726D">
      <w:pPr>
        <w:pStyle w:val="Listenabsatz"/>
        <w:ind w:left="567" w:hanging="567"/>
        <w:rPr>
          <w:rFonts w:cs="Arial"/>
          <w:szCs w:val="22"/>
          <w:lang w:val="de-DE"/>
        </w:rPr>
      </w:pPr>
    </w:p>
    <w:p w14:paraId="3F5E6B64" w14:textId="3B7E0B31" w:rsidR="00237F55" w:rsidRPr="00717976" w:rsidRDefault="00CD08C2" w:rsidP="007D726D">
      <w:pPr>
        <w:pStyle w:val="Listenabsatz"/>
        <w:numPr>
          <w:ilvl w:val="0"/>
          <w:numId w:val="3"/>
        </w:numPr>
        <w:ind w:left="567" w:hanging="567"/>
        <w:rPr>
          <w:rFonts w:cs="Arial"/>
          <w:szCs w:val="22"/>
          <w:lang w:val="de-DE"/>
        </w:rPr>
      </w:pPr>
      <w:r w:rsidRPr="00717976">
        <w:rPr>
          <w:rFonts w:cs="Arial"/>
          <w:szCs w:val="22"/>
          <w:lang w:val="de-DE"/>
        </w:rPr>
        <w:t>Die Rechnungsprüfungsbehörde</w:t>
      </w:r>
      <w:r w:rsidR="00035F4B" w:rsidRPr="00717976">
        <w:rPr>
          <w:rFonts w:cs="Arial"/>
          <w:szCs w:val="22"/>
          <w:lang w:val="de-DE"/>
        </w:rPr>
        <w:t>n</w:t>
      </w:r>
      <w:r w:rsidRPr="00717976">
        <w:rPr>
          <w:rFonts w:cs="Arial"/>
          <w:szCs w:val="22"/>
          <w:lang w:val="de-DE"/>
        </w:rPr>
        <w:t xml:space="preserve"> der Gebietskörperschaft</w:t>
      </w:r>
      <w:r w:rsidR="00237F55" w:rsidRPr="00717976">
        <w:rPr>
          <w:rFonts w:cs="Arial"/>
          <w:lang w:val="de-DE"/>
        </w:rPr>
        <w:t xml:space="preserve"> </w:t>
      </w:r>
      <w:r w:rsidRPr="00717976">
        <w:rPr>
          <w:rFonts w:cs="Arial"/>
          <w:lang w:val="de-DE"/>
        </w:rPr>
        <w:t>soll</w:t>
      </w:r>
      <w:r w:rsidR="00035F4B" w:rsidRPr="00717976">
        <w:rPr>
          <w:rFonts w:cs="Arial"/>
          <w:lang w:val="de-DE"/>
        </w:rPr>
        <w:t>en</w:t>
      </w:r>
      <w:r w:rsidRPr="00717976">
        <w:rPr>
          <w:rFonts w:cs="Arial"/>
          <w:lang w:val="de-DE"/>
        </w:rPr>
        <w:t xml:space="preserve"> </w:t>
      </w:r>
      <w:r w:rsidR="00237F55" w:rsidRPr="00717976">
        <w:rPr>
          <w:rFonts w:cs="Arial"/>
          <w:lang w:val="de-DE"/>
        </w:rPr>
        <w:t>auch</w:t>
      </w:r>
      <w:r w:rsidR="00CE5BB3" w:rsidRPr="00717976">
        <w:rPr>
          <w:rFonts w:cs="Arial"/>
          <w:lang w:val="de-DE"/>
        </w:rPr>
        <w:t xml:space="preserve"> über</w:t>
      </w:r>
      <w:r w:rsidR="00237F55" w:rsidRPr="00717976">
        <w:rPr>
          <w:rFonts w:cs="Arial"/>
          <w:lang w:val="de-DE"/>
        </w:rPr>
        <w:t xml:space="preserve">prüfen, ob die </w:t>
      </w:r>
      <w:r w:rsidR="00CE5BB3" w:rsidRPr="00717976">
        <w:rPr>
          <w:rFonts w:cs="Arial"/>
          <w:lang w:val="de-DE"/>
        </w:rPr>
        <w:t xml:space="preserve">Abgabe und Veröffentlichung der </w:t>
      </w:r>
      <w:r w:rsidR="00237F55" w:rsidRPr="00717976">
        <w:rPr>
          <w:rFonts w:cs="Arial"/>
          <w:lang w:val="de-DE"/>
        </w:rPr>
        <w:t xml:space="preserve">Entsprechenserklärung </w:t>
      </w:r>
      <w:r w:rsidR="005D74E2" w:rsidRPr="00717976">
        <w:rPr>
          <w:rFonts w:eastAsia="Calibri" w:cs="Arial"/>
          <w:bCs/>
          <w:color w:val="000000" w:themeColor="text1"/>
          <w:szCs w:val="22"/>
          <w:lang w:val="de-DE"/>
        </w:rPr>
        <w:t xml:space="preserve">im Rahmen der Erklärung zur </w:t>
      </w:r>
      <w:r w:rsidR="00E9231A">
        <w:rPr>
          <w:rFonts w:cs="Arial"/>
          <w:szCs w:val="22"/>
          <w:lang w:val="de-DE"/>
        </w:rPr>
        <w:br/>
      </w:r>
      <w:r w:rsidR="005D74E2" w:rsidRPr="00717976">
        <w:rPr>
          <w:rFonts w:eastAsia="Calibri" w:cs="Arial"/>
          <w:bCs/>
          <w:color w:val="000000" w:themeColor="text1"/>
          <w:szCs w:val="22"/>
          <w:lang w:val="de-DE"/>
        </w:rPr>
        <w:t xml:space="preserve">Unternehmensführung </w:t>
      </w:r>
      <w:r w:rsidR="00270692">
        <w:rPr>
          <w:rFonts w:eastAsia="Calibri" w:cs="Arial"/>
          <w:bCs/>
          <w:color w:val="000000" w:themeColor="text1"/>
          <w:szCs w:val="22"/>
          <w:lang w:val="de-DE"/>
        </w:rPr>
        <w:t xml:space="preserve">gemäß Regelungsziffer </w:t>
      </w:r>
      <w:r w:rsidR="00E9231A">
        <w:rPr>
          <w:rFonts w:eastAsia="Calibri" w:cs="Arial"/>
          <w:bCs/>
          <w:color w:val="000000" w:themeColor="text1"/>
          <w:szCs w:val="22"/>
          <w:lang w:val="de-DE"/>
        </w:rPr>
        <w:fldChar w:fldCharType="begin"/>
      </w:r>
      <w:r w:rsidR="00E9231A">
        <w:rPr>
          <w:rFonts w:eastAsia="Calibri" w:cs="Arial"/>
          <w:bCs/>
          <w:color w:val="000000" w:themeColor="text1"/>
          <w:szCs w:val="22"/>
          <w:lang w:val="de-DE"/>
        </w:rPr>
        <w:instrText xml:space="preserve"> REF _Ref27640011 \r \h </w:instrText>
      </w:r>
      <w:r w:rsidR="00E9231A">
        <w:rPr>
          <w:rFonts w:eastAsia="Calibri" w:cs="Arial"/>
          <w:bCs/>
          <w:color w:val="000000" w:themeColor="text1"/>
          <w:szCs w:val="22"/>
          <w:lang w:val="de-DE"/>
        </w:rPr>
      </w:r>
      <w:r w:rsidR="00E9231A">
        <w:rPr>
          <w:rFonts w:eastAsia="Calibri" w:cs="Arial"/>
          <w:bCs/>
          <w:color w:val="000000" w:themeColor="text1"/>
          <w:szCs w:val="22"/>
          <w:lang w:val="de-DE"/>
        </w:rPr>
        <w:fldChar w:fldCharType="separate"/>
      </w:r>
      <w:r w:rsidR="00875881">
        <w:rPr>
          <w:rFonts w:eastAsia="Calibri" w:cs="Arial"/>
          <w:bCs/>
          <w:color w:val="000000" w:themeColor="text1"/>
          <w:szCs w:val="22"/>
          <w:lang w:val="de-DE"/>
        </w:rPr>
        <w:t>5</w:t>
      </w:r>
      <w:r w:rsidR="00E9231A">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005D74E2" w:rsidRPr="00717976">
        <w:rPr>
          <w:rFonts w:eastAsia="Calibri" w:cs="Arial"/>
          <w:bCs/>
          <w:color w:val="000000" w:themeColor="text1"/>
          <w:szCs w:val="22"/>
          <w:lang w:val="de-DE"/>
        </w:rPr>
        <w:t>erfolgt ist.</w:t>
      </w:r>
    </w:p>
    <w:p w14:paraId="50950447" w14:textId="77777777" w:rsidR="00237F55" w:rsidRPr="00717976" w:rsidRDefault="00237F55" w:rsidP="007D726D">
      <w:pPr>
        <w:pStyle w:val="Listenabsatz"/>
        <w:ind w:left="567" w:hanging="567"/>
        <w:rPr>
          <w:rFonts w:cs="Arial"/>
          <w:szCs w:val="22"/>
          <w:lang w:val="de-DE"/>
        </w:rPr>
      </w:pPr>
    </w:p>
    <w:p w14:paraId="467D0866" w14:textId="6B666345" w:rsidR="004E6931" w:rsidRDefault="00CD08C2" w:rsidP="007D726D">
      <w:pPr>
        <w:pStyle w:val="Listenabsatz"/>
        <w:numPr>
          <w:ilvl w:val="0"/>
          <w:numId w:val="3"/>
        </w:numPr>
        <w:ind w:left="567" w:hanging="567"/>
        <w:rPr>
          <w:rFonts w:cs="Arial"/>
          <w:lang w:val="de-DE"/>
        </w:rPr>
      </w:pPr>
      <w:r w:rsidRPr="00717976">
        <w:rPr>
          <w:rFonts w:cs="Arial"/>
          <w:szCs w:val="22"/>
          <w:lang w:val="de-DE"/>
        </w:rPr>
        <w:lastRenderedPageBreak/>
        <w:t>Die Rechnungsprüfungsbehörde</w:t>
      </w:r>
      <w:r w:rsidR="00035F4B" w:rsidRPr="00717976">
        <w:rPr>
          <w:rFonts w:cs="Arial"/>
          <w:szCs w:val="22"/>
          <w:lang w:val="de-DE"/>
        </w:rPr>
        <w:t>n</w:t>
      </w:r>
      <w:r w:rsidRPr="00717976">
        <w:rPr>
          <w:rFonts w:cs="Arial"/>
          <w:szCs w:val="22"/>
          <w:lang w:val="de-DE"/>
        </w:rPr>
        <w:t xml:space="preserve"> der Gebietskörperschaft</w:t>
      </w:r>
      <w:r w:rsidR="00237F55" w:rsidRPr="00717976">
        <w:rPr>
          <w:rFonts w:cs="Arial"/>
          <w:lang w:val="de-DE"/>
        </w:rPr>
        <w:t xml:space="preserve"> </w:t>
      </w:r>
      <w:r w:rsidRPr="00717976">
        <w:rPr>
          <w:rFonts w:cs="Arial"/>
          <w:lang w:val="de-DE"/>
        </w:rPr>
        <w:t>soll</w:t>
      </w:r>
      <w:r w:rsidR="00035F4B" w:rsidRPr="00717976">
        <w:rPr>
          <w:rFonts w:cs="Arial"/>
          <w:lang w:val="de-DE"/>
        </w:rPr>
        <w:t>en</w:t>
      </w:r>
      <w:r w:rsidRPr="00717976">
        <w:rPr>
          <w:rFonts w:cs="Arial"/>
          <w:lang w:val="de-DE"/>
        </w:rPr>
        <w:t xml:space="preserve"> </w:t>
      </w:r>
      <w:r w:rsidR="00237F55" w:rsidRPr="00717976">
        <w:rPr>
          <w:rFonts w:cs="Arial"/>
          <w:lang w:val="de-DE"/>
        </w:rPr>
        <w:t xml:space="preserve">prüfen, ob die </w:t>
      </w:r>
      <w:r w:rsidR="006644BA" w:rsidRPr="00717976">
        <w:rPr>
          <w:rFonts w:cs="Arial"/>
          <w:lang w:val="de-DE"/>
        </w:rPr>
        <w:t xml:space="preserve">unter Regelungsziffer </w:t>
      </w:r>
      <w:r w:rsidR="00B27C06">
        <w:rPr>
          <w:rFonts w:cs="Arial"/>
          <w:lang w:val="de-DE"/>
        </w:rPr>
        <w:fldChar w:fldCharType="begin"/>
      </w:r>
      <w:r w:rsidR="00B27C06">
        <w:rPr>
          <w:rFonts w:cs="Arial"/>
          <w:lang w:val="de-DE"/>
        </w:rPr>
        <w:instrText xml:space="preserve"> REF _Ref25742473 \w \h </w:instrText>
      </w:r>
      <w:r w:rsidR="00B27C06">
        <w:rPr>
          <w:rFonts w:cs="Arial"/>
          <w:lang w:val="de-DE"/>
        </w:rPr>
      </w:r>
      <w:r w:rsidR="00B27C06">
        <w:rPr>
          <w:rFonts w:cs="Arial"/>
          <w:lang w:val="de-DE"/>
        </w:rPr>
        <w:fldChar w:fldCharType="separate"/>
      </w:r>
      <w:r w:rsidR="00875881">
        <w:rPr>
          <w:rFonts w:cs="Arial"/>
          <w:lang w:val="de-DE"/>
        </w:rPr>
        <w:t>166</w:t>
      </w:r>
      <w:r w:rsidR="00B27C06">
        <w:rPr>
          <w:rFonts w:cs="Arial"/>
          <w:lang w:val="de-DE"/>
        </w:rPr>
        <w:fldChar w:fldCharType="end"/>
      </w:r>
      <w:r w:rsidR="009C111B" w:rsidRPr="00717976">
        <w:rPr>
          <w:rFonts w:cs="Arial"/>
          <w:lang w:val="de-DE"/>
        </w:rPr>
        <w:t xml:space="preserve"> </w:t>
      </w:r>
      <w:r w:rsidR="006644BA" w:rsidRPr="00717976">
        <w:rPr>
          <w:rFonts w:cs="Arial"/>
          <w:lang w:val="de-DE"/>
        </w:rPr>
        <w:t xml:space="preserve">genannten Dokumente und Informationen </w:t>
      </w:r>
      <w:r w:rsidR="00237F55" w:rsidRPr="00717976">
        <w:rPr>
          <w:rFonts w:cs="Arial"/>
          <w:lang w:val="de-DE"/>
        </w:rPr>
        <w:t xml:space="preserve">auf der Unternehmenshomepage </w:t>
      </w:r>
      <w:r w:rsidR="00597A01" w:rsidRPr="00717976">
        <w:rPr>
          <w:rFonts w:cs="Arial"/>
          <w:lang w:val="de-DE"/>
        </w:rPr>
        <w:t>zugänglich sind</w:t>
      </w:r>
      <w:r w:rsidR="00235AD1" w:rsidRPr="00717976">
        <w:rPr>
          <w:rFonts w:cs="Arial"/>
          <w:lang w:val="de-DE"/>
        </w:rPr>
        <w:t>.</w:t>
      </w:r>
    </w:p>
    <w:p w14:paraId="6DBCAA06" w14:textId="77777777" w:rsidR="00CC4ADF" w:rsidRPr="00CC4ADF" w:rsidRDefault="00CC4ADF" w:rsidP="00CC4ADF">
      <w:pPr>
        <w:rPr>
          <w:rFonts w:cs="Arial"/>
          <w:lang w:val="de-DE"/>
        </w:rPr>
      </w:pPr>
    </w:p>
    <w:p w14:paraId="572C95F2" w14:textId="77777777" w:rsidR="00944BB4" w:rsidRDefault="00944BB4">
      <w:pPr>
        <w:jc w:val="left"/>
        <w:rPr>
          <w:rFonts w:eastAsiaTheme="majorEastAsia" w:cs="Arial"/>
          <w:b/>
          <w:color w:val="000000" w:themeColor="text1"/>
          <w:sz w:val="28"/>
          <w:szCs w:val="32"/>
          <w:lang w:val="de-DE"/>
        </w:rPr>
      </w:pPr>
      <w:bookmarkStart w:id="129" w:name="_Toc18651774"/>
      <w:bookmarkStart w:id="130" w:name="_Toc21087676"/>
      <w:bookmarkStart w:id="131" w:name="_Toc25061692"/>
      <w:r>
        <w:rPr>
          <w:rFonts w:cs="Arial"/>
          <w:lang w:val="de-DE"/>
        </w:rPr>
        <w:br w:type="page"/>
      </w:r>
    </w:p>
    <w:p w14:paraId="1317671D" w14:textId="2A1733D7" w:rsidR="003F1461" w:rsidRPr="00717976" w:rsidRDefault="003F1461" w:rsidP="006946A2">
      <w:pPr>
        <w:pStyle w:val="berschrift1"/>
        <w:ind w:left="567" w:hanging="567"/>
        <w:rPr>
          <w:rFonts w:cs="Arial"/>
          <w:lang w:val="de-DE"/>
        </w:rPr>
      </w:pPr>
      <w:bookmarkStart w:id="132" w:name="_Toc27726010"/>
      <w:r w:rsidRPr="00717976">
        <w:rPr>
          <w:rFonts w:cs="Arial"/>
          <w:lang w:val="de-DE"/>
        </w:rPr>
        <w:lastRenderedPageBreak/>
        <w:t>Transparenz auf der Unternehmenshomepage als Maßnahme für Bürgernähe und Vertrauen in öffentliche Institutionen</w:t>
      </w:r>
      <w:bookmarkEnd w:id="129"/>
      <w:bookmarkEnd w:id="130"/>
      <w:bookmarkEnd w:id="131"/>
      <w:bookmarkEnd w:id="132"/>
    </w:p>
    <w:p w14:paraId="6E909B62" w14:textId="77777777" w:rsidR="003F1461" w:rsidRPr="00717976" w:rsidRDefault="003F1461" w:rsidP="007D726D">
      <w:pPr>
        <w:ind w:left="567" w:hanging="567"/>
        <w:rPr>
          <w:rFonts w:cs="Arial"/>
          <w:lang w:val="de-DE"/>
        </w:rPr>
      </w:pPr>
    </w:p>
    <w:p w14:paraId="03DB6FAC" w14:textId="74E5521B" w:rsidR="003F1461" w:rsidRPr="00717976" w:rsidRDefault="008969EB" w:rsidP="007D726D">
      <w:pPr>
        <w:pStyle w:val="Listenabsatz"/>
        <w:numPr>
          <w:ilvl w:val="0"/>
          <w:numId w:val="3"/>
        </w:numPr>
        <w:ind w:left="567" w:hanging="567"/>
        <w:rPr>
          <w:rFonts w:cs="Arial"/>
          <w:szCs w:val="22"/>
          <w:lang w:val="de-DE"/>
        </w:rPr>
      </w:pPr>
      <w:bookmarkStart w:id="133" w:name="_Ref25742473"/>
      <w:r>
        <w:rPr>
          <w:rFonts w:cs="Arial"/>
          <w:szCs w:val="22"/>
          <w:lang w:val="de-DE"/>
        </w:rPr>
        <w:t>F</w:t>
      </w:r>
      <w:r w:rsidR="002D21F0">
        <w:rPr>
          <w:rFonts w:cs="Arial"/>
          <w:szCs w:val="22"/>
          <w:lang w:val="de-DE"/>
        </w:rPr>
        <w:t xml:space="preserve">olgende Informationen </w:t>
      </w:r>
      <w:r>
        <w:rPr>
          <w:rFonts w:cs="Arial"/>
          <w:szCs w:val="22"/>
          <w:lang w:val="de-DE"/>
        </w:rPr>
        <w:t xml:space="preserve">des Unternehmens sollen </w:t>
      </w:r>
      <w:r w:rsidR="002D21F0">
        <w:rPr>
          <w:rFonts w:cs="Arial"/>
          <w:szCs w:val="22"/>
          <w:lang w:val="de-DE"/>
        </w:rPr>
        <w:t>au</w:t>
      </w:r>
      <w:r w:rsidR="003F1461" w:rsidRPr="00717976">
        <w:rPr>
          <w:rFonts w:cs="Arial"/>
          <w:szCs w:val="22"/>
          <w:lang w:val="de-DE"/>
        </w:rPr>
        <w:t>ch über dessen Internetseite zugänglich sein</w:t>
      </w:r>
      <w:r w:rsidR="002D21F0">
        <w:rPr>
          <w:rFonts w:cs="Arial"/>
          <w:szCs w:val="22"/>
          <w:lang w:val="de-DE"/>
        </w:rPr>
        <w:t>:</w:t>
      </w:r>
      <w:bookmarkEnd w:id="133"/>
    </w:p>
    <w:p w14:paraId="1457CC70" w14:textId="77777777"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der Gesellschaftsvertrag bzw. die Unternehmenssatzung,</w:t>
      </w:r>
    </w:p>
    <w:p w14:paraId="074AABF3" w14:textId="7EF3B1FE"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 xml:space="preserve">der </w:t>
      </w:r>
      <w:r w:rsidR="00EF7D27" w:rsidRPr="00717976">
        <w:rPr>
          <w:rFonts w:cs="Arial"/>
          <w:szCs w:val="22"/>
          <w:lang w:val="de-DE"/>
        </w:rPr>
        <w:t xml:space="preserve">jeweilige </w:t>
      </w:r>
      <w:r w:rsidRPr="00717976">
        <w:rPr>
          <w:rFonts w:cs="Arial"/>
          <w:szCs w:val="22"/>
          <w:lang w:val="de-DE"/>
        </w:rPr>
        <w:t>Jahres</w:t>
      </w:r>
      <w:r w:rsidR="00EF7D27" w:rsidRPr="00717976">
        <w:rPr>
          <w:rFonts w:cs="Arial"/>
          <w:szCs w:val="22"/>
          <w:lang w:val="de-DE"/>
        </w:rPr>
        <w:t>- bzw. Kon</w:t>
      </w:r>
      <w:r w:rsidR="00770F3D" w:rsidRPr="00717976">
        <w:rPr>
          <w:rFonts w:cs="Arial"/>
          <w:szCs w:val="22"/>
          <w:lang w:val="de-DE"/>
        </w:rPr>
        <w:t>zern</w:t>
      </w:r>
      <w:r w:rsidRPr="00717976">
        <w:rPr>
          <w:rFonts w:cs="Arial"/>
          <w:szCs w:val="22"/>
          <w:lang w:val="de-DE"/>
        </w:rPr>
        <w:t>abschluss einschließlich Anhang,</w:t>
      </w:r>
    </w:p>
    <w:p w14:paraId="56B332C9" w14:textId="314CBAEF"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 xml:space="preserve">der Lagebericht </w:t>
      </w:r>
      <w:r w:rsidR="00770F3D" w:rsidRPr="00717976">
        <w:rPr>
          <w:rFonts w:cs="Arial"/>
          <w:szCs w:val="22"/>
          <w:lang w:val="de-DE"/>
        </w:rPr>
        <w:t>bzw. der Konzernlagebericht</w:t>
      </w:r>
      <w:r w:rsidRPr="00717976">
        <w:rPr>
          <w:rFonts w:cs="Arial"/>
          <w:szCs w:val="22"/>
          <w:lang w:val="de-DE"/>
        </w:rPr>
        <w:t xml:space="preserve"> (einschließlich Erklärung zur Unternehmensführung</w:t>
      </w:r>
      <w:r w:rsidR="00F94650">
        <w:rPr>
          <w:rFonts w:cs="Arial"/>
          <w:szCs w:val="22"/>
          <w:lang w:val="de-DE"/>
        </w:rPr>
        <w:t xml:space="preserve"> gemäß Regelungsziffer </w:t>
      </w:r>
      <w:r w:rsidR="005A7913">
        <w:rPr>
          <w:rFonts w:cs="Arial"/>
          <w:szCs w:val="22"/>
          <w:lang w:val="de-DE"/>
        </w:rPr>
        <w:fldChar w:fldCharType="begin"/>
      </w:r>
      <w:r w:rsidR="005A7913">
        <w:rPr>
          <w:rFonts w:cs="Arial"/>
          <w:szCs w:val="22"/>
          <w:lang w:val="de-DE"/>
        </w:rPr>
        <w:instrText xml:space="preserve"> REF _Ref27640011 \r \h </w:instrText>
      </w:r>
      <w:r w:rsidR="005A7913">
        <w:rPr>
          <w:rFonts w:cs="Arial"/>
          <w:szCs w:val="22"/>
          <w:lang w:val="de-DE"/>
        </w:rPr>
      </w:r>
      <w:r w:rsidR="005A7913">
        <w:rPr>
          <w:rFonts w:cs="Arial"/>
          <w:szCs w:val="22"/>
          <w:lang w:val="de-DE"/>
        </w:rPr>
        <w:fldChar w:fldCharType="separate"/>
      </w:r>
      <w:r w:rsidR="00875881">
        <w:rPr>
          <w:rFonts w:cs="Arial"/>
          <w:szCs w:val="22"/>
          <w:lang w:val="de-DE"/>
        </w:rPr>
        <w:t>5</w:t>
      </w:r>
      <w:r w:rsidR="005A7913">
        <w:rPr>
          <w:rFonts w:cs="Arial"/>
          <w:szCs w:val="22"/>
          <w:lang w:val="de-DE"/>
        </w:rPr>
        <w:fldChar w:fldCharType="end"/>
      </w:r>
      <w:r w:rsidR="008E1F7F" w:rsidRPr="00717976">
        <w:rPr>
          <w:rFonts w:cs="Arial"/>
          <w:szCs w:val="22"/>
          <w:lang w:val="de-DE"/>
        </w:rPr>
        <w:t xml:space="preserve">, die u.a. auch die Entsprechenserklärung </w:t>
      </w:r>
      <w:r w:rsidR="005A7913">
        <w:rPr>
          <w:rFonts w:cs="Arial"/>
          <w:szCs w:val="22"/>
          <w:lang w:val="de-DE"/>
        </w:rPr>
        <w:br/>
      </w:r>
      <w:r w:rsidR="008E1F7F" w:rsidRPr="00717976">
        <w:rPr>
          <w:rFonts w:cs="Arial"/>
          <w:szCs w:val="22"/>
          <w:lang w:val="de-DE"/>
        </w:rPr>
        <w:t>enthält</w:t>
      </w:r>
      <w:r w:rsidRPr="00717976">
        <w:rPr>
          <w:rFonts w:cs="Arial"/>
          <w:szCs w:val="22"/>
          <w:lang w:val="de-DE"/>
        </w:rPr>
        <w:t>),</w:t>
      </w:r>
    </w:p>
    <w:p w14:paraId="33B03AFD" w14:textId="55527AEC" w:rsidR="003F1461" w:rsidRPr="00717976" w:rsidRDefault="003F1461" w:rsidP="007250B8">
      <w:pPr>
        <w:pStyle w:val="Listenabsatz"/>
        <w:numPr>
          <w:ilvl w:val="1"/>
          <w:numId w:val="27"/>
        </w:numPr>
        <w:ind w:left="851" w:hanging="284"/>
        <w:rPr>
          <w:rFonts w:cs="Arial"/>
          <w:szCs w:val="22"/>
          <w:lang w:val="de-DE"/>
        </w:rPr>
      </w:pPr>
      <w:r w:rsidRPr="00717976">
        <w:rPr>
          <w:rFonts w:cs="Arial"/>
          <w:i/>
          <w:szCs w:val="22"/>
          <w:lang w:val="de-DE"/>
        </w:rPr>
        <w:t xml:space="preserve">sofern kein Lagebericht veröffentlicht wird, </w:t>
      </w:r>
      <w:r w:rsidRPr="00717976">
        <w:rPr>
          <w:rFonts w:cs="Arial"/>
          <w:szCs w:val="22"/>
          <w:lang w:val="de-DE"/>
        </w:rPr>
        <w:t>die Erklärung zur Unternehmensführung</w:t>
      </w:r>
      <w:r w:rsidR="00F94650">
        <w:rPr>
          <w:rFonts w:cs="Arial"/>
          <w:szCs w:val="22"/>
          <w:lang w:val="de-DE"/>
        </w:rPr>
        <w:t xml:space="preserve"> </w:t>
      </w:r>
      <w:r w:rsidR="005A7913">
        <w:rPr>
          <w:rFonts w:cs="Arial"/>
          <w:szCs w:val="22"/>
          <w:lang w:val="de-DE"/>
        </w:rPr>
        <w:br/>
      </w:r>
      <w:r w:rsidR="00F94650">
        <w:rPr>
          <w:rFonts w:cs="Arial"/>
          <w:szCs w:val="22"/>
          <w:lang w:val="de-DE"/>
        </w:rPr>
        <w:t xml:space="preserve">gemäß Regelungsziffer </w:t>
      </w:r>
      <w:r w:rsidR="005A7913">
        <w:rPr>
          <w:rFonts w:cs="Arial"/>
          <w:szCs w:val="22"/>
          <w:lang w:val="de-DE"/>
        </w:rPr>
        <w:fldChar w:fldCharType="begin"/>
      </w:r>
      <w:r w:rsidR="005A7913">
        <w:rPr>
          <w:rFonts w:cs="Arial"/>
          <w:szCs w:val="22"/>
          <w:lang w:val="de-DE"/>
        </w:rPr>
        <w:instrText xml:space="preserve"> REF _Ref27640011 \r \h </w:instrText>
      </w:r>
      <w:r w:rsidR="005A7913">
        <w:rPr>
          <w:rFonts w:cs="Arial"/>
          <w:szCs w:val="22"/>
          <w:lang w:val="de-DE"/>
        </w:rPr>
      </w:r>
      <w:r w:rsidR="005A7913">
        <w:rPr>
          <w:rFonts w:cs="Arial"/>
          <w:szCs w:val="22"/>
          <w:lang w:val="de-DE"/>
        </w:rPr>
        <w:fldChar w:fldCharType="separate"/>
      </w:r>
      <w:r w:rsidR="00875881">
        <w:rPr>
          <w:rFonts w:cs="Arial"/>
          <w:szCs w:val="22"/>
          <w:lang w:val="de-DE"/>
        </w:rPr>
        <w:t>5</w:t>
      </w:r>
      <w:r w:rsidR="005A7913">
        <w:rPr>
          <w:rFonts w:cs="Arial"/>
          <w:szCs w:val="22"/>
          <w:lang w:val="de-DE"/>
        </w:rPr>
        <w:fldChar w:fldCharType="end"/>
      </w:r>
      <w:r w:rsidRPr="00717976">
        <w:rPr>
          <w:rFonts w:cs="Arial"/>
          <w:szCs w:val="22"/>
          <w:lang w:val="de-DE"/>
        </w:rPr>
        <w:t>,</w:t>
      </w:r>
    </w:p>
    <w:p w14:paraId="0AD3B9F4" w14:textId="0B00C573" w:rsidR="003F1461" w:rsidRPr="00717976" w:rsidRDefault="003F1461" w:rsidP="007250B8">
      <w:pPr>
        <w:pStyle w:val="Listenabsatz"/>
        <w:numPr>
          <w:ilvl w:val="1"/>
          <w:numId w:val="27"/>
        </w:numPr>
        <w:ind w:left="851" w:hanging="284"/>
        <w:rPr>
          <w:rFonts w:cs="Arial"/>
          <w:szCs w:val="22"/>
          <w:lang w:val="de-DE"/>
        </w:rPr>
      </w:pPr>
      <w:r w:rsidRPr="00717976">
        <w:rPr>
          <w:rFonts w:eastAsia="Calibri" w:cs="Arial"/>
          <w:szCs w:val="22"/>
          <w:lang w:val="de-DE"/>
        </w:rPr>
        <w:t>eine Liste von Drittunternehmen des Unternehmens</w:t>
      </w:r>
      <w:r w:rsidR="00B16CEC">
        <w:rPr>
          <w:rFonts w:eastAsia="Calibri" w:cs="Arial"/>
          <w:szCs w:val="22"/>
          <w:lang w:val="de-DE"/>
        </w:rPr>
        <w:t xml:space="preserve"> gemäß Regelungsziffer </w:t>
      </w:r>
      <w:r w:rsidR="00B16CEC">
        <w:rPr>
          <w:rFonts w:eastAsia="Calibri" w:cs="Arial"/>
          <w:szCs w:val="22"/>
          <w:lang w:val="de-DE"/>
        </w:rPr>
        <w:fldChar w:fldCharType="begin"/>
      </w:r>
      <w:r w:rsidR="00B16CEC">
        <w:rPr>
          <w:rFonts w:eastAsia="Calibri" w:cs="Arial"/>
          <w:szCs w:val="22"/>
          <w:lang w:val="de-DE"/>
        </w:rPr>
        <w:instrText xml:space="preserve"> REF _Ref27643026 \r \h </w:instrText>
      </w:r>
      <w:r w:rsidR="00B16CEC">
        <w:rPr>
          <w:rFonts w:eastAsia="Calibri" w:cs="Arial"/>
          <w:szCs w:val="22"/>
          <w:lang w:val="de-DE"/>
        </w:rPr>
      </w:r>
      <w:r w:rsidR="00B16CEC">
        <w:rPr>
          <w:rFonts w:eastAsia="Calibri" w:cs="Arial"/>
          <w:szCs w:val="22"/>
          <w:lang w:val="de-DE"/>
        </w:rPr>
        <w:fldChar w:fldCharType="separate"/>
      </w:r>
      <w:r w:rsidR="00875881">
        <w:rPr>
          <w:rFonts w:eastAsia="Calibri" w:cs="Arial"/>
          <w:szCs w:val="22"/>
          <w:lang w:val="de-DE"/>
        </w:rPr>
        <w:t>138</w:t>
      </w:r>
      <w:r w:rsidR="00B16CEC">
        <w:rPr>
          <w:rFonts w:eastAsia="Calibri" w:cs="Arial"/>
          <w:szCs w:val="22"/>
          <w:lang w:val="de-DE"/>
        </w:rPr>
        <w:fldChar w:fldCharType="end"/>
      </w:r>
      <w:r w:rsidRPr="00717976">
        <w:rPr>
          <w:rFonts w:eastAsia="Calibri" w:cs="Arial"/>
          <w:szCs w:val="22"/>
          <w:lang w:val="de-DE"/>
        </w:rPr>
        <w:t>,</w:t>
      </w:r>
    </w:p>
    <w:p w14:paraId="77918866" w14:textId="171FE7EB"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der Vergütungsbericht</w:t>
      </w:r>
      <w:r w:rsidR="00B16CEC">
        <w:rPr>
          <w:rFonts w:cs="Arial"/>
          <w:szCs w:val="22"/>
          <w:lang w:val="de-DE"/>
        </w:rPr>
        <w:t xml:space="preserve"> gemäß Regelungsziffer </w:t>
      </w:r>
      <w:r w:rsidR="00B16CEC">
        <w:rPr>
          <w:rFonts w:cs="Arial"/>
          <w:szCs w:val="22"/>
          <w:lang w:val="de-DE"/>
        </w:rPr>
        <w:fldChar w:fldCharType="begin"/>
      </w:r>
      <w:r w:rsidR="00B16CEC">
        <w:rPr>
          <w:rFonts w:cs="Arial"/>
          <w:szCs w:val="22"/>
          <w:lang w:val="de-DE"/>
        </w:rPr>
        <w:instrText xml:space="preserve"> REF _Ref26862593 \r \h </w:instrText>
      </w:r>
      <w:r w:rsidR="00B16CEC">
        <w:rPr>
          <w:rFonts w:cs="Arial"/>
          <w:szCs w:val="22"/>
          <w:lang w:val="de-DE"/>
        </w:rPr>
      </w:r>
      <w:r w:rsidR="00B16CEC">
        <w:rPr>
          <w:rFonts w:cs="Arial"/>
          <w:szCs w:val="22"/>
          <w:lang w:val="de-DE"/>
        </w:rPr>
        <w:fldChar w:fldCharType="separate"/>
      </w:r>
      <w:r w:rsidR="00875881">
        <w:rPr>
          <w:rFonts w:cs="Arial"/>
          <w:szCs w:val="22"/>
          <w:lang w:val="de-DE"/>
        </w:rPr>
        <w:t>90</w:t>
      </w:r>
      <w:r w:rsidR="00B16CEC">
        <w:rPr>
          <w:rFonts w:cs="Arial"/>
          <w:szCs w:val="22"/>
          <w:lang w:val="de-DE"/>
        </w:rPr>
        <w:fldChar w:fldCharType="end"/>
      </w:r>
      <w:r w:rsidRPr="00717976">
        <w:rPr>
          <w:rFonts w:cs="Arial"/>
          <w:szCs w:val="22"/>
          <w:lang w:val="de-DE"/>
        </w:rPr>
        <w:t>,</w:t>
      </w:r>
    </w:p>
    <w:p w14:paraId="24B0F4C6" w14:textId="2622606E" w:rsidR="00D708D3" w:rsidRPr="00A92724" w:rsidRDefault="003F1461" w:rsidP="007250B8">
      <w:pPr>
        <w:pStyle w:val="Listenabsatz"/>
        <w:numPr>
          <w:ilvl w:val="1"/>
          <w:numId w:val="27"/>
        </w:numPr>
        <w:ind w:left="851" w:hanging="284"/>
        <w:rPr>
          <w:rFonts w:cs="Arial"/>
          <w:szCs w:val="22"/>
          <w:lang w:val="de-DE"/>
        </w:rPr>
      </w:pPr>
      <w:r w:rsidRPr="00A92724">
        <w:rPr>
          <w:rFonts w:cs="Arial"/>
          <w:szCs w:val="22"/>
          <w:lang w:val="de-DE"/>
        </w:rPr>
        <w:t>die Geschäftsordnung de</w:t>
      </w:r>
      <w:r w:rsidR="00063FFE" w:rsidRPr="00A92724">
        <w:rPr>
          <w:rFonts w:cs="Arial"/>
          <w:szCs w:val="22"/>
          <w:lang w:val="de-DE"/>
        </w:rPr>
        <w:t xml:space="preserve">s </w:t>
      </w:r>
      <w:r w:rsidR="00C97E5B" w:rsidRPr="00A92724">
        <w:rPr>
          <w:rFonts w:cs="Arial"/>
          <w:szCs w:val="22"/>
          <w:lang w:val="de-DE"/>
        </w:rPr>
        <w:t>Aufsichtsorgan</w:t>
      </w:r>
      <w:r w:rsidR="00063FFE" w:rsidRPr="00A92724">
        <w:rPr>
          <w:rFonts w:cs="Arial"/>
          <w:szCs w:val="22"/>
          <w:lang w:val="de-DE"/>
        </w:rPr>
        <w:t>s</w:t>
      </w:r>
      <w:r w:rsidR="00B16CEC">
        <w:rPr>
          <w:rFonts w:cs="Arial"/>
          <w:szCs w:val="22"/>
          <w:lang w:val="de-DE"/>
        </w:rPr>
        <w:t xml:space="preserve"> gemäß Regelungsziffer </w:t>
      </w:r>
      <w:r w:rsidR="00B16CEC">
        <w:rPr>
          <w:rFonts w:cs="Arial"/>
          <w:szCs w:val="22"/>
          <w:lang w:val="de-DE"/>
        </w:rPr>
        <w:fldChar w:fldCharType="begin"/>
      </w:r>
      <w:r w:rsidR="00B16CEC">
        <w:rPr>
          <w:rFonts w:cs="Arial"/>
          <w:szCs w:val="22"/>
          <w:lang w:val="de-DE"/>
        </w:rPr>
        <w:instrText xml:space="preserve"> REF _Ref27643081 \r \h </w:instrText>
      </w:r>
      <w:r w:rsidR="00B16CEC">
        <w:rPr>
          <w:rFonts w:cs="Arial"/>
          <w:szCs w:val="22"/>
          <w:lang w:val="de-DE"/>
        </w:rPr>
      </w:r>
      <w:r w:rsidR="00B16CEC">
        <w:rPr>
          <w:rFonts w:cs="Arial"/>
          <w:szCs w:val="22"/>
          <w:lang w:val="de-DE"/>
        </w:rPr>
        <w:fldChar w:fldCharType="separate"/>
      </w:r>
      <w:r w:rsidR="00875881">
        <w:rPr>
          <w:rFonts w:cs="Arial"/>
          <w:szCs w:val="22"/>
          <w:lang w:val="de-DE"/>
        </w:rPr>
        <w:t>38</w:t>
      </w:r>
      <w:r w:rsidR="00B16CEC">
        <w:rPr>
          <w:rFonts w:cs="Arial"/>
          <w:szCs w:val="22"/>
          <w:lang w:val="de-DE"/>
        </w:rPr>
        <w:fldChar w:fldCharType="end"/>
      </w:r>
      <w:r w:rsidR="00D708D3" w:rsidRPr="00A92724">
        <w:rPr>
          <w:rFonts w:cs="Arial"/>
          <w:szCs w:val="22"/>
          <w:lang w:val="de-DE"/>
        </w:rPr>
        <w:t>,</w:t>
      </w:r>
    </w:p>
    <w:p w14:paraId="2F33B24B" w14:textId="3DDC52D9" w:rsidR="003F1461" w:rsidRPr="00717976" w:rsidRDefault="00D708D3" w:rsidP="007250B8">
      <w:pPr>
        <w:pStyle w:val="Listenabsatz"/>
        <w:numPr>
          <w:ilvl w:val="1"/>
          <w:numId w:val="27"/>
        </w:numPr>
        <w:ind w:left="851" w:hanging="284"/>
        <w:rPr>
          <w:rFonts w:cs="Arial"/>
          <w:szCs w:val="22"/>
          <w:lang w:val="de-DE"/>
        </w:rPr>
      </w:pPr>
      <w:r w:rsidRPr="00717976">
        <w:rPr>
          <w:rFonts w:cs="Arial"/>
          <w:szCs w:val="22"/>
          <w:lang w:val="de-DE"/>
        </w:rPr>
        <w:t>die Geschäftsordnung</w:t>
      </w:r>
      <w:r w:rsidR="00063FFE" w:rsidRPr="00717976">
        <w:rPr>
          <w:rFonts w:cs="Arial"/>
          <w:szCs w:val="22"/>
          <w:lang w:val="de-DE"/>
        </w:rPr>
        <w:t xml:space="preserve"> </w:t>
      </w:r>
      <w:r w:rsidR="00204D33">
        <w:rPr>
          <w:rFonts w:cs="Arial"/>
          <w:szCs w:val="22"/>
          <w:lang w:val="de-DE"/>
        </w:rPr>
        <w:t>des Geschäftsführungsorgans</w:t>
      </w:r>
      <w:r w:rsidR="00B16CEC">
        <w:rPr>
          <w:rFonts w:cs="Arial"/>
          <w:szCs w:val="22"/>
          <w:lang w:val="de-DE"/>
        </w:rPr>
        <w:t xml:space="preserve"> gemäß Regelungsziffer </w:t>
      </w:r>
      <w:r w:rsidR="0088197F">
        <w:rPr>
          <w:rFonts w:cs="Arial"/>
          <w:szCs w:val="22"/>
          <w:lang w:val="de-DE"/>
        </w:rPr>
        <w:fldChar w:fldCharType="begin"/>
      </w:r>
      <w:r w:rsidR="0088197F">
        <w:rPr>
          <w:rFonts w:cs="Arial"/>
          <w:szCs w:val="22"/>
          <w:lang w:val="de-DE"/>
        </w:rPr>
        <w:instrText xml:space="preserve"> REF _Ref27643107 \r \h </w:instrText>
      </w:r>
      <w:r w:rsidR="0088197F">
        <w:rPr>
          <w:rFonts w:cs="Arial"/>
          <w:szCs w:val="22"/>
          <w:lang w:val="de-DE"/>
        </w:rPr>
      </w:r>
      <w:r w:rsidR="0088197F">
        <w:rPr>
          <w:rFonts w:cs="Arial"/>
          <w:szCs w:val="22"/>
          <w:lang w:val="de-DE"/>
        </w:rPr>
        <w:fldChar w:fldCharType="separate"/>
      </w:r>
      <w:r w:rsidR="00875881">
        <w:rPr>
          <w:rFonts w:cs="Arial"/>
          <w:szCs w:val="22"/>
          <w:lang w:val="de-DE"/>
        </w:rPr>
        <w:t>95</w:t>
      </w:r>
      <w:r w:rsidR="0088197F">
        <w:rPr>
          <w:rFonts w:cs="Arial"/>
          <w:szCs w:val="22"/>
          <w:lang w:val="de-DE"/>
        </w:rPr>
        <w:fldChar w:fldCharType="end"/>
      </w:r>
      <w:r w:rsidR="00917080" w:rsidRPr="00717976">
        <w:rPr>
          <w:rFonts w:cs="Arial"/>
          <w:szCs w:val="22"/>
          <w:lang w:val="de-DE"/>
        </w:rPr>
        <w:t>,</w:t>
      </w:r>
    </w:p>
    <w:p w14:paraId="632BF623" w14:textId="66933A3C" w:rsidR="008A371C"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 xml:space="preserve">die </w:t>
      </w:r>
      <w:r w:rsidR="008A371C" w:rsidRPr="00717976">
        <w:rPr>
          <w:rFonts w:cs="Arial"/>
          <w:szCs w:val="22"/>
          <w:lang w:val="de-DE"/>
        </w:rPr>
        <w:t>Namen</w:t>
      </w:r>
      <w:r w:rsidR="001C5A80" w:rsidRPr="00717976">
        <w:rPr>
          <w:rFonts w:cs="Arial"/>
          <w:szCs w:val="22"/>
          <w:lang w:val="de-DE"/>
        </w:rPr>
        <w:t xml:space="preserve"> und Funktionen </w:t>
      </w:r>
      <w:r w:rsidR="001C5A80" w:rsidRPr="00717976">
        <w:rPr>
          <w:rFonts w:cs="Arial"/>
          <w:i/>
          <w:iCs/>
          <w:szCs w:val="22"/>
          <w:lang w:val="de-DE"/>
        </w:rPr>
        <w:t>(bspw. Gesellschaftervertreter/-in, Arbeitnehmervertreter/</w:t>
      </w:r>
      <w:r w:rsidR="0032094D">
        <w:rPr>
          <w:rFonts w:cs="Arial"/>
          <w:szCs w:val="22"/>
          <w:lang w:val="de-DE"/>
        </w:rPr>
        <w:br/>
      </w:r>
      <w:r w:rsidR="001C5A80" w:rsidRPr="00717976">
        <w:rPr>
          <w:rFonts w:cs="Arial"/>
          <w:i/>
          <w:iCs/>
          <w:szCs w:val="22"/>
          <w:lang w:val="de-DE"/>
        </w:rPr>
        <w:t>-in)</w:t>
      </w:r>
      <w:r w:rsidR="008A371C" w:rsidRPr="00717976">
        <w:rPr>
          <w:rFonts w:cs="Arial"/>
          <w:szCs w:val="22"/>
          <w:lang w:val="de-DE"/>
        </w:rPr>
        <w:t xml:space="preserve"> der Mitglieder des </w:t>
      </w:r>
      <w:r w:rsidR="00C97E5B">
        <w:rPr>
          <w:rFonts w:cs="Arial"/>
          <w:szCs w:val="22"/>
          <w:lang w:val="de-DE"/>
        </w:rPr>
        <w:t>Aufsichtsorgan</w:t>
      </w:r>
      <w:r w:rsidR="008A371C" w:rsidRPr="00717976">
        <w:rPr>
          <w:rFonts w:cs="Arial"/>
          <w:szCs w:val="22"/>
          <w:lang w:val="de-DE"/>
        </w:rPr>
        <w:t>s</w:t>
      </w:r>
      <w:r w:rsidR="001C5A80" w:rsidRPr="00717976">
        <w:rPr>
          <w:rFonts w:cs="Arial"/>
          <w:szCs w:val="22"/>
          <w:lang w:val="de-DE"/>
        </w:rPr>
        <w:t xml:space="preserve"> und</w:t>
      </w:r>
    </w:p>
    <w:p w14:paraId="6D4BB565" w14:textId="64651BD7" w:rsidR="003F1461" w:rsidRPr="00717976" w:rsidRDefault="007C4AFB" w:rsidP="007250B8">
      <w:pPr>
        <w:pStyle w:val="Listenabsatz"/>
        <w:numPr>
          <w:ilvl w:val="1"/>
          <w:numId w:val="27"/>
        </w:numPr>
        <w:ind w:left="851" w:hanging="284"/>
        <w:rPr>
          <w:rFonts w:cs="Arial"/>
          <w:szCs w:val="22"/>
          <w:lang w:val="de-DE"/>
        </w:rPr>
      </w:pPr>
      <w:r>
        <w:rPr>
          <w:rFonts w:cs="Arial"/>
          <w:szCs w:val="22"/>
          <w:lang w:val="de-DE"/>
        </w:rPr>
        <w:t>eine</w:t>
      </w:r>
      <w:r w:rsidR="0008750B">
        <w:rPr>
          <w:rFonts w:cs="Arial"/>
          <w:szCs w:val="22"/>
          <w:lang w:val="de-DE"/>
        </w:rPr>
        <w:t xml:space="preserve"> </w:t>
      </w:r>
      <w:r>
        <w:rPr>
          <w:rFonts w:cs="Arial"/>
          <w:szCs w:val="22"/>
          <w:lang w:val="de-DE"/>
        </w:rPr>
        <w:t>vollständige und verständliche</w:t>
      </w:r>
      <w:r w:rsidR="008A371C" w:rsidRPr="00717976">
        <w:rPr>
          <w:rFonts w:cs="Arial"/>
          <w:szCs w:val="22"/>
          <w:lang w:val="de-DE"/>
        </w:rPr>
        <w:t xml:space="preserve"> </w:t>
      </w:r>
      <w:r w:rsidR="0008750B">
        <w:rPr>
          <w:rFonts w:cs="Arial"/>
          <w:szCs w:val="22"/>
          <w:lang w:val="de-DE"/>
        </w:rPr>
        <w:t>Darstellung der</w:t>
      </w:r>
      <w:r w:rsidR="00682325">
        <w:rPr>
          <w:rFonts w:cs="Arial"/>
          <w:szCs w:val="22"/>
          <w:lang w:val="de-DE"/>
        </w:rPr>
        <w:t xml:space="preserve"> beruflichen Stationen </w:t>
      </w:r>
      <w:r w:rsidR="003F1461" w:rsidRPr="00717976">
        <w:rPr>
          <w:rFonts w:cs="Arial"/>
          <w:szCs w:val="22"/>
          <w:lang w:val="de-DE"/>
        </w:rPr>
        <w:t xml:space="preserve">der Mitglieder </w:t>
      </w:r>
      <w:r w:rsidR="00204D33">
        <w:rPr>
          <w:rFonts w:cs="Arial"/>
          <w:szCs w:val="22"/>
          <w:lang w:val="de-DE"/>
        </w:rPr>
        <w:t>des Geschäftsführungsorgans</w:t>
      </w:r>
    </w:p>
    <w:p w14:paraId="0C7ACED8" w14:textId="77777777" w:rsidR="003F1461" w:rsidRPr="00717976" w:rsidRDefault="003F1461" w:rsidP="007D726D">
      <w:pPr>
        <w:pStyle w:val="Listenabsatz"/>
        <w:ind w:left="567" w:hanging="567"/>
        <w:rPr>
          <w:rFonts w:cs="Arial"/>
          <w:szCs w:val="22"/>
          <w:lang w:val="de-DE"/>
        </w:rPr>
      </w:pPr>
    </w:p>
    <w:p w14:paraId="5E5DDE5A" w14:textId="1EEB425B" w:rsidR="003F1461" w:rsidRPr="00717976" w:rsidRDefault="005D74E2" w:rsidP="007D726D">
      <w:pPr>
        <w:pStyle w:val="Listenabsatz"/>
        <w:numPr>
          <w:ilvl w:val="0"/>
          <w:numId w:val="3"/>
        </w:numPr>
        <w:ind w:left="567" w:hanging="567"/>
        <w:rPr>
          <w:rFonts w:cs="Arial"/>
          <w:szCs w:val="22"/>
          <w:lang w:val="de-DE"/>
        </w:rPr>
      </w:pPr>
      <w:r w:rsidRPr="00717976">
        <w:rPr>
          <w:rFonts w:eastAsia="Calibri" w:cs="Arial"/>
          <w:bCs/>
          <w:color w:val="000000" w:themeColor="text1"/>
          <w:szCs w:val="22"/>
          <w:lang w:val="de-DE"/>
        </w:rPr>
        <w:t xml:space="preserve">Die Erklärung zur Unternehmensführung </w:t>
      </w:r>
      <w:r w:rsidR="00AC6ED6">
        <w:rPr>
          <w:rFonts w:eastAsia="Calibri" w:cs="Arial"/>
          <w:bCs/>
          <w:color w:val="000000" w:themeColor="text1"/>
          <w:szCs w:val="22"/>
          <w:lang w:val="de-DE"/>
        </w:rPr>
        <w:t xml:space="preserve">gemäß Regelungsziffer </w:t>
      </w:r>
      <w:r w:rsidR="0032094D">
        <w:rPr>
          <w:rFonts w:eastAsia="Calibri" w:cs="Arial"/>
          <w:bCs/>
          <w:color w:val="000000" w:themeColor="text1"/>
          <w:szCs w:val="22"/>
          <w:lang w:val="de-DE"/>
        </w:rPr>
        <w:fldChar w:fldCharType="begin"/>
      </w:r>
      <w:r w:rsidR="0032094D">
        <w:rPr>
          <w:rFonts w:eastAsia="Calibri" w:cs="Arial"/>
          <w:bCs/>
          <w:color w:val="000000" w:themeColor="text1"/>
          <w:szCs w:val="22"/>
          <w:lang w:val="de-DE"/>
        </w:rPr>
        <w:instrText xml:space="preserve"> REF _Ref27640011 \r \h </w:instrText>
      </w:r>
      <w:r w:rsidR="0032094D">
        <w:rPr>
          <w:rFonts w:eastAsia="Calibri" w:cs="Arial"/>
          <w:bCs/>
          <w:color w:val="000000" w:themeColor="text1"/>
          <w:szCs w:val="22"/>
          <w:lang w:val="de-DE"/>
        </w:rPr>
      </w:r>
      <w:r w:rsidR="0032094D">
        <w:rPr>
          <w:rFonts w:eastAsia="Calibri" w:cs="Arial"/>
          <w:bCs/>
          <w:color w:val="000000" w:themeColor="text1"/>
          <w:szCs w:val="22"/>
          <w:lang w:val="de-DE"/>
        </w:rPr>
        <w:fldChar w:fldCharType="separate"/>
      </w:r>
      <w:r w:rsidR="00875881">
        <w:rPr>
          <w:rFonts w:eastAsia="Calibri" w:cs="Arial"/>
          <w:bCs/>
          <w:color w:val="000000" w:themeColor="text1"/>
          <w:szCs w:val="22"/>
          <w:lang w:val="de-DE"/>
        </w:rPr>
        <w:t>5</w:t>
      </w:r>
      <w:r w:rsidR="0032094D">
        <w:rPr>
          <w:rFonts w:eastAsia="Calibri" w:cs="Arial"/>
          <w:bCs/>
          <w:color w:val="000000" w:themeColor="text1"/>
          <w:szCs w:val="22"/>
          <w:lang w:val="de-DE"/>
        </w:rPr>
        <w:fldChar w:fldCharType="end"/>
      </w:r>
      <w:r w:rsidR="0046287E">
        <w:rPr>
          <w:rFonts w:eastAsia="Calibri" w:cs="Arial"/>
          <w:bCs/>
          <w:color w:val="000000" w:themeColor="text1"/>
          <w:szCs w:val="22"/>
          <w:lang w:val="de-DE"/>
        </w:rPr>
        <w:t xml:space="preserve"> </w:t>
      </w:r>
      <w:r w:rsidRPr="00717976">
        <w:rPr>
          <w:rFonts w:eastAsia="Calibri" w:cs="Arial"/>
          <w:bCs/>
          <w:color w:val="000000" w:themeColor="text1"/>
          <w:szCs w:val="22"/>
          <w:lang w:val="de-DE"/>
        </w:rPr>
        <w:t>ist auf der Internetseite des Unternehmens dauerhaft öffentlich zugänglich zu machen.</w:t>
      </w:r>
    </w:p>
    <w:p w14:paraId="7F0DCE2E" w14:textId="40EADF4A" w:rsidR="00716659" w:rsidRDefault="00716659" w:rsidP="00657F4B">
      <w:pPr>
        <w:rPr>
          <w:rFonts w:cs="Arial"/>
          <w:szCs w:val="22"/>
          <w:lang w:val="de-DE"/>
        </w:rPr>
      </w:pPr>
    </w:p>
    <w:p w14:paraId="2B3EF1DF" w14:textId="77777777" w:rsidR="005444E3" w:rsidRDefault="005444E3">
      <w:pPr>
        <w:jc w:val="left"/>
        <w:rPr>
          <w:rFonts w:eastAsiaTheme="majorEastAsia" w:cs="Arial"/>
          <w:b/>
          <w:color w:val="000000" w:themeColor="text1"/>
          <w:sz w:val="28"/>
          <w:szCs w:val="28"/>
          <w:lang w:val="de-DE"/>
        </w:rPr>
      </w:pPr>
      <w:r>
        <w:rPr>
          <w:rFonts w:cs="Arial"/>
          <w:szCs w:val="28"/>
          <w:lang w:val="de-DE"/>
        </w:rPr>
        <w:br w:type="page"/>
      </w:r>
    </w:p>
    <w:p w14:paraId="42885D8F" w14:textId="33723D36" w:rsidR="00A6268D" w:rsidRPr="00643912" w:rsidRDefault="005444E3" w:rsidP="006946A2">
      <w:pPr>
        <w:pStyle w:val="berschrift1"/>
        <w:numPr>
          <w:ilvl w:val="0"/>
          <w:numId w:val="0"/>
        </w:numPr>
        <w:ind w:left="1276" w:hanging="1276"/>
        <w:rPr>
          <w:rFonts w:cs="Arial"/>
          <w:szCs w:val="28"/>
          <w:lang w:val="de-DE"/>
        </w:rPr>
      </w:pPr>
      <w:bookmarkStart w:id="134" w:name="_Toc27726011"/>
      <w:bookmarkStart w:id="135" w:name="_Toc25061693"/>
      <w:r w:rsidRPr="00643912">
        <w:rPr>
          <w:lang w:val="de-DE"/>
        </w:rPr>
        <w:lastRenderedPageBreak/>
        <w:t>An</w:t>
      </w:r>
      <w:r w:rsidR="00930BE7" w:rsidRPr="00643912">
        <w:rPr>
          <w:lang w:val="de-DE"/>
        </w:rPr>
        <w:t>lage</w:t>
      </w:r>
      <w:r w:rsidR="00930BE7" w:rsidRPr="00643912">
        <w:rPr>
          <w:rFonts w:cs="Arial"/>
          <w:szCs w:val="28"/>
          <w:lang w:val="de-DE"/>
        </w:rPr>
        <w:t xml:space="preserve"> </w:t>
      </w:r>
      <w:r w:rsidR="00A6268D" w:rsidRPr="00643912">
        <w:rPr>
          <w:rFonts w:cs="Arial"/>
          <w:szCs w:val="28"/>
          <w:lang w:val="de-DE"/>
        </w:rPr>
        <w:t xml:space="preserve">I: </w:t>
      </w:r>
      <w:r w:rsidR="0002566D" w:rsidRPr="00643912">
        <w:rPr>
          <w:rFonts w:cs="Arial"/>
          <w:szCs w:val="28"/>
          <w:lang w:val="de-DE"/>
        </w:rPr>
        <w:t>Abkürzungsverzeichnis und Gesetzesverzeichnis</w:t>
      </w:r>
      <w:bookmarkEnd w:id="134"/>
    </w:p>
    <w:p w14:paraId="4C3A073C" w14:textId="0B32EAFF" w:rsidR="00DF681B" w:rsidRDefault="00DF681B" w:rsidP="00DF681B">
      <w:pPr>
        <w:rPr>
          <w:lang w:val="de-DE"/>
        </w:rPr>
      </w:pPr>
    </w:p>
    <w:p w14:paraId="0FD49EB9" w14:textId="77777777" w:rsidR="00B009E8" w:rsidRDefault="00B009E8" w:rsidP="00B009E8">
      <w:pPr>
        <w:tabs>
          <w:tab w:val="left" w:leader="dot" w:pos="1560"/>
          <w:tab w:val="right" w:leader="dot" w:pos="9475"/>
        </w:tabs>
        <w:spacing w:line="360" w:lineRule="auto"/>
        <w:rPr>
          <w:rFonts w:cs="Arial"/>
          <w:lang w:val="de-DE"/>
        </w:rPr>
      </w:pPr>
      <w:r>
        <w:rPr>
          <w:rFonts w:cs="Arial"/>
          <w:lang w:val="de-DE"/>
        </w:rPr>
        <w:t>AktG</w:t>
      </w:r>
      <w:r>
        <w:rPr>
          <w:rFonts w:cs="Arial"/>
          <w:lang w:val="de-DE"/>
        </w:rPr>
        <w:tab/>
      </w:r>
      <w:r w:rsidRPr="00536EBD">
        <w:rPr>
          <w:rFonts w:cs="Arial"/>
          <w:lang w:val="de-DE"/>
        </w:rPr>
        <w:t>Aktiengesetz (Fassung vom 17. Juli 2017 (BGBl. I S. 2446))</w:t>
      </w:r>
    </w:p>
    <w:p w14:paraId="05FDE5C6" w14:textId="5A741BA2" w:rsidR="00EE5669" w:rsidRDefault="00DF681B" w:rsidP="00D83904">
      <w:pPr>
        <w:tabs>
          <w:tab w:val="left" w:leader="dot" w:pos="1560"/>
          <w:tab w:val="right" w:leader="dot" w:pos="9475"/>
        </w:tabs>
        <w:spacing w:line="360" w:lineRule="auto"/>
        <w:ind w:left="1560" w:hanging="1560"/>
        <w:rPr>
          <w:lang w:val="de-DE"/>
        </w:rPr>
      </w:pPr>
      <w:r>
        <w:rPr>
          <w:lang w:val="de-DE"/>
        </w:rPr>
        <w:t>AktG</w:t>
      </w:r>
      <w:r w:rsidR="00D83904">
        <w:rPr>
          <w:lang w:val="de-DE"/>
        </w:rPr>
        <w:t>-E</w:t>
      </w:r>
      <w:r w:rsidR="00561046">
        <w:rPr>
          <w:lang w:val="de-DE"/>
        </w:rPr>
        <w:tab/>
      </w:r>
      <w:r w:rsidR="00EF3388" w:rsidRPr="00EF3388">
        <w:rPr>
          <w:rFonts w:cs="Arial"/>
          <w:lang w:val="de-DE"/>
        </w:rPr>
        <w:t>Entwurf eines Gesetzes zur Umsetzung der zweiten Aktionärsrechterichtlinie</w:t>
      </w:r>
      <w:r w:rsidR="00D83904">
        <w:rPr>
          <w:rFonts w:cs="Arial"/>
          <w:lang w:val="de-DE"/>
        </w:rPr>
        <w:br/>
      </w:r>
      <w:r w:rsidR="00EF3388" w:rsidRPr="00EF3388">
        <w:rPr>
          <w:rFonts w:cs="Arial"/>
          <w:lang w:val="de-DE"/>
        </w:rPr>
        <w:t>(ARUG II) (BT-</w:t>
      </w:r>
      <w:proofErr w:type="spellStart"/>
      <w:r w:rsidR="00EF3388" w:rsidRPr="00EF3388">
        <w:rPr>
          <w:rFonts w:cs="Arial"/>
          <w:lang w:val="de-DE"/>
        </w:rPr>
        <w:t>Drs</w:t>
      </w:r>
      <w:proofErr w:type="spellEnd"/>
      <w:r w:rsidR="00EF3388" w:rsidRPr="00EF3388">
        <w:rPr>
          <w:rFonts w:cs="Arial"/>
          <w:lang w:val="de-DE"/>
        </w:rPr>
        <w:t>. 19/9739 (2019))</w:t>
      </w:r>
    </w:p>
    <w:p w14:paraId="25D7E86B" w14:textId="1320E95E" w:rsidR="004B6E26" w:rsidRPr="004B6E26" w:rsidRDefault="004B6E26" w:rsidP="0032094D">
      <w:pPr>
        <w:tabs>
          <w:tab w:val="left" w:leader="dot" w:pos="1560"/>
          <w:tab w:val="right" w:leader="dot" w:pos="9475"/>
        </w:tabs>
        <w:spacing w:line="360" w:lineRule="auto"/>
        <w:rPr>
          <w:rFonts w:cs="Arial"/>
          <w:lang w:val="de-DE"/>
        </w:rPr>
      </w:pPr>
      <w:r>
        <w:rPr>
          <w:rFonts w:cs="Arial"/>
          <w:lang w:val="de-DE"/>
        </w:rPr>
        <w:t>D-PCGM</w:t>
      </w:r>
      <w:r>
        <w:rPr>
          <w:rFonts w:cs="Arial"/>
          <w:lang w:val="de-DE"/>
        </w:rPr>
        <w:tab/>
        <w:t>Deutscher Public Corporate Governance-Musterkodex</w:t>
      </w:r>
    </w:p>
    <w:p w14:paraId="1D6689E3" w14:textId="77777777" w:rsidR="00D23DC3" w:rsidRDefault="00DF681B" w:rsidP="00EB6E01">
      <w:pPr>
        <w:tabs>
          <w:tab w:val="left" w:leader="dot" w:pos="1560"/>
          <w:tab w:val="right" w:leader="dot" w:pos="9475"/>
        </w:tabs>
        <w:spacing w:line="360" w:lineRule="auto"/>
        <w:rPr>
          <w:lang w:val="de-DE"/>
        </w:rPr>
      </w:pPr>
      <w:r>
        <w:rPr>
          <w:lang w:val="de-DE"/>
        </w:rPr>
        <w:t>GmbHG</w:t>
      </w:r>
      <w:r>
        <w:rPr>
          <w:lang w:val="de-DE"/>
        </w:rPr>
        <w:tab/>
      </w:r>
      <w:r w:rsidRPr="00A12A85">
        <w:rPr>
          <w:lang w:val="de-DE"/>
        </w:rPr>
        <w:t xml:space="preserve">Gesetz betreffend die Gesellschaften mit beschränkter Haftung </w:t>
      </w:r>
    </w:p>
    <w:p w14:paraId="1A0FE997" w14:textId="01C486AF" w:rsidR="00DF681B" w:rsidRDefault="00D23DC3" w:rsidP="0042238D">
      <w:pPr>
        <w:tabs>
          <w:tab w:val="left" w:pos="1560"/>
          <w:tab w:val="right" w:leader="dot" w:pos="9475"/>
        </w:tabs>
        <w:spacing w:line="360" w:lineRule="auto"/>
        <w:rPr>
          <w:lang w:val="de-DE"/>
        </w:rPr>
      </w:pPr>
      <w:r>
        <w:rPr>
          <w:lang w:val="de-DE"/>
        </w:rPr>
        <w:tab/>
      </w:r>
      <w:r w:rsidR="00DF681B">
        <w:rPr>
          <w:lang w:val="de-DE"/>
        </w:rPr>
        <w:t>(Fassung</w:t>
      </w:r>
      <w:r w:rsidR="00DF681B" w:rsidRPr="00A12A85">
        <w:rPr>
          <w:lang w:val="de-DE"/>
        </w:rPr>
        <w:t xml:space="preserve"> vom 17. Juli 2017 (BGBl. I S. 2446)</w:t>
      </w:r>
      <w:r w:rsidR="00DF681B">
        <w:rPr>
          <w:lang w:val="de-DE"/>
        </w:rPr>
        <w:t>)</w:t>
      </w:r>
    </w:p>
    <w:p w14:paraId="36712EA4" w14:textId="5D852DC1" w:rsidR="00DF681B" w:rsidRDefault="00DF681B" w:rsidP="00EB6E01">
      <w:pPr>
        <w:tabs>
          <w:tab w:val="left" w:leader="dot" w:pos="1560"/>
          <w:tab w:val="right" w:leader="dot" w:pos="9475"/>
        </w:tabs>
        <w:spacing w:line="360" w:lineRule="auto"/>
        <w:rPr>
          <w:lang w:val="de-DE"/>
        </w:rPr>
      </w:pPr>
      <w:r>
        <w:rPr>
          <w:lang w:val="de-DE"/>
        </w:rPr>
        <w:t>HGB</w:t>
      </w:r>
      <w:r>
        <w:rPr>
          <w:lang w:val="de-DE"/>
        </w:rPr>
        <w:tab/>
      </w:r>
      <w:r w:rsidRPr="005C11F1">
        <w:rPr>
          <w:lang w:val="de-DE"/>
        </w:rPr>
        <w:t xml:space="preserve">Handelsgesetzbuch </w:t>
      </w:r>
      <w:r>
        <w:rPr>
          <w:lang w:val="de-DE"/>
        </w:rPr>
        <w:t>(Fassung</w:t>
      </w:r>
      <w:r w:rsidRPr="005C11F1">
        <w:rPr>
          <w:lang w:val="de-DE"/>
        </w:rPr>
        <w:t xml:space="preserve"> vom 8. Juli 2019 (BGBl. I S. 1002)</w:t>
      </w:r>
      <w:r>
        <w:rPr>
          <w:lang w:val="de-DE"/>
        </w:rPr>
        <w:t>)</w:t>
      </w:r>
    </w:p>
    <w:p w14:paraId="0022FFC8" w14:textId="64C52644" w:rsidR="00DF681B" w:rsidRPr="00DE539B" w:rsidRDefault="00DF681B" w:rsidP="00EB6E01">
      <w:pPr>
        <w:tabs>
          <w:tab w:val="left" w:leader="dot" w:pos="1560"/>
          <w:tab w:val="right" w:leader="dot" w:pos="9475"/>
        </w:tabs>
        <w:spacing w:line="360" w:lineRule="auto"/>
      </w:pPr>
      <w:r>
        <w:rPr>
          <w:lang w:val="de-DE"/>
        </w:rPr>
        <w:t>HGrG</w:t>
      </w:r>
      <w:r>
        <w:rPr>
          <w:lang w:val="de-DE"/>
        </w:rPr>
        <w:tab/>
      </w:r>
      <w:proofErr w:type="spellStart"/>
      <w:r w:rsidRPr="00ED4D34">
        <w:rPr>
          <w:lang w:val="de-DE"/>
        </w:rPr>
        <w:t>Haushaltsgrundsätzegesetz</w:t>
      </w:r>
      <w:proofErr w:type="spellEnd"/>
      <w:r w:rsidRPr="00ED4D34">
        <w:rPr>
          <w:lang w:val="de-DE"/>
        </w:rPr>
        <w:t xml:space="preserve"> </w:t>
      </w:r>
      <w:r>
        <w:rPr>
          <w:lang w:val="de-DE"/>
        </w:rPr>
        <w:t xml:space="preserve">(Fassung </w:t>
      </w:r>
      <w:r w:rsidRPr="00ED4D34">
        <w:rPr>
          <w:lang w:val="de-DE"/>
        </w:rPr>
        <w:t xml:space="preserve">vom 14. </w:t>
      </w:r>
      <w:r w:rsidRPr="00DE539B">
        <w:t>August 2017 (</w:t>
      </w:r>
      <w:proofErr w:type="spellStart"/>
      <w:r w:rsidRPr="00DE539B">
        <w:t>BGBl</w:t>
      </w:r>
      <w:proofErr w:type="spellEnd"/>
      <w:r w:rsidRPr="00DE539B">
        <w:t>. I S. 3122))</w:t>
      </w:r>
    </w:p>
    <w:p w14:paraId="27138362" w14:textId="4A2223EB" w:rsidR="003C6FFC" w:rsidRPr="00DE539B" w:rsidRDefault="003C6FFC" w:rsidP="00EB6E01">
      <w:pPr>
        <w:tabs>
          <w:tab w:val="left" w:leader="dot" w:pos="1560"/>
          <w:tab w:val="right" w:leader="dot" w:pos="9475"/>
        </w:tabs>
        <w:spacing w:line="360" w:lineRule="auto"/>
      </w:pPr>
      <w:r w:rsidRPr="00DE539B">
        <w:t>IAS</w:t>
      </w:r>
      <w:r w:rsidRPr="00DE539B">
        <w:tab/>
      </w:r>
      <w:r w:rsidR="0075246F" w:rsidRPr="00DE539B">
        <w:t>International Accounting Standard</w:t>
      </w:r>
      <w:r w:rsidR="00425B4A" w:rsidRPr="00DE539B">
        <w:t>s</w:t>
      </w:r>
    </w:p>
    <w:p w14:paraId="4B67ED2F" w14:textId="003F62BB" w:rsidR="0075246F" w:rsidRPr="002F479B" w:rsidRDefault="0075246F" w:rsidP="00EB6E01">
      <w:pPr>
        <w:tabs>
          <w:tab w:val="left" w:leader="dot" w:pos="1560"/>
          <w:tab w:val="right" w:leader="dot" w:pos="9475"/>
        </w:tabs>
        <w:spacing w:line="360" w:lineRule="auto"/>
        <w:rPr>
          <w:lang w:val="de-DE"/>
        </w:rPr>
      </w:pPr>
      <w:r w:rsidRPr="002F479B">
        <w:rPr>
          <w:lang w:val="de-DE"/>
        </w:rPr>
        <w:t>IASB</w:t>
      </w:r>
      <w:r w:rsidRPr="002F479B">
        <w:rPr>
          <w:lang w:val="de-DE"/>
        </w:rPr>
        <w:tab/>
        <w:t>International Accounting Standards Board</w:t>
      </w:r>
    </w:p>
    <w:p w14:paraId="53670C5C" w14:textId="76013322" w:rsidR="00863DED" w:rsidRDefault="00DF681B" w:rsidP="00EB6E01">
      <w:pPr>
        <w:tabs>
          <w:tab w:val="left" w:leader="dot" w:pos="1560"/>
          <w:tab w:val="right" w:leader="dot" w:pos="9475"/>
        </w:tabs>
        <w:spacing w:line="360" w:lineRule="auto"/>
        <w:rPr>
          <w:lang w:val="de-DE"/>
        </w:rPr>
      </w:pPr>
      <w:r>
        <w:rPr>
          <w:lang w:val="de-DE"/>
        </w:rPr>
        <w:t>IDW PS</w:t>
      </w:r>
      <w:r>
        <w:rPr>
          <w:lang w:val="de-DE"/>
        </w:rPr>
        <w:tab/>
      </w:r>
      <w:r w:rsidRPr="00BC4AF6">
        <w:rPr>
          <w:lang w:val="de-DE"/>
        </w:rPr>
        <w:t xml:space="preserve">Prüfungsstandards des Instituts der Wirtschaftsprüfer in Deutschland e.V. </w:t>
      </w:r>
    </w:p>
    <w:p w14:paraId="5CD26D30" w14:textId="1AC8BDF3" w:rsidR="00425B4A" w:rsidRDefault="00425B4A" w:rsidP="00EB6E01">
      <w:pPr>
        <w:tabs>
          <w:tab w:val="left" w:leader="dot" w:pos="1560"/>
          <w:tab w:val="right" w:leader="dot" w:pos="9475"/>
        </w:tabs>
        <w:spacing w:line="360" w:lineRule="auto"/>
        <w:rPr>
          <w:lang w:val="de-DE"/>
        </w:rPr>
      </w:pPr>
      <w:r>
        <w:rPr>
          <w:lang w:val="de-DE"/>
        </w:rPr>
        <w:t>IFRS</w:t>
      </w:r>
      <w:r>
        <w:rPr>
          <w:lang w:val="de-DE"/>
        </w:rPr>
        <w:tab/>
      </w:r>
      <w:r w:rsidRPr="000E7F21">
        <w:rPr>
          <w:lang w:val="de-DE"/>
        </w:rPr>
        <w:t>International Financial Reporting Standards</w:t>
      </w:r>
    </w:p>
    <w:p w14:paraId="65A4D0DB" w14:textId="5C9BB743" w:rsidR="00DF681B" w:rsidRPr="002F479B" w:rsidRDefault="00DF681B" w:rsidP="00EB6E01">
      <w:pPr>
        <w:tabs>
          <w:tab w:val="left" w:leader="dot" w:pos="1560"/>
          <w:tab w:val="right" w:leader="dot" w:pos="9475"/>
        </w:tabs>
        <w:spacing w:line="360" w:lineRule="auto"/>
      </w:pPr>
      <w:r w:rsidRPr="007D4C2C">
        <w:rPr>
          <w:lang w:val="de-DE"/>
        </w:rPr>
        <w:t>MitbestG</w:t>
      </w:r>
      <w:r>
        <w:rPr>
          <w:lang w:val="de-DE"/>
        </w:rPr>
        <w:tab/>
      </w:r>
      <w:r w:rsidRPr="00487A95">
        <w:rPr>
          <w:lang w:val="de-DE"/>
        </w:rPr>
        <w:t xml:space="preserve">Mitbestimmungsgesetz </w:t>
      </w:r>
      <w:r>
        <w:rPr>
          <w:lang w:val="de-DE"/>
        </w:rPr>
        <w:t>(Fassung v</w:t>
      </w:r>
      <w:r w:rsidRPr="00487A95">
        <w:rPr>
          <w:lang w:val="de-DE"/>
        </w:rPr>
        <w:t xml:space="preserve">om 24. </w:t>
      </w:r>
      <w:r w:rsidRPr="002F479B">
        <w:t>April 2015 (BGBl. I S. 642))</w:t>
      </w:r>
    </w:p>
    <w:p w14:paraId="0B457C4C" w14:textId="31BDBBB8" w:rsidR="00FA269F" w:rsidRPr="002F479B" w:rsidRDefault="00FA269F" w:rsidP="00EB6E01">
      <w:pPr>
        <w:tabs>
          <w:tab w:val="left" w:leader="dot" w:pos="1560"/>
          <w:tab w:val="right" w:leader="dot" w:pos="9475"/>
        </w:tabs>
        <w:spacing w:line="360" w:lineRule="auto"/>
      </w:pPr>
      <w:r w:rsidRPr="002F479B">
        <w:t>SDGs</w:t>
      </w:r>
      <w:r w:rsidRPr="002F479B">
        <w:tab/>
        <w:t>Sustainable Development Goals der Vereinten Nationen</w:t>
      </w:r>
    </w:p>
    <w:bookmarkEnd w:id="135"/>
    <w:p w14:paraId="0781D5A6" w14:textId="77777777" w:rsidR="008A6770" w:rsidRPr="002F479B" w:rsidRDefault="00A06257">
      <w:pPr>
        <w:jc w:val="left"/>
      </w:pPr>
      <w:r w:rsidRPr="002F479B">
        <w:br w:type="page"/>
      </w:r>
    </w:p>
    <w:p w14:paraId="5FE2385A" w14:textId="09BCF324" w:rsidR="00EB15B4" w:rsidRPr="00643912" w:rsidRDefault="00EB15B4" w:rsidP="00C42CE4">
      <w:pPr>
        <w:pStyle w:val="berschrift1"/>
        <w:numPr>
          <w:ilvl w:val="0"/>
          <w:numId w:val="0"/>
        </w:numPr>
        <w:tabs>
          <w:tab w:val="left" w:pos="426"/>
          <w:tab w:val="left" w:pos="1418"/>
        </w:tabs>
        <w:ind w:left="1418" w:hanging="1560"/>
        <w:rPr>
          <w:rFonts w:cs="Arial"/>
          <w:szCs w:val="28"/>
          <w:lang w:val="de-DE"/>
        </w:rPr>
      </w:pPr>
      <w:bookmarkStart w:id="136" w:name="_Toc27726012"/>
      <w:r w:rsidRPr="00643912">
        <w:rPr>
          <w:lang w:val="de-DE"/>
        </w:rPr>
        <w:lastRenderedPageBreak/>
        <w:t>Anlage</w:t>
      </w:r>
      <w:r w:rsidRPr="00643912">
        <w:rPr>
          <w:rFonts w:cs="Arial"/>
          <w:szCs w:val="28"/>
          <w:lang w:val="de-DE"/>
        </w:rPr>
        <w:t xml:space="preserve"> II: Ziele und Potenziale eines Public Corporate Governance </w:t>
      </w:r>
      <w:r w:rsidR="002C2537" w:rsidRPr="00643912">
        <w:rPr>
          <w:rFonts w:cs="Arial"/>
          <w:szCs w:val="28"/>
          <w:lang w:val="de-DE"/>
        </w:rPr>
        <w:br/>
      </w:r>
      <w:r w:rsidRPr="00643912">
        <w:rPr>
          <w:rFonts w:cs="Arial"/>
          <w:szCs w:val="28"/>
          <w:lang w:val="de-DE"/>
        </w:rPr>
        <w:t>Kodex</w:t>
      </w:r>
      <w:bookmarkEnd w:id="136"/>
    </w:p>
    <w:p w14:paraId="0498BF8C" w14:textId="77777777" w:rsidR="00EB15B4" w:rsidRDefault="00EB15B4" w:rsidP="00EB15B4">
      <w:pPr>
        <w:jc w:val="left"/>
        <w:rPr>
          <w:lang w:val="de-DE"/>
        </w:rPr>
      </w:pPr>
    </w:p>
    <w:p w14:paraId="2F3EAC45" w14:textId="77777777" w:rsidR="00306730" w:rsidRDefault="00306730" w:rsidP="00961368">
      <w:pPr>
        <w:pStyle w:val="Listenabsatz"/>
        <w:numPr>
          <w:ilvl w:val="0"/>
          <w:numId w:val="28"/>
        </w:numPr>
        <w:ind w:left="284" w:hanging="284"/>
        <w:jc w:val="left"/>
        <w:rPr>
          <w:lang w:val="de-DE"/>
        </w:rPr>
      </w:pPr>
      <w:r>
        <w:rPr>
          <w:lang w:val="de-DE"/>
        </w:rPr>
        <w:t>R</w:t>
      </w:r>
      <w:r w:rsidRPr="002E58AD">
        <w:rPr>
          <w:lang w:val="de-DE"/>
        </w:rPr>
        <w:t>ollenkonform</w:t>
      </w:r>
      <w:r>
        <w:rPr>
          <w:lang w:val="de-DE"/>
        </w:rPr>
        <w:t>es</w:t>
      </w:r>
      <w:r w:rsidRPr="002E58AD">
        <w:rPr>
          <w:lang w:val="de-DE"/>
        </w:rPr>
        <w:t xml:space="preserve"> Verhalten bei den beteiligten Akteurinnen und Akteuren</w:t>
      </w:r>
      <w:r>
        <w:rPr>
          <w:lang w:val="de-DE"/>
        </w:rPr>
        <w:t>,</w:t>
      </w:r>
    </w:p>
    <w:p w14:paraId="12638FD6" w14:textId="19F84671" w:rsidR="00306730" w:rsidRDefault="00306730" w:rsidP="00961368">
      <w:pPr>
        <w:pStyle w:val="Listenabsatz"/>
        <w:numPr>
          <w:ilvl w:val="0"/>
          <w:numId w:val="28"/>
        </w:numPr>
        <w:ind w:left="284" w:hanging="284"/>
        <w:jc w:val="left"/>
        <w:rPr>
          <w:lang w:val="de-DE"/>
        </w:rPr>
      </w:pPr>
      <w:r w:rsidRPr="00A2147D">
        <w:rPr>
          <w:lang w:val="de-DE"/>
        </w:rPr>
        <w:t xml:space="preserve">Einhaltung von vordefinierten Entscheidungsabläufen bei den beteiligten Akteurinnen und </w:t>
      </w:r>
      <w:r w:rsidR="00961368" w:rsidRPr="0075397F">
        <w:rPr>
          <w:rFonts w:cs="Arial"/>
          <w:bCs/>
          <w:szCs w:val="28"/>
          <w:lang w:val="de-DE"/>
        </w:rPr>
        <w:br/>
      </w:r>
      <w:r w:rsidRPr="00A2147D">
        <w:rPr>
          <w:lang w:val="de-DE"/>
        </w:rPr>
        <w:t>Akteuren</w:t>
      </w:r>
      <w:r>
        <w:rPr>
          <w:lang w:val="de-DE"/>
        </w:rPr>
        <w:t>,</w:t>
      </w:r>
    </w:p>
    <w:p w14:paraId="1091C422" w14:textId="77777777" w:rsidR="00306730" w:rsidRDefault="00306730" w:rsidP="00961368">
      <w:pPr>
        <w:pStyle w:val="Listenabsatz"/>
        <w:numPr>
          <w:ilvl w:val="0"/>
          <w:numId w:val="28"/>
        </w:numPr>
        <w:ind w:left="284" w:hanging="284"/>
        <w:jc w:val="left"/>
        <w:rPr>
          <w:lang w:val="de-DE"/>
        </w:rPr>
      </w:pPr>
      <w:r>
        <w:rPr>
          <w:lang w:val="de-DE"/>
        </w:rPr>
        <w:t>Anforderungsgerechte Mandatsbetreuung,</w:t>
      </w:r>
    </w:p>
    <w:p w14:paraId="431E1974" w14:textId="150FB0A6" w:rsidR="00306730" w:rsidRDefault="00306730" w:rsidP="00961368">
      <w:pPr>
        <w:pStyle w:val="Listenabsatz"/>
        <w:numPr>
          <w:ilvl w:val="0"/>
          <w:numId w:val="28"/>
        </w:numPr>
        <w:ind w:left="284" w:hanging="284"/>
        <w:jc w:val="left"/>
        <w:rPr>
          <w:lang w:val="de-DE"/>
        </w:rPr>
      </w:pPr>
      <w:r>
        <w:rPr>
          <w:lang w:val="de-DE"/>
        </w:rPr>
        <w:t>K</w:t>
      </w:r>
      <w:r w:rsidRPr="003D00F8">
        <w:rPr>
          <w:lang w:val="de-DE"/>
        </w:rPr>
        <w:t>lare Standards und Regelungen für die Beteiligungssteuerung und Unternehmensführung/</w:t>
      </w:r>
      <w:r w:rsidR="00961368" w:rsidRPr="0075397F">
        <w:rPr>
          <w:rFonts w:cs="Arial"/>
          <w:bCs/>
          <w:szCs w:val="28"/>
          <w:lang w:val="de-DE"/>
        </w:rPr>
        <w:br/>
      </w:r>
      <w:r w:rsidRPr="003D00F8">
        <w:rPr>
          <w:lang w:val="de-DE"/>
        </w:rPr>
        <w:t>-aufsicht</w:t>
      </w:r>
      <w:r>
        <w:rPr>
          <w:lang w:val="de-DE"/>
        </w:rPr>
        <w:t>,</w:t>
      </w:r>
    </w:p>
    <w:p w14:paraId="74C34D75" w14:textId="3A6F6612" w:rsidR="00306730" w:rsidRDefault="00306730" w:rsidP="00961368">
      <w:pPr>
        <w:pStyle w:val="Listenabsatz"/>
        <w:numPr>
          <w:ilvl w:val="0"/>
          <w:numId w:val="28"/>
        </w:numPr>
        <w:ind w:left="284" w:hanging="284"/>
        <w:jc w:val="left"/>
        <w:rPr>
          <w:lang w:val="de-DE"/>
        </w:rPr>
      </w:pPr>
      <w:r>
        <w:rPr>
          <w:lang w:val="de-DE"/>
        </w:rPr>
        <w:t>K</w:t>
      </w:r>
      <w:r w:rsidR="00C8500F">
        <w:rPr>
          <w:lang w:val="de-DE"/>
        </w:rPr>
        <w:t>l</w:t>
      </w:r>
      <w:r w:rsidRPr="003D00F8">
        <w:rPr>
          <w:lang w:val="de-DE"/>
        </w:rPr>
        <w:t>are</w:t>
      </w:r>
      <w:r>
        <w:rPr>
          <w:lang w:val="de-DE"/>
        </w:rPr>
        <w:t xml:space="preserve"> </w:t>
      </w:r>
      <w:r w:rsidRPr="003D00F8">
        <w:rPr>
          <w:lang w:val="de-DE"/>
        </w:rPr>
        <w:t xml:space="preserve">Festlegung der Rolle der jeweiligen Gebietskörperschaft als </w:t>
      </w:r>
      <w:r w:rsidR="00C8500F">
        <w:rPr>
          <w:lang w:val="de-DE"/>
        </w:rPr>
        <w:t>Gesellschafterin</w:t>
      </w:r>
      <w:r>
        <w:rPr>
          <w:lang w:val="de-DE"/>
        </w:rPr>
        <w:t>,</w:t>
      </w:r>
    </w:p>
    <w:p w14:paraId="037F64F0" w14:textId="203794AA" w:rsidR="00306730" w:rsidRDefault="00306730" w:rsidP="00961368">
      <w:pPr>
        <w:pStyle w:val="Listenabsatz"/>
        <w:numPr>
          <w:ilvl w:val="0"/>
          <w:numId w:val="28"/>
        </w:numPr>
        <w:ind w:left="284" w:hanging="284"/>
        <w:jc w:val="left"/>
        <w:rPr>
          <w:lang w:val="de-DE"/>
        </w:rPr>
      </w:pPr>
      <w:r w:rsidRPr="005316D6">
        <w:rPr>
          <w:lang w:val="de-DE"/>
        </w:rPr>
        <w:t>Anforderungsgerechte</w:t>
      </w:r>
      <w:r>
        <w:rPr>
          <w:lang w:val="de-DE"/>
        </w:rPr>
        <w:t xml:space="preserve">r </w:t>
      </w:r>
      <w:r w:rsidRPr="00AD216A">
        <w:rPr>
          <w:lang w:val="de-DE"/>
        </w:rPr>
        <w:t xml:space="preserve">Informationsaustausch und </w:t>
      </w:r>
      <w:r>
        <w:rPr>
          <w:lang w:val="de-DE"/>
        </w:rPr>
        <w:t>a</w:t>
      </w:r>
      <w:r w:rsidRPr="005316D6">
        <w:rPr>
          <w:lang w:val="de-DE"/>
        </w:rPr>
        <w:t>nforderungsgerechte</w:t>
      </w:r>
      <w:r w:rsidRPr="005316D6" w:rsidDel="005316D6">
        <w:rPr>
          <w:lang w:val="de-DE"/>
        </w:rPr>
        <w:t xml:space="preserve"> </w:t>
      </w:r>
      <w:r w:rsidRPr="00AD216A">
        <w:rPr>
          <w:lang w:val="de-DE"/>
        </w:rPr>
        <w:t>Zusammenarbeit zwischen öffentlichen Unternehmen und Verwaltung</w:t>
      </w:r>
      <w:r>
        <w:rPr>
          <w:lang w:val="de-DE"/>
        </w:rPr>
        <w:t>,</w:t>
      </w:r>
    </w:p>
    <w:p w14:paraId="49500029" w14:textId="77777777" w:rsidR="00306730" w:rsidRDefault="00306730" w:rsidP="00961368">
      <w:pPr>
        <w:pStyle w:val="Listenabsatz"/>
        <w:numPr>
          <w:ilvl w:val="0"/>
          <w:numId w:val="28"/>
        </w:numPr>
        <w:ind w:left="284" w:hanging="284"/>
        <w:jc w:val="left"/>
        <w:rPr>
          <w:lang w:val="de-DE"/>
        </w:rPr>
      </w:pPr>
      <w:r>
        <w:rPr>
          <w:lang w:val="de-DE"/>
        </w:rPr>
        <w:t>G</w:t>
      </w:r>
      <w:r w:rsidRPr="002917D1">
        <w:rPr>
          <w:lang w:val="de-DE"/>
        </w:rPr>
        <w:t>ute und verantwortungsvolle Unternehmensführung in den öffentlichen Unternehmen</w:t>
      </w:r>
      <w:r>
        <w:rPr>
          <w:lang w:val="de-DE"/>
        </w:rPr>
        <w:t>,</w:t>
      </w:r>
    </w:p>
    <w:p w14:paraId="1D230ED8" w14:textId="0D252F62" w:rsidR="00306730" w:rsidRDefault="00306730" w:rsidP="00961368">
      <w:pPr>
        <w:pStyle w:val="Listenabsatz"/>
        <w:numPr>
          <w:ilvl w:val="0"/>
          <w:numId w:val="28"/>
        </w:numPr>
        <w:ind w:left="284" w:hanging="284"/>
        <w:jc w:val="left"/>
        <w:rPr>
          <w:lang w:val="de-DE"/>
        </w:rPr>
      </w:pPr>
      <w:r w:rsidRPr="005316D6">
        <w:rPr>
          <w:lang w:val="de-DE"/>
        </w:rPr>
        <w:t>Anforderungsgerechte</w:t>
      </w:r>
      <w:r w:rsidRPr="005316D6" w:rsidDel="005316D6">
        <w:rPr>
          <w:lang w:val="de-DE"/>
        </w:rPr>
        <w:t xml:space="preserve"> </w:t>
      </w:r>
      <w:r w:rsidRPr="004F4E3C">
        <w:rPr>
          <w:lang w:val="de-DE"/>
        </w:rPr>
        <w:t>Zusammenarbeit zwischen dem Aufsichts</w:t>
      </w:r>
      <w:r w:rsidR="004929B9">
        <w:rPr>
          <w:lang w:val="de-DE"/>
        </w:rPr>
        <w:t>organ</w:t>
      </w:r>
      <w:r w:rsidRPr="004F4E3C">
        <w:rPr>
          <w:lang w:val="de-DE"/>
        </w:rPr>
        <w:t xml:space="preserve"> und de</w:t>
      </w:r>
      <w:r w:rsidR="004929B9">
        <w:rPr>
          <w:lang w:val="de-DE"/>
        </w:rPr>
        <w:t>m</w:t>
      </w:r>
      <w:r w:rsidRPr="004F4E3C">
        <w:rPr>
          <w:lang w:val="de-DE"/>
        </w:rPr>
        <w:t xml:space="preserve"> </w:t>
      </w:r>
      <w:r w:rsidR="00513BCB">
        <w:rPr>
          <w:lang w:val="de-DE"/>
        </w:rPr>
        <w:br/>
      </w:r>
      <w:r w:rsidRPr="004F4E3C">
        <w:rPr>
          <w:lang w:val="de-DE"/>
        </w:rPr>
        <w:t>Geschäftsführung</w:t>
      </w:r>
      <w:r w:rsidR="004929B9">
        <w:rPr>
          <w:lang w:val="de-DE"/>
        </w:rPr>
        <w:t>sorgan</w:t>
      </w:r>
      <w:r>
        <w:rPr>
          <w:lang w:val="de-DE"/>
        </w:rPr>
        <w:t>,</w:t>
      </w:r>
    </w:p>
    <w:p w14:paraId="64FD4829" w14:textId="03B94EBD" w:rsidR="00306730" w:rsidRDefault="00AE4E3B" w:rsidP="00961368">
      <w:pPr>
        <w:pStyle w:val="Listenabsatz"/>
        <w:numPr>
          <w:ilvl w:val="0"/>
          <w:numId w:val="28"/>
        </w:numPr>
        <w:ind w:left="284" w:hanging="284"/>
        <w:jc w:val="left"/>
        <w:rPr>
          <w:lang w:val="de-DE"/>
        </w:rPr>
      </w:pPr>
      <w:r>
        <w:rPr>
          <w:lang w:val="de-DE"/>
        </w:rPr>
        <w:t>Qualität, Effizienz</w:t>
      </w:r>
      <w:r w:rsidR="00306730" w:rsidRPr="004F4E3C">
        <w:rPr>
          <w:lang w:val="de-DE"/>
        </w:rPr>
        <w:t xml:space="preserve"> und Professionali</w:t>
      </w:r>
      <w:r w:rsidR="00827DE3">
        <w:rPr>
          <w:lang w:val="de-DE"/>
        </w:rPr>
        <w:t>tät</w:t>
      </w:r>
      <w:r w:rsidR="00306730" w:rsidRPr="004F4E3C">
        <w:rPr>
          <w:lang w:val="de-DE"/>
        </w:rPr>
        <w:t xml:space="preserve"> </w:t>
      </w:r>
      <w:r w:rsidR="00827DE3">
        <w:rPr>
          <w:lang w:val="de-DE"/>
        </w:rPr>
        <w:t>im</w:t>
      </w:r>
      <w:r w:rsidR="00306730" w:rsidRPr="004F4E3C">
        <w:rPr>
          <w:lang w:val="de-DE"/>
        </w:rPr>
        <w:t xml:space="preserve"> öffentlichen Beteiligungsmanagement</w:t>
      </w:r>
      <w:r w:rsidR="00306730">
        <w:rPr>
          <w:lang w:val="de-DE"/>
        </w:rPr>
        <w:t>,</w:t>
      </w:r>
    </w:p>
    <w:p w14:paraId="63C648F9" w14:textId="5EE4B7FF" w:rsidR="00306730" w:rsidRDefault="00306730" w:rsidP="00961368">
      <w:pPr>
        <w:pStyle w:val="Listenabsatz"/>
        <w:numPr>
          <w:ilvl w:val="0"/>
          <w:numId w:val="28"/>
        </w:numPr>
        <w:ind w:left="284" w:hanging="284"/>
        <w:jc w:val="left"/>
        <w:rPr>
          <w:lang w:val="de-DE"/>
        </w:rPr>
      </w:pPr>
      <w:r>
        <w:rPr>
          <w:lang w:val="de-DE"/>
        </w:rPr>
        <w:t>N</w:t>
      </w:r>
      <w:r w:rsidRPr="004F4E3C">
        <w:rPr>
          <w:lang w:val="de-DE"/>
        </w:rPr>
        <w:t>achhaltige Sicherung des öffentlichen Interesses und einer Ausrichtung der öffentlichen</w:t>
      </w:r>
      <w:r w:rsidR="007250B8" w:rsidRPr="0075397F">
        <w:rPr>
          <w:rFonts w:cs="Arial"/>
          <w:bCs/>
          <w:szCs w:val="28"/>
          <w:lang w:val="de-DE"/>
        </w:rPr>
        <w:br/>
      </w:r>
      <w:r w:rsidRPr="004F4E3C">
        <w:rPr>
          <w:lang w:val="de-DE"/>
        </w:rPr>
        <w:t>Unternehmen am öffentlichen Auftrag,</w:t>
      </w:r>
    </w:p>
    <w:p w14:paraId="48EA70DE" w14:textId="46AA4467" w:rsidR="00306730" w:rsidRDefault="00306730" w:rsidP="00961368">
      <w:pPr>
        <w:pStyle w:val="Listenabsatz"/>
        <w:numPr>
          <w:ilvl w:val="0"/>
          <w:numId w:val="28"/>
        </w:numPr>
        <w:ind w:left="284" w:hanging="284"/>
        <w:jc w:val="left"/>
        <w:rPr>
          <w:lang w:val="de-DE"/>
        </w:rPr>
      </w:pPr>
      <w:r w:rsidRPr="004F4E3C">
        <w:rPr>
          <w:lang w:val="de-DE"/>
        </w:rPr>
        <w:t xml:space="preserve">Zielerreichung (Effektivität) </w:t>
      </w:r>
      <w:r>
        <w:rPr>
          <w:lang w:val="de-DE"/>
        </w:rPr>
        <w:t xml:space="preserve">und </w:t>
      </w:r>
      <w:r w:rsidRPr="004F4E3C">
        <w:rPr>
          <w:lang w:val="de-DE"/>
        </w:rPr>
        <w:t xml:space="preserve">Wirtschaftlichkeit (Effizienz) bei der Erfüllung öffentlicher </w:t>
      </w:r>
      <w:r w:rsidR="00961368" w:rsidRPr="0075397F">
        <w:rPr>
          <w:rFonts w:cs="Arial"/>
          <w:bCs/>
          <w:szCs w:val="28"/>
          <w:lang w:val="de-DE"/>
        </w:rPr>
        <w:br/>
      </w:r>
      <w:r w:rsidRPr="004F4E3C">
        <w:rPr>
          <w:lang w:val="de-DE"/>
        </w:rPr>
        <w:t>Aufgaben</w:t>
      </w:r>
      <w:r>
        <w:rPr>
          <w:lang w:val="de-DE"/>
        </w:rPr>
        <w:t>,</w:t>
      </w:r>
    </w:p>
    <w:p w14:paraId="64F8CA84" w14:textId="77777777" w:rsidR="00306730" w:rsidRPr="000B0922" w:rsidRDefault="00306730" w:rsidP="00961368">
      <w:pPr>
        <w:pStyle w:val="Listenabsatz"/>
        <w:numPr>
          <w:ilvl w:val="0"/>
          <w:numId w:val="28"/>
        </w:numPr>
        <w:ind w:left="284" w:hanging="284"/>
        <w:jc w:val="left"/>
        <w:rPr>
          <w:lang w:val="de-DE"/>
        </w:rPr>
      </w:pPr>
      <w:r w:rsidRPr="004F4E3C">
        <w:rPr>
          <w:lang w:val="de-DE"/>
        </w:rPr>
        <w:t>Vertrauen in Politik, Verwaltung und öffentliche Unternehmen</w:t>
      </w:r>
    </w:p>
    <w:p w14:paraId="0BAB3536" w14:textId="42251B14" w:rsidR="002F7F45" w:rsidRDefault="002F7F45">
      <w:pPr>
        <w:jc w:val="left"/>
        <w:rPr>
          <w:lang w:val="de-DE"/>
        </w:rPr>
      </w:pPr>
    </w:p>
    <w:p w14:paraId="361AA8C3" w14:textId="14BB52AC" w:rsidR="008A6770" w:rsidRDefault="00224040">
      <w:pPr>
        <w:jc w:val="left"/>
        <w:rPr>
          <w:lang w:val="de-DE"/>
        </w:rPr>
      </w:pPr>
      <w:r>
        <w:rPr>
          <w:lang w:val="de-DE"/>
        </w:rPr>
        <w:br w:type="page"/>
      </w:r>
    </w:p>
    <w:p w14:paraId="7BA3092B" w14:textId="2C995FF4" w:rsidR="00A06257" w:rsidRPr="00775256" w:rsidRDefault="00306CF4" w:rsidP="00297037">
      <w:pPr>
        <w:jc w:val="left"/>
        <w:rPr>
          <w:rFonts w:cs="Arial"/>
          <w:b/>
          <w:sz w:val="28"/>
          <w:szCs w:val="28"/>
          <w:lang w:val="de-DE"/>
        </w:rPr>
      </w:pPr>
      <w:r w:rsidRPr="00775256">
        <w:rPr>
          <w:rFonts w:cs="Arial"/>
          <w:b/>
          <w:sz w:val="28"/>
          <w:szCs w:val="28"/>
          <w:lang w:val="de-DE"/>
        </w:rPr>
        <w:lastRenderedPageBreak/>
        <w:t>Endnoten</w:t>
      </w:r>
    </w:p>
    <w:sectPr w:rsidR="00A06257" w:rsidRPr="00775256" w:rsidSect="00224040">
      <w:headerReference w:type="even" r:id="rId19"/>
      <w:headerReference w:type="default" r:id="rId20"/>
      <w:footerReference w:type="default" r:id="rId21"/>
      <w:headerReference w:type="first" r:id="rId22"/>
      <w:footerReference w:type="first" r:id="rId23"/>
      <w:footnotePr>
        <w:numFmt w:val="lowerRoman"/>
      </w:footnotePr>
      <w:endnotePr>
        <w:numFmt w:val="decimal"/>
      </w:endnotePr>
      <w:pgSz w:w="11900" w:h="16840"/>
      <w:pgMar w:top="1165" w:right="985"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9AB64" w14:textId="77777777" w:rsidR="00840225" w:rsidRDefault="00840225" w:rsidP="007C0407">
      <w:r>
        <w:separator/>
      </w:r>
    </w:p>
  </w:endnote>
  <w:endnote w:type="continuationSeparator" w:id="0">
    <w:p w14:paraId="4D28EA1D" w14:textId="77777777" w:rsidR="00840225" w:rsidRDefault="00840225" w:rsidP="007C0407">
      <w:r>
        <w:continuationSeparator/>
      </w:r>
    </w:p>
  </w:endnote>
  <w:endnote w:type="continuationNotice" w:id="1">
    <w:p w14:paraId="5CA28450" w14:textId="77777777" w:rsidR="00840225" w:rsidRDefault="00840225"/>
  </w:endnote>
  <w:endnote w:id="2">
    <w:p w14:paraId="5D935A84" w14:textId="55EC27FB" w:rsidR="00392C4C" w:rsidRPr="00B6064C" w:rsidRDefault="00392C4C" w:rsidP="003573F6">
      <w:pPr>
        <w:pStyle w:val="Endnotentext"/>
        <w:rPr>
          <w:lang w:val="de-DE"/>
        </w:rPr>
      </w:pPr>
      <w:r w:rsidRPr="00B6064C">
        <w:rPr>
          <w:rStyle w:val="Endnotenzeichen"/>
          <w:lang w:val="de-DE"/>
        </w:rPr>
        <w:endnoteRef/>
      </w:r>
      <w:r w:rsidRPr="00B6064C">
        <w:rPr>
          <w:lang w:val="de-DE"/>
        </w:rPr>
        <w:t xml:space="preserve"> </w:t>
      </w:r>
      <w:r w:rsidR="00B6064C" w:rsidRPr="00B6064C">
        <w:rPr>
          <w:lang w:val="de-DE"/>
        </w:rPr>
        <w:t xml:space="preserve">Als </w:t>
      </w:r>
      <w:r w:rsidR="00A9596F" w:rsidRPr="00B6064C">
        <w:rPr>
          <w:lang w:val="de-DE"/>
        </w:rPr>
        <w:t>öffentliche</w:t>
      </w:r>
      <w:r w:rsidR="00B6064C" w:rsidRPr="00B6064C">
        <w:rPr>
          <w:lang w:val="de-DE"/>
        </w:rPr>
        <w:t xml:space="preserve"> </w:t>
      </w:r>
      <w:r w:rsidR="00A9596F" w:rsidRPr="00B6064C">
        <w:rPr>
          <w:lang w:val="de-DE"/>
        </w:rPr>
        <w:t xml:space="preserve">Unternehmen werden </w:t>
      </w:r>
      <w:r w:rsidR="00B6064C" w:rsidRPr="00B6064C">
        <w:rPr>
          <w:lang w:val="de-DE"/>
        </w:rPr>
        <w:t xml:space="preserve">unmittelbar bzw. mittelbar maßgeblich von der öffentlichen Hand </w:t>
      </w:r>
      <w:r w:rsidR="00D507EF" w:rsidRPr="00DE539B">
        <w:rPr>
          <w:lang w:val="de-DE"/>
        </w:rPr>
        <w:br/>
      </w:r>
      <w:r w:rsidR="00B6064C" w:rsidRPr="00B6064C">
        <w:rPr>
          <w:lang w:val="de-DE"/>
        </w:rPr>
        <w:t xml:space="preserve">beeinflusste Unternehmen (Beteiligungsanteil mind. 50%) </w:t>
      </w:r>
      <w:r w:rsidR="00BF74D5">
        <w:rPr>
          <w:lang w:val="de-DE"/>
        </w:rPr>
        <w:t xml:space="preserve">mit wirtschaftlicher bzw. juristischer Selbständigkeit </w:t>
      </w:r>
      <w:r w:rsidR="00B6064C" w:rsidRPr="00B6064C">
        <w:rPr>
          <w:lang w:val="de-DE"/>
        </w:rPr>
        <w:t xml:space="preserve">bezeichnet. </w:t>
      </w:r>
      <w:r w:rsidR="005428E6" w:rsidRPr="00B6064C">
        <w:rPr>
          <w:lang w:val="de-DE"/>
        </w:rPr>
        <w:t xml:space="preserve">Unter Beteiligung ist jede kapitalmäßige, mitgliedschaftliche und ähnliche Beteiligung einer Gebietskörperschaft zu verstehen, die eine Dauerbeziehung zu dem Unternehmen begründen soll. Ein </w:t>
      </w:r>
      <w:r w:rsidR="009B4EDA" w:rsidRPr="00DE539B">
        <w:rPr>
          <w:lang w:val="de-DE"/>
        </w:rPr>
        <w:br/>
      </w:r>
      <w:r w:rsidR="005428E6" w:rsidRPr="00B6064C">
        <w:rPr>
          <w:lang w:val="de-DE"/>
        </w:rPr>
        <w:t>Mindestanteil ist dafür nicht Voraussetzung. Für börsennotierte Unternehmen gilt der Deutsche Corporate Governance Kodex. Zusätzlich sollen sich diese Unternehmen mit den Regelungen des Public Corporate Governance Kodex der jeweiligen Gebietskörperschaft auseinandersetzen.</w:t>
      </w:r>
    </w:p>
  </w:endnote>
  <w:endnote w:id="3">
    <w:p w14:paraId="47335A94" w14:textId="2F18B9B0" w:rsidR="001408C3" w:rsidRPr="00BE7036" w:rsidRDefault="001408C3" w:rsidP="003573F6">
      <w:pPr>
        <w:pStyle w:val="Endnotentext"/>
        <w:rPr>
          <w:lang w:val="de-DE"/>
        </w:rPr>
      </w:pPr>
      <w:r w:rsidRPr="00BE7036">
        <w:rPr>
          <w:rStyle w:val="Endnotenzeichen"/>
          <w:lang w:val="de-DE"/>
        </w:rPr>
        <w:endnoteRef/>
      </w:r>
      <w:r w:rsidRPr="00BE7036">
        <w:rPr>
          <w:lang w:val="de-DE"/>
        </w:rPr>
        <w:t xml:space="preserve"> Die Kompetenzverteilung bei der Abgabe der Erklärung zur Unternehmensführung zwischen Geschäftsführungsorgan und Aufsichtsorgan kann dadurch gewahrt werden, dass die beiden Organe die Erklärung zur Unternehmensführung gemeinsam erstatten und jeweils für die sie betreffenden Berichtsteile zuständig sind.</w:t>
      </w:r>
    </w:p>
  </w:endnote>
  <w:endnote w:id="4">
    <w:p w14:paraId="65FD4D45" w14:textId="727BC571" w:rsidR="003145BC" w:rsidRPr="00410487" w:rsidRDefault="003145BC" w:rsidP="003573F6">
      <w:pPr>
        <w:pStyle w:val="Endnotentext"/>
        <w:rPr>
          <w:lang w:val="de-DE"/>
        </w:rPr>
      </w:pPr>
      <w:r w:rsidRPr="00B6064C">
        <w:rPr>
          <w:rStyle w:val="Endnotenzeichen"/>
          <w:lang w:val="de-DE"/>
        </w:rPr>
        <w:endnoteRef/>
      </w:r>
      <w:r w:rsidRPr="00FA1A9B">
        <w:rPr>
          <w:lang w:val="de-DE"/>
        </w:rPr>
        <w:t xml:space="preserve"> </w:t>
      </w:r>
      <w:r>
        <w:rPr>
          <w:lang w:val="de-DE"/>
        </w:rPr>
        <w:t>Zu diesem Aspekt können bundes-, landes- und gemeinderechtliche Regelungen vorliegen, die entsprechend zu beachten sind.</w:t>
      </w:r>
    </w:p>
  </w:endnote>
  <w:endnote w:id="5">
    <w:p w14:paraId="3FBB3808" w14:textId="4450728F" w:rsidR="003145BC" w:rsidRPr="00516CB2" w:rsidRDefault="003145BC" w:rsidP="003573F6">
      <w:pPr>
        <w:pStyle w:val="Endnotentext"/>
        <w:rPr>
          <w:lang w:val="de-DE"/>
        </w:rPr>
      </w:pPr>
      <w:r w:rsidRPr="00B6064C">
        <w:rPr>
          <w:rStyle w:val="Endnotenzeichen"/>
          <w:lang w:val="de-DE"/>
        </w:rPr>
        <w:endnoteRef/>
      </w:r>
      <w:r w:rsidRPr="00FA1A9B">
        <w:rPr>
          <w:lang w:val="de-DE"/>
        </w:rPr>
        <w:t xml:space="preserve"> </w:t>
      </w:r>
      <w:r>
        <w:rPr>
          <w:lang w:val="de-DE"/>
        </w:rPr>
        <w:t xml:space="preserve">Bezüglich der </w:t>
      </w:r>
      <w:r w:rsidR="00317CE0">
        <w:rPr>
          <w:lang w:val="de-DE"/>
        </w:rPr>
        <w:t>Ausges</w:t>
      </w:r>
      <w:r w:rsidR="00495C2E">
        <w:rPr>
          <w:lang w:val="de-DE"/>
        </w:rPr>
        <w:t>tal</w:t>
      </w:r>
      <w:r w:rsidR="00317CE0">
        <w:rPr>
          <w:lang w:val="de-DE"/>
        </w:rPr>
        <w:t>tung</w:t>
      </w:r>
      <w:r>
        <w:rPr>
          <w:lang w:val="de-DE"/>
        </w:rPr>
        <w:t xml:space="preserve"> des Beteiligungsberichts können relevante Unterschiede zwischen den </w:t>
      </w:r>
      <w:r w:rsidR="00CB0059" w:rsidRPr="00DE539B">
        <w:rPr>
          <w:lang w:val="de-DE"/>
        </w:rPr>
        <w:br/>
      </w:r>
      <w:r>
        <w:rPr>
          <w:lang w:val="de-DE"/>
        </w:rPr>
        <w:t>bundes-, landes- und gemeinderechtlichen Regelungen vorliegen, die entsprechend zu beachten sind.</w:t>
      </w:r>
    </w:p>
  </w:endnote>
  <w:endnote w:id="6">
    <w:p w14:paraId="7C0FFAB0" w14:textId="77777777"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7">
    <w:p w14:paraId="7D98EA9F" w14:textId="1477EB07" w:rsidR="003145BC" w:rsidRPr="00C77ACB" w:rsidRDefault="003145BC" w:rsidP="003573F6">
      <w:pPr>
        <w:pStyle w:val="Endnotentext"/>
        <w:rPr>
          <w:lang w:val="de-DE"/>
        </w:rPr>
      </w:pPr>
      <w:r w:rsidRPr="00B6064C">
        <w:rPr>
          <w:rStyle w:val="Endnotenzeichen"/>
          <w:lang w:val="de-DE"/>
        </w:rPr>
        <w:endnoteRef/>
      </w:r>
      <w:r w:rsidRPr="00FA1A9B">
        <w:rPr>
          <w:lang w:val="de-DE"/>
        </w:rPr>
        <w:t xml:space="preserve"> </w:t>
      </w:r>
      <w:r w:rsidRPr="00C77ACB">
        <w:rPr>
          <w:rFonts w:cs="Arial"/>
          <w:iCs/>
          <w:szCs w:val="22"/>
          <w:lang w:val="de-DE"/>
        </w:rPr>
        <w:t>Als Verwaltungsführung wird diejenige Person bezeichnet, die eine</w:t>
      </w:r>
      <w:r w:rsidR="006147DD">
        <w:rPr>
          <w:rFonts w:cs="Arial"/>
          <w:iCs/>
          <w:szCs w:val="22"/>
          <w:lang w:val="de-DE"/>
        </w:rPr>
        <w:t>r</w:t>
      </w:r>
      <w:r w:rsidRPr="00C77ACB">
        <w:rPr>
          <w:rFonts w:cs="Arial"/>
          <w:iCs/>
          <w:szCs w:val="22"/>
          <w:lang w:val="de-DE"/>
        </w:rPr>
        <w:t xml:space="preserve"> Verwaltungsorganisation </w:t>
      </w:r>
      <w:r w:rsidR="00A711E9">
        <w:rPr>
          <w:rFonts w:cs="Arial"/>
          <w:iCs/>
          <w:szCs w:val="22"/>
          <w:lang w:val="de-DE"/>
        </w:rPr>
        <w:t>vorsteht</w:t>
      </w:r>
      <w:r w:rsidRPr="00C77ACB">
        <w:rPr>
          <w:rFonts w:cs="Arial"/>
          <w:iCs/>
          <w:szCs w:val="22"/>
          <w:lang w:val="de-DE"/>
        </w:rPr>
        <w:t>,</w:t>
      </w:r>
      <w:r w:rsidR="00B96D4B" w:rsidRPr="00DE539B">
        <w:rPr>
          <w:lang w:val="de-DE"/>
        </w:rPr>
        <w:t xml:space="preserve"> </w:t>
      </w:r>
      <w:r w:rsidR="00B96D4B" w:rsidRPr="00DE539B">
        <w:rPr>
          <w:lang w:val="de-DE"/>
        </w:rPr>
        <w:br/>
      </w:r>
      <w:r w:rsidRPr="00C77ACB">
        <w:rPr>
          <w:rFonts w:cs="Arial"/>
          <w:iCs/>
          <w:szCs w:val="22"/>
          <w:lang w:val="de-DE"/>
        </w:rPr>
        <w:t>z.B. Minister/-innen, Landräte/ Landrätinnen, (Ober-) Bürgermeister/-innen.</w:t>
      </w:r>
    </w:p>
  </w:endnote>
  <w:endnote w:id="8">
    <w:p w14:paraId="718A962D" w14:textId="6626A65C" w:rsidR="003145BC" w:rsidRPr="001560A3" w:rsidRDefault="003145BC" w:rsidP="003573F6">
      <w:pPr>
        <w:pStyle w:val="Endnotentext"/>
        <w:rPr>
          <w:lang w:val="de-DE"/>
        </w:rPr>
      </w:pPr>
      <w:r w:rsidRPr="00B6064C">
        <w:rPr>
          <w:rStyle w:val="Endnotenzeichen"/>
          <w:lang w:val="de-DE"/>
        </w:rPr>
        <w:endnoteRef/>
      </w:r>
      <w:r w:rsidRPr="008A371C">
        <w:rPr>
          <w:lang w:val="de-DE"/>
        </w:rPr>
        <w:t xml:space="preserve"> </w:t>
      </w:r>
      <w:r w:rsidRPr="0055633C">
        <w:rPr>
          <w:rFonts w:cs="Arial"/>
          <w:lang w:val="de-DE"/>
        </w:rPr>
        <w:t xml:space="preserve">Bezüglich der Fristen für den Unterlagenversand </w:t>
      </w:r>
      <w:r>
        <w:rPr>
          <w:rFonts w:cs="Arial"/>
          <w:lang w:val="de-DE"/>
        </w:rPr>
        <w:t>und der Adressatinnen</w:t>
      </w:r>
      <w:r w:rsidR="00BE218E">
        <w:rPr>
          <w:rFonts w:cs="Arial"/>
          <w:lang w:val="de-DE"/>
        </w:rPr>
        <w:t>/ Adressaten</w:t>
      </w:r>
      <w:r>
        <w:rPr>
          <w:rFonts w:cs="Arial"/>
          <w:lang w:val="de-DE"/>
        </w:rPr>
        <w:t xml:space="preserve"> von Stellungnahmen </w:t>
      </w:r>
      <w:r w:rsidR="00437ED2">
        <w:rPr>
          <w:rFonts w:cs="Arial"/>
          <w:lang w:val="de-DE"/>
        </w:rPr>
        <w:t>des Beteiligungsmanagements</w:t>
      </w:r>
      <w:r>
        <w:rPr>
          <w:rFonts w:cs="Arial"/>
          <w:lang w:val="de-DE"/>
        </w:rPr>
        <w:t xml:space="preserve"> </w:t>
      </w:r>
      <w:r w:rsidRPr="0055633C">
        <w:rPr>
          <w:rFonts w:cs="Arial"/>
          <w:lang w:val="de-DE"/>
        </w:rPr>
        <w:t>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9">
    <w:p w14:paraId="2E3C9ACF" w14:textId="6CD31556" w:rsidR="000A0AC9" w:rsidRPr="002B29B0" w:rsidRDefault="000A0AC9" w:rsidP="003573F6">
      <w:pPr>
        <w:pStyle w:val="Endnotentext"/>
        <w:rPr>
          <w:lang w:val="de-DE"/>
        </w:rPr>
      </w:pPr>
      <w:r w:rsidRPr="00B6064C">
        <w:rPr>
          <w:rStyle w:val="Endnotenzeichen"/>
          <w:lang w:val="de-DE"/>
        </w:rPr>
        <w:endnoteRef/>
      </w:r>
      <w:r w:rsidRPr="002B29B0">
        <w:rPr>
          <w:lang w:val="de-DE"/>
        </w:rPr>
        <w:t xml:space="preserve"> </w:t>
      </w:r>
      <w:r>
        <w:rPr>
          <w:lang w:val="de-DE"/>
        </w:rPr>
        <w:t xml:space="preserve">Bezüglich der Erstellung und Veröffentlichung eines Beteiligungsberichts können relevante Unterschiede zwischen den bundes-, landes- und gemeinderechtlichen Regelungen vorliegen, die entsprechend zu </w:t>
      </w:r>
      <w:r w:rsidR="00032EE7" w:rsidRPr="00DE539B">
        <w:rPr>
          <w:lang w:val="de-DE"/>
        </w:rPr>
        <w:br/>
      </w:r>
      <w:r>
        <w:rPr>
          <w:lang w:val="de-DE"/>
        </w:rPr>
        <w:t>beachten sind.</w:t>
      </w:r>
    </w:p>
  </w:endnote>
  <w:endnote w:id="10">
    <w:p w14:paraId="33485BB2" w14:textId="333D1DC2" w:rsidR="00E37057" w:rsidRPr="00E86C2B" w:rsidRDefault="00E37057">
      <w:pPr>
        <w:pStyle w:val="Endnotentext"/>
        <w:rPr>
          <w:lang w:val="de-DE"/>
        </w:rPr>
      </w:pPr>
      <w:r w:rsidRPr="00E37057">
        <w:rPr>
          <w:rStyle w:val="Endnotenzeichen"/>
        </w:rPr>
        <w:endnoteRef/>
      </w:r>
      <w:r w:rsidRPr="00DE539B">
        <w:rPr>
          <w:lang w:val="de-DE"/>
        </w:rPr>
        <w:t xml:space="preserve"> </w:t>
      </w:r>
      <w:r w:rsidRPr="00E37057">
        <w:rPr>
          <w:lang w:val="de-DE"/>
        </w:rPr>
        <w:t xml:space="preserve">Bezüglich der </w:t>
      </w:r>
      <w:r>
        <w:rPr>
          <w:lang w:val="de-DE"/>
        </w:rPr>
        <w:t xml:space="preserve">Entsendung von Mitgliedern des Aufsichtsorgans </w:t>
      </w:r>
      <w:r w:rsidR="00A743B4">
        <w:rPr>
          <w:lang w:val="de-DE"/>
        </w:rPr>
        <w:t>durch den Gesellschafter</w:t>
      </w:r>
      <w:r>
        <w:rPr>
          <w:lang w:val="de-DE"/>
        </w:rPr>
        <w:t xml:space="preserve"> bestehen Unterschiede zwischen der Bundes-</w:t>
      </w:r>
      <w:r w:rsidR="00A743B4">
        <w:rPr>
          <w:lang w:val="de-DE"/>
        </w:rPr>
        <w:t xml:space="preserve">/ </w:t>
      </w:r>
      <w:r>
        <w:rPr>
          <w:lang w:val="de-DE"/>
        </w:rPr>
        <w:t>Landesebene</w:t>
      </w:r>
      <w:r w:rsidR="00A743B4">
        <w:rPr>
          <w:lang w:val="de-DE"/>
        </w:rPr>
        <w:t xml:space="preserve"> und der kommunalen Ebene. Auf der Bundes-/ Landesebene wird häufiger </w:t>
      </w:r>
      <w:r w:rsidR="009D7F64">
        <w:rPr>
          <w:lang w:val="de-DE"/>
        </w:rPr>
        <w:t xml:space="preserve">u.a. </w:t>
      </w:r>
      <w:r w:rsidR="00A743B4">
        <w:rPr>
          <w:lang w:val="de-DE"/>
        </w:rPr>
        <w:t xml:space="preserve">auf die Trennung zwischen Exekutive und Legislative verwiesen und </w:t>
      </w:r>
      <w:r w:rsidR="00DE4190">
        <w:rPr>
          <w:lang w:val="de-DE"/>
        </w:rPr>
        <w:t xml:space="preserve">politische Mandatsträger/-innen </w:t>
      </w:r>
      <w:r w:rsidR="00924475">
        <w:rPr>
          <w:lang w:val="de-DE"/>
        </w:rPr>
        <w:t xml:space="preserve">sind </w:t>
      </w:r>
      <w:r w:rsidR="002F213F">
        <w:rPr>
          <w:lang w:val="de-DE"/>
        </w:rPr>
        <w:t xml:space="preserve">vielfach </w:t>
      </w:r>
      <w:r w:rsidR="00924475">
        <w:rPr>
          <w:lang w:val="de-DE"/>
        </w:rPr>
        <w:t>nicht als Mitglieder der Aufsichtsorgane vorgesehen</w:t>
      </w:r>
      <w:r w:rsidR="00A743B4">
        <w:rPr>
          <w:lang w:val="de-DE"/>
        </w:rPr>
        <w:t>.</w:t>
      </w:r>
      <w:r w:rsidR="0087352C">
        <w:rPr>
          <w:lang w:val="de-DE"/>
        </w:rPr>
        <w:t xml:space="preserve"> Auf kommunaler Ebene </w:t>
      </w:r>
      <w:r w:rsidR="00A7331B">
        <w:rPr>
          <w:lang w:val="de-DE"/>
        </w:rPr>
        <w:t xml:space="preserve">ist der staatliche Rahmen </w:t>
      </w:r>
      <w:r w:rsidR="007F35CB">
        <w:rPr>
          <w:lang w:val="de-DE"/>
        </w:rPr>
        <w:t xml:space="preserve">anders gelagert und es </w:t>
      </w:r>
      <w:r w:rsidR="0087352C">
        <w:rPr>
          <w:lang w:val="de-DE"/>
        </w:rPr>
        <w:t xml:space="preserve">werden </w:t>
      </w:r>
      <w:r w:rsidR="007F35CB">
        <w:rPr>
          <w:lang w:val="de-DE"/>
        </w:rPr>
        <w:t xml:space="preserve">häufig </w:t>
      </w:r>
      <w:r w:rsidR="00AA02BC">
        <w:rPr>
          <w:lang w:val="de-DE"/>
        </w:rPr>
        <w:t>z.B. Mitglieder aus Stadt- und Gemeinderäten in die Aufsichtsorgane entsandt.</w:t>
      </w:r>
    </w:p>
  </w:endnote>
  <w:endnote w:id="11">
    <w:p w14:paraId="77C989BC" w14:textId="7FD456BD" w:rsidR="003145BC" w:rsidRPr="000E7F21" w:rsidRDefault="003145BC" w:rsidP="003573F6">
      <w:pPr>
        <w:pStyle w:val="Endnotentext"/>
        <w:rPr>
          <w:lang w:val="de-DE"/>
        </w:rPr>
      </w:pPr>
      <w:r w:rsidRPr="000E7F21">
        <w:rPr>
          <w:rStyle w:val="Endnotenzeichen"/>
          <w:lang w:val="de-DE"/>
        </w:rPr>
        <w:endnoteRef/>
      </w:r>
      <w:r w:rsidRPr="000E7F21">
        <w:rPr>
          <w:lang w:val="de-DE"/>
        </w:rPr>
        <w:t xml:space="preserve"> Vergleiche zur Definition von </w:t>
      </w:r>
      <w:r w:rsidRPr="000E7F21">
        <w:rPr>
          <w:i/>
          <w:lang w:val="de-DE"/>
        </w:rPr>
        <w:t>Geschäftsvorfall</w:t>
      </w:r>
      <w:r w:rsidRPr="000E7F21">
        <w:rPr>
          <w:lang w:val="de-DE"/>
        </w:rPr>
        <w:t xml:space="preserve"> und </w:t>
      </w:r>
      <w:r w:rsidRPr="000E7F21">
        <w:rPr>
          <w:i/>
          <w:lang w:val="de-DE"/>
        </w:rPr>
        <w:t>nahestehend</w:t>
      </w:r>
      <w:r w:rsidRPr="000E7F21">
        <w:rPr>
          <w:lang w:val="de-DE"/>
        </w:rPr>
        <w:t xml:space="preserve"> § 111a Abs. 1 Satz 2 AktG-E und </w:t>
      </w:r>
      <w:r w:rsidR="001C013B" w:rsidRPr="00DE539B">
        <w:rPr>
          <w:lang w:val="de-DE"/>
        </w:rPr>
        <w:br/>
      </w:r>
      <w:r w:rsidRPr="000E7F21">
        <w:rPr>
          <w:lang w:val="de-DE"/>
        </w:rPr>
        <w:t>IAS 24.9. Die International Accounting Standards (IAS) sind internationale Rechnungslegungsstandards. Sie werden seit 2001 durch die International Financial Reporting Standards (IFRS) ersetzt, die vom International Accounting Standards Board (IASB) herausgegeben werden.</w:t>
      </w:r>
    </w:p>
  </w:endnote>
  <w:endnote w:id="12">
    <w:p w14:paraId="51A9139B" w14:textId="5622E540"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13">
    <w:p w14:paraId="688027F6" w14:textId="1FC33AB6" w:rsidR="003145BC" w:rsidRPr="004B37DA" w:rsidRDefault="003145BC" w:rsidP="003573F6">
      <w:pPr>
        <w:pStyle w:val="Endnotentext"/>
        <w:rPr>
          <w:lang w:val="de-DE"/>
        </w:rPr>
      </w:pPr>
      <w:r w:rsidRPr="003762EA">
        <w:rPr>
          <w:rStyle w:val="Endnotenzeichen"/>
          <w:lang w:val="de-DE"/>
        </w:rPr>
        <w:endnoteRef/>
      </w:r>
      <w:r w:rsidRPr="003762EA">
        <w:rPr>
          <w:lang w:val="de-DE"/>
        </w:rPr>
        <w:t xml:space="preserve"> Bezüglich der Weisungsbefugnis </w:t>
      </w:r>
      <w:r w:rsidR="00E178D0">
        <w:rPr>
          <w:lang w:val="de-DE"/>
        </w:rPr>
        <w:t xml:space="preserve">der Gesellschafter </w:t>
      </w:r>
      <w:r w:rsidRPr="003762EA">
        <w:rPr>
          <w:lang w:val="de-DE"/>
        </w:rPr>
        <w:t xml:space="preserve">gegenüber </w:t>
      </w:r>
      <w:r w:rsidR="00D44D21">
        <w:rPr>
          <w:lang w:val="de-DE"/>
        </w:rPr>
        <w:t xml:space="preserve">dem </w:t>
      </w:r>
      <w:r>
        <w:rPr>
          <w:lang w:val="de-DE"/>
        </w:rPr>
        <w:t>Geschäftsführungsorgan</w:t>
      </w:r>
      <w:r w:rsidRPr="003762EA">
        <w:rPr>
          <w:lang w:val="de-DE"/>
        </w:rPr>
        <w:t xml:space="preserve"> können </w:t>
      </w:r>
      <w:r w:rsidR="00A27E78">
        <w:rPr>
          <w:rFonts w:cs="Arial"/>
          <w:szCs w:val="22"/>
          <w:lang w:val="de-DE"/>
        </w:rPr>
        <w:br/>
      </w:r>
      <w:r w:rsidRPr="003762EA">
        <w:rPr>
          <w:lang w:val="de-DE"/>
        </w:rPr>
        <w:t>relevante Unterschiede zwischen den bundes-, landes- und gemeinderechtlichen Regelungen vorliegen, die entsprechend zu beachten sind.</w:t>
      </w:r>
    </w:p>
  </w:endnote>
  <w:endnote w:id="14">
    <w:p w14:paraId="5AC0CA7F" w14:textId="32166533" w:rsidR="003145BC" w:rsidRPr="00A2748E" w:rsidRDefault="003145BC" w:rsidP="003573F6">
      <w:pPr>
        <w:pStyle w:val="Endnotentext"/>
        <w:rPr>
          <w:lang w:val="de-DE"/>
        </w:rPr>
      </w:pPr>
      <w:r w:rsidRPr="00B6064C">
        <w:rPr>
          <w:rStyle w:val="Endnotenzeichen"/>
          <w:lang w:val="de-DE"/>
        </w:rPr>
        <w:endnoteRef/>
      </w:r>
      <w:r w:rsidRPr="00FA1A9B">
        <w:rPr>
          <w:lang w:val="de-DE"/>
        </w:rPr>
        <w:t xml:space="preserve"> </w:t>
      </w:r>
      <w:r w:rsidR="00EE4194" w:rsidRPr="000E7F21">
        <w:rPr>
          <w:lang w:val="de-DE"/>
        </w:rPr>
        <w:t xml:space="preserve">Vergleiche zur Definition von </w:t>
      </w:r>
      <w:r w:rsidR="00EE4194" w:rsidRPr="000E7F21">
        <w:rPr>
          <w:i/>
          <w:lang w:val="de-DE"/>
        </w:rPr>
        <w:t>Geschäftsvorfall</w:t>
      </w:r>
      <w:r w:rsidR="00EE4194" w:rsidRPr="000E7F21">
        <w:rPr>
          <w:lang w:val="de-DE"/>
        </w:rPr>
        <w:t xml:space="preserve"> und </w:t>
      </w:r>
      <w:r w:rsidR="00EE4194" w:rsidRPr="000E7F21">
        <w:rPr>
          <w:i/>
          <w:lang w:val="de-DE"/>
        </w:rPr>
        <w:t>nahestehend</w:t>
      </w:r>
      <w:r w:rsidR="00EE4194" w:rsidRPr="000E7F21">
        <w:rPr>
          <w:lang w:val="de-DE"/>
        </w:rPr>
        <w:t xml:space="preserve"> § 111a Abs. 1 Satz 2 AktG-E und </w:t>
      </w:r>
      <w:r w:rsidR="005C3991" w:rsidRPr="00DE539B">
        <w:rPr>
          <w:lang w:val="de-DE"/>
        </w:rPr>
        <w:br/>
      </w:r>
      <w:r w:rsidR="00EE4194" w:rsidRPr="000E7F21">
        <w:rPr>
          <w:lang w:val="de-DE"/>
        </w:rPr>
        <w:t>IAS 24.9. Die International Accounting Standards (IAS) sind internationale Rechnungslegungsstandards. Sie werden seit 2001 durch die International Financial Reporting Standards (IFRS) ersetzt, die vom International Accounting Standards Board (IASB) herausgegeben werden.</w:t>
      </w:r>
    </w:p>
  </w:endnote>
  <w:endnote w:id="15">
    <w:p w14:paraId="46665305" w14:textId="36BC31DE" w:rsidR="00B83127" w:rsidRPr="00CE355A" w:rsidRDefault="00B83127" w:rsidP="003573F6">
      <w:pPr>
        <w:pStyle w:val="Endnotentext"/>
        <w:rPr>
          <w:lang w:val="de-DE"/>
        </w:rPr>
      </w:pPr>
      <w:r w:rsidRPr="00B6064C">
        <w:rPr>
          <w:rStyle w:val="Endnotenzeichen"/>
          <w:lang w:val="de-DE"/>
        </w:rPr>
        <w:endnoteRef/>
      </w:r>
      <w:r w:rsidRPr="00CE355A">
        <w:rPr>
          <w:lang w:val="de-DE"/>
        </w:rPr>
        <w:t xml:space="preserve"> </w:t>
      </w:r>
      <w:r w:rsidR="008224B6" w:rsidRPr="00CE355A">
        <w:rPr>
          <w:rFonts w:cs="Arial"/>
          <w:szCs w:val="22"/>
          <w:lang w:val="de-DE"/>
        </w:rPr>
        <w:t>Drittunternehmen sind Unternehmen, auf die die Gebietskörperschaft keinen beherrschenden Einfluss ausübt und die deshalb nicht konsolidiert werden.</w:t>
      </w:r>
    </w:p>
  </w:endnote>
  <w:endnote w:id="16">
    <w:p w14:paraId="1CA50AB4" w14:textId="43BEFB6D" w:rsidR="003145BC" w:rsidRPr="004B37DA" w:rsidRDefault="003145BC" w:rsidP="003573F6">
      <w:pPr>
        <w:pStyle w:val="Endnotentext"/>
        <w:rPr>
          <w:lang w:val="de-DE"/>
        </w:rPr>
      </w:pPr>
      <w:r w:rsidRPr="004B37DA">
        <w:rPr>
          <w:rStyle w:val="Endnotenzeichen"/>
          <w:lang w:val="de-DE"/>
        </w:rPr>
        <w:endnoteRef/>
      </w:r>
      <w:r w:rsidRPr="004B37DA">
        <w:rPr>
          <w:lang w:val="de-DE"/>
        </w:rPr>
        <w:t xml:space="preserve"> Bezüglich der Anforderungen an die Offenlegung der Geschäftsführervergütung können relevante Unterschiede zwischen den bundes-, landes- und gemeinderechtlichen Regelungen bspw. im Rahmen von </w:t>
      </w:r>
      <w:r w:rsidR="00C2675A" w:rsidRPr="00DE539B">
        <w:rPr>
          <w:lang w:val="de-DE"/>
        </w:rPr>
        <w:br/>
      </w:r>
      <w:r w:rsidRPr="004B37DA">
        <w:rPr>
          <w:lang w:val="de-DE"/>
        </w:rPr>
        <w:t>Transparenzgesetzen vorliegen, die entsprechend zu beachten sind.</w:t>
      </w:r>
    </w:p>
  </w:endnote>
  <w:endnote w:id="17">
    <w:p w14:paraId="02986546" w14:textId="25480EB7" w:rsidR="003145BC" w:rsidRDefault="003145BC" w:rsidP="003573F6">
      <w:pPr>
        <w:pStyle w:val="Endnotentext"/>
        <w:rPr>
          <w:lang w:val="de-DE"/>
        </w:rPr>
      </w:pPr>
      <w:r>
        <w:rPr>
          <w:rStyle w:val="Endnotenzeichen"/>
        </w:rPr>
        <w:endnoteRef/>
      </w:r>
      <w:r w:rsidRPr="004B37DA">
        <w:rPr>
          <w:lang w:val="de-DE"/>
        </w:rPr>
        <w:t xml:space="preserve"> Bezüglich der Anforderungen an die Offenlegung der Vergütung von Mitgliedern des </w:t>
      </w:r>
      <w:r>
        <w:rPr>
          <w:lang w:val="de-DE"/>
        </w:rPr>
        <w:t>Aufsichtsorgan</w:t>
      </w:r>
      <w:r w:rsidRPr="004B37DA">
        <w:rPr>
          <w:lang w:val="de-DE"/>
        </w:rPr>
        <w:t xml:space="preserve">s </w:t>
      </w:r>
      <w:r w:rsidR="00A031A1" w:rsidRPr="00DE539B">
        <w:rPr>
          <w:lang w:val="de-DE"/>
        </w:rPr>
        <w:br/>
      </w:r>
      <w:r w:rsidRPr="004B37DA">
        <w:rPr>
          <w:lang w:val="de-DE"/>
        </w:rPr>
        <w:t>können relevante Unterschiede zwischen den bundes-, landes- und gemeinderechtlichen Regelungen bspw. im Rahmen von Transparenzgesetzen vorliegen, die entsprechend zu beachten sind.</w:t>
      </w:r>
    </w:p>
    <w:p w14:paraId="137B6D03" w14:textId="167EDC5E" w:rsidR="003145BC" w:rsidRDefault="003145BC" w:rsidP="00E06582">
      <w:pPr>
        <w:pStyle w:val="Endnotentext"/>
        <w:rPr>
          <w:lang w:val="de-DE"/>
        </w:rPr>
      </w:pPr>
    </w:p>
    <w:p w14:paraId="1BD8B88D" w14:textId="642CA7C0" w:rsidR="00D01570" w:rsidRDefault="00D01570" w:rsidP="00E06582">
      <w:pPr>
        <w:pStyle w:val="Endnotentext"/>
        <w:rPr>
          <w:lang w:val="de-DE"/>
        </w:rPr>
      </w:pPr>
    </w:p>
    <w:p w14:paraId="57F1756E" w14:textId="77777777" w:rsidR="00297037" w:rsidRDefault="00297037" w:rsidP="00D01570">
      <w:pPr>
        <w:spacing w:after="120"/>
        <w:jc w:val="center"/>
        <w:rPr>
          <w:rFonts w:cs="Arial"/>
          <w:szCs w:val="22"/>
          <w:lang w:val="de-DE"/>
        </w:rPr>
      </w:pPr>
      <w:r w:rsidRPr="00717976">
        <w:rPr>
          <w:rFonts w:cs="Arial"/>
          <w:szCs w:val="22"/>
          <w:lang w:val="de-DE"/>
        </w:rPr>
        <w:t>Expertenkommission Deutscher Public Corporate Governance</w:t>
      </w:r>
      <w:r>
        <w:rPr>
          <w:rFonts w:cs="Arial"/>
          <w:szCs w:val="22"/>
          <w:lang w:val="de-DE"/>
        </w:rPr>
        <w:t>-</w:t>
      </w:r>
      <w:r w:rsidRPr="00717976">
        <w:rPr>
          <w:rFonts w:cs="Arial"/>
          <w:szCs w:val="22"/>
          <w:lang w:val="de-DE"/>
        </w:rPr>
        <w:t>Musterkodex</w:t>
      </w:r>
    </w:p>
    <w:p w14:paraId="39FF983D" w14:textId="6532CF4E" w:rsidR="00297037" w:rsidRDefault="00840225" w:rsidP="00D01570">
      <w:pPr>
        <w:pStyle w:val="Endnotentext"/>
        <w:jc w:val="center"/>
        <w:rPr>
          <w:lang w:val="de-DE"/>
        </w:rPr>
      </w:pPr>
      <w:hyperlink r:id="rId1" w:history="1">
        <w:r w:rsidR="00297037" w:rsidRPr="00335E62">
          <w:rPr>
            <w:rStyle w:val="Hyperlink"/>
            <w:rFonts w:eastAsiaTheme="majorEastAsia" w:cs="Arial"/>
            <w:szCs w:val="22"/>
            <w:lang w:val="de-DE"/>
          </w:rPr>
          <w:t>www.pcg-musterkodex.de</w:t>
        </w:r>
      </w:hyperlink>
    </w:p>
    <w:p w14:paraId="70E4CA4B" w14:textId="77777777" w:rsidR="00297037" w:rsidRPr="004B37DA" w:rsidRDefault="00297037" w:rsidP="00E06582">
      <w:pPr>
        <w:pStyle w:val="Endnotentext"/>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1623911929"/>
      <w:docPartObj>
        <w:docPartGallery w:val="Page Numbers (Bottom of Page)"/>
        <w:docPartUnique/>
      </w:docPartObj>
    </w:sdtPr>
    <w:sdtEndPr/>
    <w:sdtContent>
      <w:p w14:paraId="1CD564D5" w14:textId="77777777" w:rsidR="0012068C" w:rsidRPr="0047784C" w:rsidRDefault="0012068C" w:rsidP="0047784C">
        <w:pPr>
          <w:pStyle w:val="Fuzeile"/>
          <w:jc w:val="right"/>
          <w:rPr>
            <w:szCs w:val="22"/>
          </w:rPr>
        </w:pPr>
        <w:r w:rsidRPr="0047784C">
          <w:rPr>
            <w:szCs w:val="22"/>
          </w:rPr>
          <w:fldChar w:fldCharType="begin"/>
        </w:r>
        <w:r w:rsidRPr="0047784C">
          <w:rPr>
            <w:szCs w:val="22"/>
          </w:rPr>
          <w:instrText>PAGE   \* MERGEFORMAT</w:instrText>
        </w:r>
        <w:r w:rsidRPr="0047784C">
          <w:rPr>
            <w:szCs w:val="22"/>
          </w:rPr>
          <w:fldChar w:fldCharType="separate"/>
        </w:r>
        <w:r w:rsidRPr="0047784C">
          <w:rPr>
            <w:szCs w:val="22"/>
            <w:lang w:val="de-DE"/>
          </w:rPr>
          <w:t>2</w:t>
        </w:r>
        <w:r w:rsidRPr="0047784C">
          <w:rPr>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6394" w14:textId="722EF02C" w:rsidR="004841BD" w:rsidRDefault="004841BD">
    <w:pPr>
      <w:pStyle w:val="Fuzeile"/>
      <w:jc w:val="right"/>
    </w:pPr>
  </w:p>
  <w:p w14:paraId="2FBC581B" w14:textId="7F0D2982" w:rsidR="00C848B9" w:rsidRPr="00C848B9" w:rsidRDefault="00C848B9" w:rsidP="00C848B9">
    <w:pPr>
      <w:pStyle w:val="Fuzeile"/>
      <w:jc w:val="center"/>
      <w:rPr>
        <w:i/>
        <w:iCs/>
        <w:color w:val="808080" w:themeColor="background1" w:themeShade="80"/>
        <w:sz w:val="24"/>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D5FE" w14:textId="736458A8" w:rsidR="003145BC" w:rsidRPr="0047784C" w:rsidRDefault="003145BC" w:rsidP="0047784C">
    <w:pPr>
      <w:pStyle w:val="Fuzeile"/>
      <w:jc w:val="right"/>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996039"/>
      <w:docPartObj>
        <w:docPartGallery w:val="Page Numbers (Bottom of Page)"/>
        <w:docPartUnique/>
      </w:docPartObj>
    </w:sdtPr>
    <w:sdtEndPr/>
    <w:sdtContent>
      <w:p w14:paraId="6B7F1DF4" w14:textId="764FADE2" w:rsidR="0087426B" w:rsidRPr="0087426B" w:rsidRDefault="0087426B" w:rsidP="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939099"/>
      <w:docPartObj>
        <w:docPartGallery w:val="Page Numbers (Bottom of Page)"/>
        <w:docPartUnique/>
      </w:docPartObj>
    </w:sdtPr>
    <w:sdtEndPr/>
    <w:sdtContent>
      <w:p w14:paraId="2F6D3EB4" w14:textId="070F023F" w:rsidR="0087426B" w:rsidRDefault="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31CA0" w14:textId="77777777" w:rsidR="00840225" w:rsidRDefault="00840225" w:rsidP="007C0407">
      <w:r>
        <w:separator/>
      </w:r>
    </w:p>
  </w:footnote>
  <w:footnote w:type="continuationSeparator" w:id="0">
    <w:p w14:paraId="0444A715" w14:textId="77777777" w:rsidR="00840225" w:rsidRDefault="00840225" w:rsidP="007C0407">
      <w:r>
        <w:continuationSeparator/>
      </w:r>
    </w:p>
  </w:footnote>
  <w:footnote w:type="continuationNotice" w:id="1">
    <w:p w14:paraId="6D4BE531" w14:textId="77777777" w:rsidR="00840225" w:rsidRDefault="00840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09B9" w14:textId="77B6E683" w:rsidR="0012068C" w:rsidRPr="00384680" w:rsidRDefault="0012068C"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F5F0" w14:textId="61FD7F12" w:rsidR="00AB1147" w:rsidRDefault="00AB1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A820" w14:textId="5500CA47" w:rsidR="003145BC" w:rsidRPr="00D002BA" w:rsidRDefault="003145BC" w:rsidP="00D002BA">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sidR="00FD6C65">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4FDF" w14:textId="45798559" w:rsidR="00F768ED" w:rsidRPr="00384680" w:rsidRDefault="00AA42A2"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5DAC" w14:textId="77F65BC7" w:rsidR="00AB1147" w:rsidRDefault="00AB114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3C84" w14:textId="494E4BDB"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B80B" w14:textId="3FDC242D"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AC0"/>
    <w:multiLevelType w:val="hybridMultilevel"/>
    <w:tmpl w:val="4ECC6C48"/>
    <w:lvl w:ilvl="0" w:tplc="AE2E90E2">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0A6C"/>
    <w:multiLevelType w:val="multilevel"/>
    <w:tmpl w:val="27DC90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C327CA3"/>
    <w:multiLevelType w:val="hybridMultilevel"/>
    <w:tmpl w:val="83245D04"/>
    <w:lvl w:ilvl="0" w:tplc="BB88F3FA">
      <w:numFmt w:val="bullet"/>
      <w:lvlText w:val="-"/>
      <w:lvlJc w:val="left"/>
      <w:pPr>
        <w:ind w:left="1684" w:hanging="360"/>
      </w:pPr>
      <w:rPr>
        <w:rFonts w:ascii="Calibri" w:eastAsiaTheme="minorHAnsi" w:hAnsi="Calibri" w:cstheme="minorBidi"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3" w15:restartNumberingAfterBreak="0">
    <w:nsid w:val="0CC76CD9"/>
    <w:multiLevelType w:val="multilevel"/>
    <w:tmpl w:val="7C64AD96"/>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EF91352"/>
    <w:multiLevelType w:val="hybridMultilevel"/>
    <w:tmpl w:val="4568F46A"/>
    <w:lvl w:ilvl="0" w:tplc="2152C6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3D8"/>
    <w:multiLevelType w:val="hybridMultilevel"/>
    <w:tmpl w:val="BB380C70"/>
    <w:lvl w:ilvl="0" w:tplc="98A45E58">
      <w:numFmt w:val="bullet"/>
      <w:pStyle w:val="Strich-Aufzhlung"/>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3C1629"/>
    <w:multiLevelType w:val="multilevel"/>
    <w:tmpl w:val="7F4ADF62"/>
    <w:lvl w:ilvl="0">
      <w:start w:val="1"/>
      <w:numFmt w:val="decimal"/>
      <w:pStyle w:val="berschrift1"/>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EFE3182"/>
    <w:multiLevelType w:val="hybridMultilevel"/>
    <w:tmpl w:val="1E4A8008"/>
    <w:lvl w:ilvl="0" w:tplc="602A9644">
      <w:start w:val="1"/>
      <w:numFmt w:val="decimal"/>
      <w:lvlText w:val="2.%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DF30AB"/>
    <w:multiLevelType w:val="hybridMultilevel"/>
    <w:tmpl w:val="BA6EB0BC"/>
    <w:lvl w:ilvl="0" w:tplc="0C28BE6A">
      <w:start w:val="4"/>
      <w:numFmt w:val="decimal"/>
      <w:lvlText w:val="%1"/>
      <w:lvlJc w:val="left"/>
      <w:pPr>
        <w:ind w:left="3338" w:hanging="360"/>
      </w:pPr>
      <w:rPr>
        <w:rFonts w:hint="default"/>
        <w:b w:val="0"/>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844E7"/>
    <w:multiLevelType w:val="hybridMultilevel"/>
    <w:tmpl w:val="2E086218"/>
    <w:lvl w:ilvl="0" w:tplc="AD8EAC96">
      <w:start w:val="10"/>
      <w:numFmt w:val="decimal"/>
      <w:lvlText w:val="%1"/>
      <w:lvlJc w:val="left"/>
      <w:pPr>
        <w:ind w:left="720" w:hanging="360"/>
      </w:pPr>
      <w:rPr>
        <w:rFonts w:hint="default"/>
      </w:rPr>
    </w:lvl>
    <w:lvl w:ilvl="1" w:tplc="BB88F3FA">
      <w:numFmt w:val="bullet"/>
      <w:lvlText w:val="-"/>
      <w:lvlJc w:val="left"/>
      <w:pPr>
        <w:ind w:left="928"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71F60"/>
    <w:multiLevelType w:val="multilevel"/>
    <w:tmpl w:val="9F5C1D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B575BD7"/>
    <w:multiLevelType w:val="multilevel"/>
    <w:tmpl w:val="55E8F8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hint="default"/>
        <w:b/>
        <w:i w:val="0"/>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0D4358"/>
    <w:multiLevelType w:val="hybridMultilevel"/>
    <w:tmpl w:val="DA3AA24A"/>
    <w:lvl w:ilvl="0" w:tplc="AAEEFE78">
      <w:start w:val="1"/>
      <w:numFmt w:val="decimal"/>
      <w:lvlText w:val="3.%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67177D"/>
    <w:multiLevelType w:val="hybridMultilevel"/>
    <w:tmpl w:val="0AE69F3A"/>
    <w:lvl w:ilvl="0" w:tplc="AD8EAC96">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F5104"/>
    <w:multiLevelType w:val="multilevel"/>
    <w:tmpl w:val="7EAAE5C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240EBD"/>
    <w:multiLevelType w:val="hybridMultilevel"/>
    <w:tmpl w:val="5DE21866"/>
    <w:lvl w:ilvl="0" w:tplc="57CCB5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044A1"/>
    <w:multiLevelType w:val="hybridMultilevel"/>
    <w:tmpl w:val="F348AB18"/>
    <w:lvl w:ilvl="0" w:tplc="04CA04F8">
      <w:start w:val="1"/>
      <w:numFmt w:val="decimal"/>
      <w:lvlText w:val="7.%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362BFD"/>
    <w:multiLevelType w:val="hybridMultilevel"/>
    <w:tmpl w:val="6AC8FF52"/>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357E3E"/>
    <w:multiLevelType w:val="hybridMultilevel"/>
    <w:tmpl w:val="86BAFF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52373"/>
    <w:multiLevelType w:val="multilevel"/>
    <w:tmpl w:val="D03E5A9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217A06"/>
    <w:multiLevelType w:val="hybridMultilevel"/>
    <w:tmpl w:val="AC0857B8"/>
    <w:lvl w:ilvl="0" w:tplc="7F02DA0C">
      <w:start w:val="1"/>
      <w:numFmt w:val="decimal"/>
      <w:lvlText w:val="6.%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3E36E1"/>
    <w:multiLevelType w:val="hybridMultilevel"/>
    <w:tmpl w:val="33849E54"/>
    <w:lvl w:ilvl="0" w:tplc="429CB902">
      <w:start w:val="1"/>
      <w:numFmt w:val="decimal"/>
      <w:lvlText w:val="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8725E0"/>
    <w:multiLevelType w:val="hybridMultilevel"/>
    <w:tmpl w:val="01E4E7F4"/>
    <w:lvl w:ilvl="0" w:tplc="ED7E8BC2">
      <w:start w:val="1"/>
      <w:numFmt w:val="decimal"/>
      <w:lvlText w:val="4.%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B94A30"/>
    <w:multiLevelType w:val="multilevel"/>
    <w:tmpl w:val="CDA0E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EC7918"/>
    <w:multiLevelType w:val="hybridMultilevel"/>
    <w:tmpl w:val="AD122154"/>
    <w:lvl w:ilvl="0" w:tplc="BB88F3FA">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5" w15:restartNumberingAfterBreak="0">
    <w:nsid w:val="7FA23965"/>
    <w:multiLevelType w:val="hybridMultilevel"/>
    <w:tmpl w:val="AF62F86C"/>
    <w:lvl w:ilvl="0" w:tplc="A70A9E04">
      <w:start w:val="1"/>
      <w:numFmt w:val="decimal"/>
      <w:lvlText w:val="9.%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3"/>
  </w:num>
  <w:num w:numId="3">
    <w:abstractNumId w:val="8"/>
  </w:num>
  <w:num w:numId="4">
    <w:abstractNumId w:val="0"/>
  </w:num>
  <w:num w:numId="5">
    <w:abstractNumId w:val="11"/>
  </w:num>
  <w:num w:numId="6">
    <w:abstractNumId w:val="10"/>
  </w:num>
  <w:num w:numId="7">
    <w:abstractNumId w:val="15"/>
  </w:num>
  <w:num w:numId="8">
    <w:abstractNumId w:val="3"/>
  </w:num>
  <w:num w:numId="9">
    <w:abstractNumId w:val="14"/>
  </w:num>
  <w:num w:numId="10">
    <w:abstractNumId w:val="18"/>
  </w:num>
  <w:num w:numId="11">
    <w:abstractNumId w:val="19"/>
  </w:num>
  <w:num w:numId="12">
    <w:abstractNumId w:val="13"/>
  </w:num>
  <w:num w:numId="13">
    <w:abstractNumId w:val="1"/>
  </w:num>
  <w:num w:numId="14">
    <w:abstractNumId w:val="2"/>
  </w:num>
  <w:num w:numId="15">
    <w:abstractNumId w:val="4"/>
  </w:num>
  <w:num w:numId="16">
    <w:abstractNumId w:val="6"/>
  </w:num>
  <w:num w:numId="17">
    <w:abstractNumId w:val="6"/>
    <w:lvlOverride w:ilvl="0">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1"/>
  </w:num>
  <w:num w:numId="21">
    <w:abstractNumId w:val="7"/>
  </w:num>
  <w:num w:numId="22">
    <w:abstractNumId w:val="12"/>
  </w:num>
  <w:num w:numId="23">
    <w:abstractNumId w:val="20"/>
  </w:num>
  <w:num w:numId="24">
    <w:abstractNumId w:val="16"/>
  </w:num>
  <w:num w:numId="25">
    <w:abstractNumId w:val="25"/>
  </w:num>
  <w:num w:numId="26">
    <w:abstractNumId w:val="24"/>
  </w:num>
  <w:num w:numId="27">
    <w:abstractNumId w:val="9"/>
  </w:num>
  <w:num w:numId="2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hrstuhlteam PUMA">
    <w15:presenceInfo w15:providerId="None" w15:userId="Lehrstuhlteam P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autoHyphenation/>
  <w:hyphenationZone w:val="425"/>
  <w:characterSpacingControl w:val="doNotCompress"/>
  <w:hdrShapeDefaults>
    <o:shapedefaults v:ext="edit" spidmax="2049"/>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CC"/>
    <w:rsid w:val="000006EB"/>
    <w:rsid w:val="00000ACC"/>
    <w:rsid w:val="00000CA7"/>
    <w:rsid w:val="00001765"/>
    <w:rsid w:val="00001C35"/>
    <w:rsid w:val="00001D8C"/>
    <w:rsid w:val="00002167"/>
    <w:rsid w:val="000027FE"/>
    <w:rsid w:val="000029E6"/>
    <w:rsid w:val="00002A5F"/>
    <w:rsid w:val="00002D0B"/>
    <w:rsid w:val="00003115"/>
    <w:rsid w:val="00003226"/>
    <w:rsid w:val="00003495"/>
    <w:rsid w:val="000036B9"/>
    <w:rsid w:val="00003783"/>
    <w:rsid w:val="0000381F"/>
    <w:rsid w:val="00003897"/>
    <w:rsid w:val="000039A4"/>
    <w:rsid w:val="000039EC"/>
    <w:rsid w:val="00003C89"/>
    <w:rsid w:val="00003ECA"/>
    <w:rsid w:val="000048D5"/>
    <w:rsid w:val="00004B08"/>
    <w:rsid w:val="00004F90"/>
    <w:rsid w:val="000050A4"/>
    <w:rsid w:val="000051B3"/>
    <w:rsid w:val="0000540F"/>
    <w:rsid w:val="00005535"/>
    <w:rsid w:val="000055EB"/>
    <w:rsid w:val="000055F3"/>
    <w:rsid w:val="0000582D"/>
    <w:rsid w:val="00005B40"/>
    <w:rsid w:val="00005D8F"/>
    <w:rsid w:val="00006346"/>
    <w:rsid w:val="0000638F"/>
    <w:rsid w:val="00006404"/>
    <w:rsid w:val="000064FA"/>
    <w:rsid w:val="00006892"/>
    <w:rsid w:val="0000696E"/>
    <w:rsid w:val="00006C66"/>
    <w:rsid w:val="000070B8"/>
    <w:rsid w:val="000070DA"/>
    <w:rsid w:val="000072DB"/>
    <w:rsid w:val="000073EB"/>
    <w:rsid w:val="00007647"/>
    <w:rsid w:val="00007900"/>
    <w:rsid w:val="000079A3"/>
    <w:rsid w:val="00007F8F"/>
    <w:rsid w:val="000101AA"/>
    <w:rsid w:val="00010258"/>
    <w:rsid w:val="0001032A"/>
    <w:rsid w:val="0001077D"/>
    <w:rsid w:val="00010930"/>
    <w:rsid w:val="00010AA2"/>
    <w:rsid w:val="00010AC7"/>
    <w:rsid w:val="00011128"/>
    <w:rsid w:val="00011495"/>
    <w:rsid w:val="000114C3"/>
    <w:rsid w:val="00011B67"/>
    <w:rsid w:val="00011C02"/>
    <w:rsid w:val="00012154"/>
    <w:rsid w:val="000122B6"/>
    <w:rsid w:val="00012CA3"/>
    <w:rsid w:val="00012DD6"/>
    <w:rsid w:val="000133E9"/>
    <w:rsid w:val="00013F6E"/>
    <w:rsid w:val="000141A9"/>
    <w:rsid w:val="000144C8"/>
    <w:rsid w:val="0001451D"/>
    <w:rsid w:val="000145BE"/>
    <w:rsid w:val="000145DD"/>
    <w:rsid w:val="0001488B"/>
    <w:rsid w:val="0001513B"/>
    <w:rsid w:val="00015482"/>
    <w:rsid w:val="000154D2"/>
    <w:rsid w:val="000156E9"/>
    <w:rsid w:val="00015AB5"/>
    <w:rsid w:val="00015CEC"/>
    <w:rsid w:val="00015E9E"/>
    <w:rsid w:val="00016274"/>
    <w:rsid w:val="000164EC"/>
    <w:rsid w:val="000165C4"/>
    <w:rsid w:val="00016994"/>
    <w:rsid w:val="00016A7F"/>
    <w:rsid w:val="0001724A"/>
    <w:rsid w:val="000173F3"/>
    <w:rsid w:val="00017A12"/>
    <w:rsid w:val="00017C14"/>
    <w:rsid w:val="00017F5B"/>
    <w:rsid w:val="00017F72"/>
    <w:rsid w:val="000201D6"/>
    <w:rsid w:val="0002031C"/>
    <w:rsid w:val="000204E4"/>
    <w:rsid w:val="00020BDA"/>
    <w:rsid w:val="00020C56"/>
    <w:rsid w:val="00020CF9"/>
    <w:rsid w:val="00020ED5"/>
    <w:rsid w:val="00021198"/>
    <w:rsid w:val="000214CC"/>
    <w:rsid w:val="000219EC"/>
    <w:rsid w:val="00021CE9"/>
    <w:rsid w:val="00021ECE"/>
    <w:rsid w:val="00022067"/>
    <w:rsid w:val="000225A9"/>
    <w:rsid w:val="00022771"/>
    <w:rsid w:val="00022777"/>
    <w:rsid w:val="00022812"/>
    <w:rsid w:val="00022834"/>
    <w:rsid w:val="00022A6B"/>
    <w:rsid w:val="00022C5F"/>
    <w:rsid w:val="00022D3E"/>
    <w:rsid w:val="00022E5E"/>
    <w:rsid w:val="00022E7F"/>
    <w:rsid w:val="00022F58"/>
    <w:rsid w:val="00022FC8"/>
    <w:rsid w:val="00023094"/>
    <w:rsid w:val="000230D1"/>
    <w:rsid w:val="0002315E"/>
    <w:rsid w:val="000232A5"/>
    <w:rsid w:val="0002343C"/>
    <w:rsid w:val="000237F3"/>
    <w:rsid w:val="000238E4"/>
    <w:rsid w:val="000239C0"/>
    <w:rsid w:val="000239F3"/>
    <w:rsid w:val="00023A1B"/>
    <w:rsid w:val="00023EDF"/>
    <w:rsid w:val="00024033"/>
    <w:rsid w:val="0002441B"/>
    <w:rsid w:val="00024965"/>
    <w:rsid w:val="00024E82"/>
    <w:rsid w:val="00024EC0"/>
    <w:rsid w:val="00024EEA"/>
    <w:rsid w:val="0002504A"/>
    <w:rsid w:val="0002566D"/>
    <w:rsid w:val="00025810"/>
    <w:rsid w:val="00025BF5"/>
    <w:rsid w:val="00025E1A"/>
    <w:rsid w:val="00025EB2"/>
    <w:rsid w:val="000261A2"/>
    <w:rsid w:val="0002626C"/>
    <w:rsid w:val="00026917"/>
    <w:rsid w:val="00026A0E"/>
    <w:rsid w:val="00026C41"/>
    <w:rsid w:val="00026DDD"/>
    <w:rsid w:val="00026F43"/>
    <w:rsid w:val="00026F8D"/>
    <w:rsid w:val="00027549"/>
    <w:rsid w:val="00027D7C"/>
    <w:rsid w:val="00027E8C"/>
    <w:rsid w:val="000301D7"/>
    <w:rsid w:val="000310B2"/>
    <w:rsid w:val="00031C4A"/>
    <w:rsid w:val="000323A2"/>
    <w:rsid w:val="00032A4D"/>
    <w:rsid w:val="00032EE7"/>
    <w:rsid w:val="00033182"/>
    <w:rsid w:val="0003331B"/>
    <w:rsid w:val="00033556"/>
    <w:rsid w:val="0003372E"/>
    <w:rsid w:val="00033769"/>
    <w:rsid w:val="00033AED"/>
    <w:rsid w:val="00033B40"/>
    <w:rsid w:val="00033B5A"/>
    <w:rsid w:val="00033CB9"/>
    <w:rsid w:val="00034379"/>
    <w:rsid w:val="000343A7"/>
    <w:rsid w:val="000344D6"/>
    <w:rsid w:val="00034945"/>
    <w:rsid w:val="00034C19"/>
    <w:rsid w:val="000350A7"/>
    <w:rsid w:val="000358CD"/>
    <w:rsid w:val="00035A1B"/>
    <w:rsid w:val="00035D45"/>
    <w:rsid w:val="00035DD1"/>
    <w:rsid w:val="00035F1E"/>
    <w:rsid w:val="00035F4B"/>
    <w:rsid w:val="000360DE"/>
    <w:rsid w:val="00036385"/>
    <w:rsid w:val="000363D5"/>
    <w:rsid w:val="00036DA7"/>
    <w:rsid w:val="0003705A"/>
    <w:rsid w:val="00037701"/>
    <w:rsid w:val="00037988"/>
    <w:rsid w:val="00037996"/>
    <w:rsid w:val="000379E9"/>
    <w:rsid w:val="00037A58"/>
    <w:rsid w:val="00037C81"/>
    <w:rsid w:val="000401CB"/>
    <w:rsid w:val="0004045A"/>
    <w:rsid w:val="000407D8"/>
    <w:rsid w:val="00040C15"/>
    <w:rsid w:val="00040D14"/>
    <w:rsid w:val="00040F12"/>
    <w:rsid w:val="0004133E"/>
    <w:rsid w:val="00041477"/>
    <w:rsid w:val="000414F5"/>
    <w:rsid w:val="000417A7"/>
    <w:rsid w:val="000418FE"/>
    <w:rsid w:val="0004226A"/>
    <w:rsid w:val="000423A8"/>
    <w:rsid w:val="00042A9F"/>
    <w:rsid w:val="00042B76"/>
    <w:rsid w:val="000430E5"/>
    <w:rsid w:val="00043452"/>
    <w:rsid w:val="0004362D"/>
    <w:rsid w:val="000437C5"/>
    <w:rsid w:val="00043AFE"/>
    <w:rsid w:val="00043B51"/>
    <w:rsid w:val="00043BE9"/>
    <w:rsid w:val="00043E72"/>
    <w:rsid w:val="00043ED9"/>
    <w:rsid w:val="00043F2E"/>
    <w:rsid w:val="000442F1"/>
    <w:rsid w:val="00044327"/>
    <w:rsid w:val="0004453B"/>
    <w:rsid w:val="000447E0"/>
    <w:rsid w:val="00044F85"/>
    <w:rsid w:val="00045117"/>
    <w:rsid w:val="000459B1"/>
    <w:rsid w:val="00045A02"/>
    <w:rsid w:val="00045AD0"/>
    <w:rsid w:val="00045C96"/>
    <w:rsid w:val="00045F64"/>
    <w:rsid w:val="00045F6C"/>
    <w:rsid w:val="00046578"/>
    <w:rsid w:val="0004676A"/>
    <w:rsid w:val="00046A99"/>
    <w:rsid w:val="00046C97"/>
    <w:rsid w:val="0004706F"/>
    <w:rsid w:val="00047414"/>
    <w:rsid w:val="0004759D"/>
    <w:rsid w:val="00047906"/>
    <w:rsid w:val="00047CD5"/>
    <w:rsid w:val="00047ED6"/>
    <w:rsid w:val="000504BD"/>
    <w:rsid w:val="000506E2"/>
    <w:rsid w:val="0005090D"/>
    <w:rsid w:val="00050F94"/>
    <w:rsid w:val="00051040"/>
    <w:rsid w:val="000511CB"/>
    <w:rsid w:val="00051412"/>
    <w:rsid w:val="0005195B"/>
    <w:rsid w:val="000519EC"/>
    <w:rsid w:val="00051A3B"/>
    <w:rsid w:val="00051DCF"/>
    <w:rsid w:val="00051F8C"/>
    <w:rsid w:val="00051FE2"/>
    <w:rsid w:val="0005206C"/>
    <w:rsid w:val="000520E1"/>
    <w:rsid w:val="00052308"/>
    <w:rsid w:val="00052911"/>
    <w:rsid w:val="00052DC1"/>
    <w:rsid w:val="0005369C"/>
    <w:rsid w:val="00053B10"/>
    <w:rsid w:val="00053C23"/>
    <w:rsid w:val="00053C55"/>
    <w:rsid w:val="0005426D"/>
    <w:rsid w:val="00054644"/>
    <w:rsid w:val="000546AD"/>
    <w:rsid w:val="00054758"/>
    <w:rsid w:val="000547F6"/>
    <w:rsid w:val="00054890"/>
    <w:rsid w:val="00055598"/>
    <w:rsid w:val="000555DF"/>
    <w:rsid w:val="00055F78"/>
    <w:rsid w:val="0005622A"/>
    <w:rsid w:val="000562CD"/>
    <w:rsid w:val="00056311"/>
    <w:rsid w:val="000563E0"/>
    <w:rsid w:val="0005656E"/>
    <w:rsid w:val="00056ABA"/>
    <w:rsid w:val="00056AE8"/>
    <w:rsid w:val="00056BC2"/>
    <w:rsid w:val="00056C49"/>
    <w:rsid w:val="00056C94"/>
    <w:rsid w:val="00056CE8"/>
    <w:rsid w:val="000572E0"/>
    <w:rsid w:val="0005761E"/>
    <w:rsid w:val="000578EC"/>
    <w:rsid w:val="00057DB0"/>
    <w:rsid w:val="000602D2"/>
    <w:rsid w:val="00060AB8"/>
    <w:rsid w:val="00060B9C"/>
    <w:rsid w:val="00060D36"/>
    <w:rsid w:val="00060E57"/>
    <w:rsid w:val="00060F84"/>
    <w:rsid w:val="00061438"/>
    <w:rsid w:val="000615EF"/>
    <w:rsid w:val="0006185E"/>
    <w:rsid w:val="00061C88"/>
    <w:rsid w:val="00061C9E"/>
    <w:rsid w:val="00061CB2"/>
    <w:rsid w:val="00062006"/>
    <w:rsid w:val="000625D2"/>
    <w:rsid w:val="00062640"/>
    <w:rsid w:val="00062B01"/>
    <w:rsid w:val="00063058"/>
    <w:rsid w:val="00063091"/>
    <w:rsid w:val="000630BB"/>
    <w:rsid w:val="00063338"/>
    <w:rsid w:val="00063441"/>
    <w:rsid w:val="00063523"/>
    <w:rsid w:val="000635BE"/>
    <w:rsid w:val="00063837"/>
    <w:rsid w:val="0006395A"/>
    <w:rsid w:val="00063BBA"/>
    <w:rsid w:val="00063BE1"/>
    <w:rsid w:val="00063E24"/>
    <w:rsid w:val="00063FFE"/>
    <w:rsid w:val="00064047"/>
    <w:rsid w:val="00064096"/>
    <w:rsid w:val="00064159"/>
    <w:rsid w:val="0006491D"/>
    <w:rsid w:val="00064DE9"/>
    <w:rsid w:val="00064E1B"/>
    <w:rsid w:val="0006530D"/>
    <w:rsid w:val="00065394"/>
    <w:rsid w:val="0006599C"/>
    <w:rsid w:val="00065B48"/>
    <w:rsid w:val="00065D25"/>
    <w:rsid w:val="00065DA1"/>
    <w:rsid w:val="00066039"/>
    <w:rsid w:val="00066835"/>
    <w:rsid w:val="00066A50"/>
    <w:rsid w:val="00066EC4"/>
    <w:rsid w:val="0006705C"/>
    <w:rsid w:val="000675D9"/>
    <w:rsid w:val="00067717"/>
    <w:rsid w:val="0006776E"/>
    <w:rsid w:val="00067CD1"/>
    <w:rsid w:val="00067CEE"/>
    <w:rsid w:val="000705DD"/>
    <w:rsid w:val="00070793"/>
    <w:rsid w:val="00070B27"/>
    <w:rsid w:val="00071090"/>
    <w:rsid w:val="000713E9"/>
    <w:rsid w:val="0007164E"/>
    <w:rsid w:val="000716A2"/>
    <w:rsid w:val="00071C28"/>
    <w:rsid w:val="00071D30"/>
    <w:rsid w:val="00072410"/>
    <w:rsid w:val="000726F1"/>
    <w:rsid w:val="00072973"/>
    <w:rsid w:val="00072A30"/>
    <w:rsid w:val="00072D21"/>
    <w:rsid w:val="00072E26"/>
    <w:rsid w:val="00072FD1"/>
    <w:rsid w:val="000730E0"/>
    <w:rsid w:val="000734D5"/>
    <w:rsid w:val="0007352B"/>
    <w:rsid w:val="0007362A"/>
    <w:rsid w:val="0007364E"/>
    <w:rsid w:val="00073C79"/>
    <w:rsid w:val="00073ED8"/>
    <w:rsid w:val="00074192"/>
    <w:rsid w:val="00074259"/>
    <w:rsid w:val="000742AB"/>
    <w:rsid w:val="00074680"/>
    <w:rsid w:val="00074F91"/>
    <w:rsid w:val="0007508B"/>
    <w:rsid w:val="000754E5"/>
    <w:rsid w:val="0007575A"/>
    <w:rsid w:val="0007597F"/>
    <w:rsid w:val="00075BFD"/>
    <w:rsid w:val="000770F4"/>
    <w:rsid w:val="0007740B"/>
    <w:rsid w:val="000778C2"/>
    <w:rsid w:val="00077C8E"/>
    <w:rsid w:val="00077D02"/>
    <w:rsid w:val="00077FBD"/>
    <w:rsid w:val="00077FD9"/>
    <w:rsid w:val="00080110"/>
    <w:rsid w:val="000803E9"/>
    <w:rsid w:val="000804F8"/>
    <w:rsid w:val="0008059F"/>
    <w:rsid w:val="00080A83"/>
    <w:rsid w:val="00080B1F"/>
    <w:rsid w:val="00080B77"/>
    <w:rsid w:val="00081053"/>
    <w:rsid w:val="000810AE"/>
    <w:rsid w:val="000812E5"/>
    <w:rsid w:val="00081470"/>
    <w:rsid w:val="00081B8F"/>
    <w:rsid w:val="00081DA1"/>
    <w:rsid w:val="000821C3"/>
    <w:rsid w:val="0008258E"/>
    <w:rsid w:val="0008288B"/>
    <w:rsid w:val="00082975"/>
    <w:rsid w:val="00082AFD"/>
    <w:rsid w:val="00083A5C"/>
    <w:rsid w:val="00083A6E"/>
    <w:rsid w:val="00083CE9"/>
    <w:rsid w:val="00083FF9"/>
    <w:rsid w:val="00084097"/>
    <w:rsid w:val="0008474C"/>
    <w:rsid w:val="0008485E"/>
    <w:rsid w:val="00084D06"/>
    <w:rsid w:val="00084F95"/>
    <w:rsid w:val="000850D5"/>
    <w:rsid w:val="00085171"/>
    <w:rsid w:val="00085186"/>
    <w:rsid w:val="00085839"/>
    <w:rsid w:val="0008662E"/>
    <w:rsid w:val="00086A8E"/>
    <w:rsid w:val="00086B8F"/>
    <w:rsid w:val="00086BA3"/>
    <w:rsid w:val="00086BE6"/>
    <w:rsid w:val="0008725D"/>
    <w:rsid w:val="000873EB"/>
    <w:rsid w:val="0008750B"/>
    <w:rsid w:val="00087A55"/>
    <w:rsid w:val="00087A83"/>
    <w:rsid w:val="00087BFA"/>
    <w:rsid w:val="00090102"/>
    <w:rsid w:val="000901F3"/>
    <w:rsid w:val="00090792"/>
    <w:rsid w:val="00090969"/>
    <w:rsid w:val="00091541"/>
    <w:rsid w:val="0009167C"/>
    <w:rsid w:val="00091A1A"/>
    <w:rsid w:val="000920E4"/>
    <w:rsid w:val="0009224D"/>
    <w:rsid w:val="000926A6"/>
    <w:rsid w:val="00092830"/>
    <w:rsid w:val="00092A33"/>
    <w:rsid w:val="00092F3E"/>
    <w:rsid w:val="00093192"/>
    <w:rsid w:val="00093341"/>
    <w:rsid w:val="000934AD"/>
    <w:rsid w:val="00093715"/>
    <w:rsid w:val="00093882"/>
    <w:rsid w:val="00093EE6"/>
    <w:rsid w:val="00093F01"/>
    <w:rsid w:val="000941F0"/>
    <w:rsid w:val="000943F3"/>
    <w:rsid w:val="00094548"/>
    <w:rsid w:val="00094597"/>
    <w:rsid w:val="0009482A"/>
    <w:rsid w:val="00094BCD"/>
    <w:rsid w:val="00094E60"/>
    <w:rsid w:val="00094FC8"/>
    <w:rsid w:val="00094FFA"/>
    <w:rsid w:val="0009504F"/>
    <w:rsid w:val="0009515E"/>
    <w:rsid w:val="0009518E"/>
    <w:rsid w:val="0009558C"/>
    <w:rsid w:val="00095711"/>
    <w:rsid w:val="00095714"/>
    <w:rsid w:val="000957E8"/>
    <w:rsid w:val="00095838"/>
    <w:rsid w:val="00095A47"/>
    <w:rsid w:val="000962A8"/>
    <w:rsid w:val="00096621"/>
    <w:rsid w:val="00096641"/>
    <w:rsid w:val="0009680E"/>
    <w:rsid w:val="00096A67"/>
    <w:rsid w:val="00097210"/>
    <w:rsid w:val="00097241"/>
    <w:rsid w:val="00097619"/>
    <w:rsid w:val="0009774C"/>
    <w:rsid w:val="000A04C8"/>
    <w:rsid w:val="000A0658"/>
    <w:rsid w:val="000A076E"/>
    <w:rsid w:val="000A0878"/>
    <w:rsid w:val="000A0A26"/>
    <w:rsid w:val="000A0AC9"/>
    <w:rsid w:val="000A0ADA"/>
    <w:rsid w:val="000A0BC8"/>
    <w:rsid w:val="000A1360"/>
    <w:rsid w:val="000A163F"/>
    <w:rsid w:val="000A177C"/>
    <w:rsid w:val="000A1E67"/>
    <w:rsid w:val="000A2009"/>
    <w:rsid w:val="000A2155"/>
    <w:rsid w:val="000A254F"/>
    <w:rsid w:val="000A2A87"/>
    <w:rsid w:val="000A2BB7"/>
    <w:rsid w:val="000A35EB"/>
    <w:rsid w:val="000A36C8"/>
    <w:rsid w:val="000A37AF"/>
    <w:rsid w:val="000A3C51"/>
    <w:rsid w:val="000A3D78"/>
    <w:rsid w:val="000A40A1"/>
    <w:rsid w:val="000A4A67"/>
    <w:rsid w:val="000A4D87"/>
    <w:rsid w:val="000A5045"/>
    <w:rsid w:val="000A5299"/>
    <w:rsid w:val="000A5405"/>
    <w:rsid w:val="000A574F"/>
    <w:rsid w:val="000A61FA"/>
    <w:rsid w:val="000A620A"/>
    <w:rsid w:val="000A6438"/>
    <w:rsid w:val="000A6459"/>
    <w:rsid w:val="000A67A8"/>
    <w:rsid w:val="000A6954"/>
    <w:rsid w:val="000A6AA0"/>
    <w:rsid w:val="000A6C82"/>
    <w:rsid w:val="000A6CEE"/>
    <w:rsid w:val="000A7004"/>
    <w:rsid w:val="000A71D3"/>
    <w:rsid w:val="000A7440"/>
    <w:rsid w:val="000A7AE7"/>
    <w:rsid w:val="000A7D5E"/>
    <w:rsid w:val="000B048C"/>
    <w:rsid w:val="000B05FD"/>
    <w:rsid w:val="000B0626"/>
    <w:rsid w:val="000B06E1"/>
    <w:rsid w:val="000B0998"/>
    <w:rsid w:val="000B0AC7"/>
    <w:rsid w:val="000B12FA"/>
    <w:rsid w:val="000B1336"/>
    <w:rsid w:val="000B1389"/>
    <w:rsid w:val="000B13AF"/>
    <w:rsid w:val="000B145A"/>
    <w:rsid w:val="000B1508"/>
    <w:rsid w:val="000B1ABD"/>
    <w:rsid w:val="000B1B93"/>
    <w:rsid w:val="000B204D"/>
    <w:rsid w:val="000B2335"/>
    <w:rsid w:val="000B23F9"/>
    <w:rsid w:val="000B24AC"/>
    <w:rsid w:val="000B2594"/>
    <w:rsid w:val="000B2620"/>
    <w:rsid w:val="000B2CD6"/>
    <w:rsid w:val="000B30AB"/>
    <w:rsid w:val="000B3239"/>
    <w:rsid w:val="000B3526"/>
    <w:rsid w:val="000B3704"/>
    <w:rsid w:val="000B37E4"/>
    <w:rsid w:val="000B3906"/>
    <w:rsid w:val="000B3A9D"/>
    <w:rsid w:val="000B3FB5"/>
    <w:rsid w:val="000B436E"/>
    <w:rsid w:val="000B48C7"/>
    <w:rsid w:val="000B49CE"/>
    <w:rsid w:val="000B4A4E"/>
    <w:rsid w:val="000B4AEA"/>
    <w:rsid w:val="000B4F88"/>
    <w:rsid w:val="000B50A0"/>
    <w:rsid w:val="000B51D9"/>
    <w:rsid w:val="000B5316"/>
    <w:rsid w:val="000B5388"/>
    <w:rsid w:val="000B60C9"/>
    <w:rsid w:val="000B6251"/>
    <w:rsid w:val="000B6520"/>
    <w:rsid w:val="000B6529"/>
    <w:rsid w:val="000B67DD"/>
    <w:rsid w:val="000B7246"/>
    <w:rsid w:val="000B73F5"/>
    <w:rsid w:val="000B7675"/>
    <w:rsid w:val="000B7691"/>
    <w:rsid w:val="000B7A28"/>
    <w:rsid w:val="000B7CCB"/>
    <w:rsid w:val="000B7FAE"/>
    <w:rsid w:val="000C00D6"/>
    <w:rsid w:val="000C08A1"/>
    <w:rsid w:val="000C0A06"/>
    <w:rsid w:val="000C0AD1"/>
    <w:rsid w:val="000C13F6"/>
    <w:rsid w:val="000C160A"/>
    <w:rsid w:val="000C16F9"/>
    <w:rsid w:val="000C1803"/>
    <w:rsid w:val="000C2B93"/>
    <w:rsid w:val="000C34C8"/>
    <w:rsid w:val="000C3943"/>
    <w:rsid w:val="000C3BEB"/>
    <w:rsid w:val="000C3F8B"/>
    <w:rsid w:val="000C4AE2"/>
    <w:rsid w:val="000C4E40"/>
    <w:rsid w:val="000C4F7C"/>
    <w:rsid w:val="000C5117"/>
    <w:rsid w:val="000C533F"/>
    <w:rsid w:val="000C537C"/>
    <w:rsid w:val="000C53A4"/>
    <w:rsid w:val="000C5748"/>
    <w:rsid w:val="000C5834"/>
    <w:rsid w:val="000C596B"/>
    <w:rsid w:val="000C5AD2"/>
    <w:rsid w:val="000C5E2B"/>
    <w:rsid w:val="000C5F31"/>
    <w:rsid w:val="000C604D"/>
    <w:rsid w:val="000C612F"/>
    <w:rsid w:val="000C62B9"/>
    <w:rsid w:val="000C66F0"/>
    <w:rsid w:val="000C6CF3"/>
    <w:rsid w:val="000C70B0"/>
    <w:rsid w:val="000C70B9"/>
    <w:rsid w:val="000C7428"/>
    <w:rsid w:val="000C7D7C"/>
    <w:rsid w:val="000C7F36"/>
    <w:rsid w:val="000D00ED"/>
    <w:rsid w:val="000D062C"/>
    <w:rsid w:val="000D0655"/>
    <w:rsid w:val="000D09C8"/>
    <w:rsid w:val="000D0A8B"/>
    <w:rsid w:val="000D1384"/>
    <w:rsid w:val="000D14B5"/>
    <w:rsid w:val="000D16BE"/>
    <w:rsid w:val="000D1842"/>
    <w:rsid w:val="000D18A1"/>
    <w:rsid w:val="000D1FC2"/>
    <w:rsid w:val="000D2493"/>
    <w:rsid w:val="000D2C44"/>
    <w:rsid w:val="000D2DFD"/>
    <w:rsid w:val="000D2ECE"/>
    <w:rsid w:val="000D3571"/>
    <w:rsid w:val="000D36E4"/>
    <w:rsid w:val="000D3A03"/>
    <w:rsid w:val="000D3F49"/>
    <w:rsid w:val="000D3F70"/>
    <w:rsid w:val="000D4141"/>
    <w:rsid w:val="000D4373"/>
    <w:rsid w:val="000D4376"/>
    <w:rsid w:val="000D460F"/>
    <w:rsid w:val="000D4884"/>
    <w:rsid w:val="000D4A6F"/>
    <w:rsid w:val="000D5050"/>
    <w:rsid w:val="000D54E8"/>
    <w:rsid w:val="000D5828"/>
    <w:rsid w:val="000D5A3F"/>
    <w:rsid w:val="000D5B5B"/>
    <w:rsid w:val="000D5F18"/>
    <w:rsid w:val="000D5F9A"/>
    <w:rsid w:val="000D608E"/>
    <w:rsid w:val="000D6A45"/>
    <w:rsid w:val="000D6A94"/>
    <w:rsid w:val="000D6AD3"/>
    <w:rsid w:val="000D702F"/>
    <w:rsid w:val="000D7484"/>
    <w:rsid w:val="000D7869"/>
    <w:rsid w:val="000E00D7"/>
    <w:rsid w:val="000E0198"/>
    <w:rsid w:val="000E030C"/>
    <w:rsid w:val="000E054F"/>
    <w:rsid w:val="000E0854"/>
    <w:rsid w:val="000E119E"/>
    <w:rsid w:val="000E13EF"/>
    <w:rsid w:val="000E1498"/>
    <w:rsid w:val="000E1696"/>
    <w:rsid w:val="000E1789"/>
    <w:rsid w:val="000E19DF"/>
    <w:rsid w:val="000E1B2B"/>
    <w:rsid w:val="000E1C52"/>
    <w:rsid w:val="000E2083"/>
    <w:rsid w:val="000E2235"/>
    <w:rsid w:val="000E23F6"/>
    <w:rsid w:val="000E24E7"/>
    <w:rsid w:val="000E2545"/>
    <w:rsid w:val="000E25C2"/>
    <w:rsid w:val="000E25C4"/>
    <w:rsid w:val="000E290A"/>
    <w:rsid w:val="000E2994"/>
    <w:rsid w:val="000E3372"/>
    <w:rsid w:val="000E3451"/>
    <w:rsid w:val="000E34C0"/>
    <w:rsid w:val="000E3925"/>
    <w:rsid w:val="000E3AF8"/>
    <w:rsid w:val="000E3CB4"/>
    <w:rsid w:val="000E3E6C"/>
    <w:rsid w:val="000E4867"/>
    <w:rsid w:val="000E4BA3"/>
    <w:rsid w:val="000E4C61"/>
    <w:rsid w:val="000E4D59"/>
    <w:rsid w:val="000E4F8E"/>
    <w:rsid w:val="000E5048"/>
    <w:rsid w:val="000E5FA0"/>
    <w:rsid w:val="000E5FC9"/>
    <w:rsid w:val="000E6331"/>
    <w:rsid w:val="000E6371"/>
    <w:rsid w:val="000E6460"/>
    <w:rsid w:val="000E65B0"/>
    <w:rsid w:val="000E6635"/>
    <w:rsid w:val="000E6645"/>
    <w:rsid w:val="000E67F4"/>
    <w:rsid w:val="000E68AD"/>
    <w:rsid w:val="000E73F2"/>
    <w:rsid w:val="000E7416"/>
    <w:rsid w:val="000E74EA"/>
    <w:rsid w:val="000E75F0"/>
    <w:rsid w:val="000E7C10"/>
    <w:rsid w:val="000E7C37"/>
    <w:rsid w:val="000E7C95"/>
    <w:rsid w:val="000E7F21"/>
    <w:rsid w:val="000F0043"/>
    <w:rsid w:val="000F0186"/>
    <w:rsid w:val="000F02E1"/>
    <w:rsid w:val="000F0B55"/>
    <w:rsid w:val="000F1970"/>
    <w:rsid w:val="000F22AF"/>
    <w:rsid w:val="000F2378"/>
    <w:rsid w:val="000F2925"/>
    <w:rsid w:val="000F2CE6"/>
    <w:rsid w:val="000F2D93"/>
    <w:rsid w:val="000F2F49"/>
    <w:rsid w:val="000F2F5B"/>
    <w:rsid w:val="000F38D6"/>
    <w:rsid w:val="000F39CD"/>
    <w:rsid w:val="000F3A0E"/>
    <w:rsid w:val="000F4226"/>
    <w:rsid w:val="000F425C"/>
    <w:rsid w:val="000F4BC9"/>
    <w:rsid w:val="000F5057"/>
    <w:rsid w:val="000F522F"/>
    <w:rsid w:val="000F595A"/>
    <w:rsid w:val="000F5AB9"/>
    <w:rsid w:val="000F5D8C"/>
    <w:rsid w:val="000F6376"/>
    <w:rsid w:val="000F645E"/>
    <w:rsid w:val="000F6952"/>
    <w:rsid w:val="000F6E17"/>
    <w:rsid w:val="000F765F"/>
    <w:rsid w:val="000F7D0E"/>
    <w:rsid w:val="000F7E05"/>
    <w:rsid w:val="0010006A"/>
    <w:rsid w:val="001000A7"/>
    <w:rsid w:val="001000DE"/>
    <w:rsid w:val="00100110"/>
    <w:rsid w:val="00100F25"/>
    <w:rsid w:val="00100FD7"/>
    <w:rsid w:val="00101011"/>
    <w:rsid w:val="00101294"/>
    <w:rsid w:val="00101662"/>
    <w:rsid w:val="001018A0"/>
    <w:rsid w:val="001018FA"/>
    <w:rsid w:val="0010198E"/>
    <w:rsid w:val="00101B3E"/>
    <w:rsid w:val="00102091"/>
    <w:rsid w:val="00102155"/>
    <w:rsid w:val="0010267A"/>
    <w:rsid w:val="00102B9B"/>
    <w:rsid w:val="00102C62"/>
    <w:rsid w:val="00102DA6"/>
    <w:rsid w:val="00102DF8"/>
    <w:rsid w:val="001030B8"/>
    <w:rsid w:val="00103113"/>
    <w:rsid w:val="0010344F"/>
    <w:rsid w:val="001034EF"/>
    <w:rsid w:val="0010363D"/>
    <w:rsid w:val="00103832"/>
    <w:rsid w:val="0010384C"/>
    <w:rsid w:val="00103893"/>
    <w:rsid w:val="00103901"/>
    <w:rsid w:val="00103C61"/>
    <w:rsid w:val="001040D6"/>
    <w:rsid w:val="001040F7"/>
    <w:rsid w:val="00104506"/>
    <w:rsid w:val="00104787"/>
    <w:rsid w:val="00104D63"/>
    <w:rsid w:val="0010543D"/>
    <w:rsid w:val="00105D4C"/>
    <w:rsid w:val="00106434"/>
    <w:rsid w:val="001064F9"/>
    <w:rsid w:val="001066F3"/>
    <w:rsid w:val="001067D4"/>
    <w:rsid w:val="00106844"/>
    <w:rsid w:val="001069A3"/>
    <w:rsid w:val="00106A3A"/>
    <w:rsid w:val="00106BDA"/>
    <w:rsid w:val="00106DBB"/>
    <w:rsid w:val="0010720E"/>
    <w:rsid w:val="0010725F"/>
    <w:rsid w:val="001073CD"/>
    <w:rsid w:val="001079CE"/>
    <w:rsid w:val="00107D1C"/>
    <w:rsid w:val="001101E6"/>
    <w:rsid w:val="001103C0"/>
    <w:rsid w:val="00110404"/>
    <w:rsid w:val="00110624"/>
    <w:rsid w:val="001106C1"/>
    <w:rsid w:val="0011075B"/>
    <w:rsid w:val="001108C7"/>
    <w:rsid w:val="00110AC9"/>
    <w:rsid w:val="00110B70"/>
    <w:rsid w:val="00110CE8"/>
    <w:rsid w:val="00110CEA"/>
    <w:rsid w:val="00110F95"/>
    <w:rsid w:val="0011109E"/>
    <w:rsid w:val="0011117D"/>
    <w:rsid w:val="0011175E"/>
    <w:rsid w:val="00111934"/>
    <w:rsid w:val="0011193A"/>
    <w:rsid w:val="00111A3B"/>
    <w:rsid w:val="00111A84"/>
    <w:rsid w:val="00111BF2"/>
    <w:rsid w:val="00111DBF"/>
    <w:rsid w:val="0011204B"/>
    <w:rsid w:val="00112350"/>
    <w:rsid w:val="00112439"/>
    <w:rsid w:val="00112736"/>
    <w:rsid w:val="001129B2"/>
    <w:rsid w:val="00112A76"/>
    <w:rsid w:val="00112B21"/>
    <w:rsid w:val="00112B54"/>
    <w:rsid w:val="00112BF5"/>
    <w:rsid w:val="00112DB2"/>
    <w:rsid w:val="00112E1A"/>
    <w:rsid w:val="00112F3A"/>
    <w:rsid w:val="00112F9F"/>
    <w:rsid w:val="0011326E"/>
    <w:rsid w:val="0011327E"/>
    <w:rsid w:val="001133BE"/>
    <w:rsid w:val="001135E2"/>
    <w:rsid w:val="00113896"/>
    <w:rsid w:val="00114232"/>
    <w:rsid w:val="00114291"/>
    <w:rsid w:val="001146C2"/>
    <w:rsid w:val="001147FD"/>
    <w:rsid w:val="00114BD0"/>
    <w:rsid w:val="001152CB"/>
    <w:rsid w:val="001152CC"/>
    <w:rsid w:val="001156E0"/>
    <w:rsid w:val="0011587A"/>
    <w:rsid w:val="0011593C"/>
    <w:rsid w:val="00115947"/>
    <w:rsid w:val="00115E55"/>
    <w:rsid w:val="0011618F"/>
    <w:rsid w:val="0011654A"/>
    <w:rsid w:val="001169E7"/>
    <w:rsid w:val="00116EE0"/>
    <w:rsid w:val="00116F73"/>
    <w:rsid w:val="00116FD2"/>
    <w:rsid w:val="001175D6"/>
    <w:rsid w:val="001176BB"/>
    <w:rsid w:val="001179B5"/>
    <w:rsid w:val="001179B6"/>
    <w:rsid w:val="0012000F"/>
    <w:rsid w:val="0012019D"/>
    <w:rsid w:val="0012062C"/>
    <w:rsid w:val="0012068C"/>
    <w:rsid w:val="001207B7"/>
    <w:rsid w:val="00120BB4"/>
    <w:rsid w:val="00121341"/>
    <w:rsid w:val="00121344"/>
    <w:rsid w:val="00121810"/>
    <w:rsid w:val="00121926"/>
    <w:rsid w:val="001219F7"/>
    <w:rsid w:val="00121CA8"/>
    <w:rsid w:val="001222DF"/>
    <w:rsid w:val="001224E5"/>
    <w:rsid w:val="0012272D"/>
    <w:rsid w:val="00122D5F"/>
    <w:rsid w:val="0012314C"/>
    <w:rsid w:val="00123828"/>
    <w:rsid w:val="001238B1"/>
    <w:rsid w:val="001239D3"/>
    <w:rsid w:val="0012418D"/>
    <w:rsid w:val="00124352"/>
    <w:rsid w:val="00124523"/>
    <w:rsid w:val="0012452B"/>
    <w:rsid w:val="0012496E"/>
    <w:rsid w:val="00124E2A"/>
    <w:rsid w:val="00125300"/>
    <w:rsid w:val="001254A9"/>
    <w:rsid w:val="001256F6"/>
    <w:rsid w:val="00126197"/>
    <w:rsid w:val="00126534"/>
    <w:rsid w:val="00126548"/>
    <w:rsid w:val="001269D7"/>
    <w:rsid w:val="00126C92"/>
    <w:rsid w:val="00126E94"/>
    <w:rsid w:val="0012722C"/>
    <w:rsid w:val="0012723B"/>
    <w:rsid w:val="00127746"/>
    <w:rsid w:val="00127D28"/>
    <w:rsid w:val="0013006C"/>
    <w:rsid w:val="00130210"/>
    <w:rsid w:val="0013036C"/>
    <w:rsid w:val="00130F36"/>
    <w:rsid w:val="0013103B"/>
    <w:rsid w:val="001319B6"/>
    <w:rsid w:val="00131C9B"/>
    <w:rsid w:val="00131D92"/>
    <w:rsid w:val="00131E81"/>
    <w:rsid w:val="001323FD"/>
    <w:rsid w:val="00132494"/>
    <w:rsid w:val="00132BD1"/>
    <w:rsid w:val="00133078"/>
    <w:rsid w:val="00133D71"/>
    <w:rsid w:val="001341CF"/>
    <w:rsid w:val="00134636"/>
    <w:rsid w:val="0013467F"/>
    <w:rsid w:val="00134949"/>
    <w:rsid w:val="00134F69"/>
    <w:rsid w:val="00135730"/>
    <w:rsid w:val="001357F0"/>
    <w:rsid w:val="00135D75"/>
    <w:rsid w:val="00135F6C"/>
    <w:rsid w:val="00136012"/>
    <w:rsid w:val="001365FF"/>
    <w:rsid w:val="00136AE3"/>
    <w:rsid w:val="0013704B"/>
    <w:rsid w:val="0013740B"/>
    <w:rsid w:val="001379F2"/>
    <w:rsid w:val="00137A0A"/>
    <w:rsid w:val="00137ACE"/>
    <w:rsid w:val="00137CBD"/>
    <w:rsid w:val="001402BA"/>
    <w:rsid w:val="0014030F"/>
    <w:rsid w:val="0014039E"/>
    <w:rsid w:val="001403DA"/>
    <w:rsid w:val="00140716"/>
    <w:rsid w:val="001408C3"/>
    <w:rsid w:val="00140974"/>
    <w:rsid w:val="00140F90"/>
    <w:rsid w:val="001410F2"/>
    <w:rsid w:val="0014139D"/>
    <w:rsid w:val="001419C5"/>
    <w:rsid w:val="001420E5"/>
    <w:rsid w:val="001422A7"/>
    <w:rsid w:val="0014242A"/>
    <w:rsid w:val="0014293D"/>
    <w:rsid w:val="001429C0"/>
    <w:rsid w:val="00142A51"/>
    <w:rsid w:val="0014319A"/>
    <w:rsid w:val="00143343"/>
    <w:rsid w:val="001433AE"/>
    <w:rsid w:val="00143805"/>
    <w:rsid w:val="00143CA3"/>
    <w:rsid w:val="00143F2F"/>
    <w:rsid w:val="00144555"/>
    <w:rsid w:val="00144AFE"/>
    <w:rsid w:val="00144C57"/>
    <w:rsid w:val="001453E9"/>
    <w:rsid w:val="0014567C"/>
    <w:rsid w:val="00145A89"/>
    <w:rsid w:val="00145C9D"/>
    <w:rsid w:val="00145D92"/>
    <w:rsid w:val="00145DB3"/>
    <w:rsid w:val="00146182"/>
    <w:rsid w:val="001461AC"/>
    <w:rsid w:val="001465F7"/>
    <w:rsid w:val="001469B8"/>
    <w:rsid w:val="00146A1E"/>
    <w:rsid w:val="00146BF7"/>
    <w:rsid w:val="00146E8B"/>
    <w:rsid w:val="00146FF6"/>
    <w:rsid w:val="00147042"/>
    <w:rsid w:val="00147388"/>
    <w:rsid w:val="001475D7"/>
    <w:rsid w:val="0014781B"/>
    <w:rsid w:val="001478DE"/>
    <w:rsid w:val="00147BDF"/>
    <w:rsid w:val="00147E1A"/>
    <w:rsid w:val="0015011F"/>
    <w:rsid w:val="00150323"/>
    <w:rsid w:val="00150411"/>
    <w:rsid w:val="00150473"/>
    <w:rsid w:val="001508FC"/>
    <w:rsid w:val="001509C2"/>
    <w:rsid w:val="00150E2C"/>
    <w:rsid w:val="00151A66"/>
    <w:rsid w:val="00151C00"/>
    <w:rsid w:val="00151CBF"/>
    <w:rsid w:val="0015203A"/>
    <w:rsid w:val="00152498"/>
    <w:rsid w:val="001525D6"/>
    <w:rsid w:val="00152D8E"/>
    <w:rsid w:val="00153275"/>
    <w:rsid w:val="001532FC"/>
    <w:rsid w:val="0015334B"/>
    <w:rsid w:val="0015345F"/>
    <w:rsid w:val="0015372B"/>
    <w:rsid w:val="001539CD"/>
    <w:rsid w:val="00153E86"/>
    <w:rsid w:val="00154464"/>
    <w:rsid w:val="001544EF"/>
    <w:rsid w:val="00154B45"/>
    <w:rsid w:val="00155328"/>
    <w:rsid w:val="00155381"/>
    <w:rsid w:val="00155BBB"/>
    <w:rsid w:val="00155E10"/>
    <w:rsid w:val="00155FC3"/>
    <w:rsid w:val="001560A3"/>
    <w:rsid w:val="0015628C"/>
    <w:rsid w:val="001566B5"/>
    <w:rsid w:val="00156736"/>
    <w:rsid w:val="00156777"/>
    <w:rsid w:val="0015683F"/>
    <w:rsid w:val="001569CA"/>
    <w:rsid w:val="00156C22"/>
    <w:rsid w:val="00156F3A"/>
    <w:rsid w:val="00157055"/>
    <w:rsid w:val="001576F0"/>
    <w:rsid w:val="00157781"/>
    <w:rsid w:val="00157A51"/>
    <w:rsid w:val="00157AC5"/>
    <w:rsid w:val="00160E61"/>
    <w:rsid w:val="00161BFA"/>
    <w:rsid w:val="00161DB3"/>
    <w:rsid w:val="00161E42"/>
    <w:rsid w:val="00162089"/>
    <w:rsid w:val="0016280F"/>
    <w:rsid w:val="00162AB1"/>
    <w:rsid w:val="00163010"/>
    <w:rsid w:val="001631F3"/>
    <w:rsid w:val="001636E1"/>
    <w:rsid w:val="00163813"/>
    <w:rsid w:val="00164214"/>
    <w:rsid w:val="001649FC"/>
    <w:rsid w:val="00164D91"/>
    <w:rsid w:val="0016520B"/>
    <w:rsid w:val="00165693"/>
    <w:rsid w:val="00165842"/>
    <w:rsid w:val="00165FAE"/>
    <w:rsid w:val="0016645F"/>
    <w:rsid w:val="00166BE9"/>
    <w:rsid w:val="00166EEB"/>
    <w:rsid w:val="00166FDB"/>
    <w:rsid w:val="001671FA"/>
    <w:rsid w:val="001700D4"/>
    <w:rsid w:val="0017018E"/>
    <w:rsid w:val="001702D3"/>
    <w:rsid w:val="001702FA"/>
    <w:rsid w:val="001703AF"/>
    <w:rsid w:val="00170497"/>
    <w:rsid w:val="001704D9"/>
    <w:rsid w:val="001706EA"/>
    <w:rsid w:val="0017082F"/>
    <w:rsid w:val="00170888"/>
    <w:rsid w:val="00170924"/>
    <w:rsid w:val="00170986"/>
    <w:rsid w:val="00171053"/>
    <w:rsid w:val="001710CF"/>
    <w:rsid w:val="001710E0"/>
    <w:rsid w:val="00171684"/>
    <w:rsid w:val="00171CA3"/>
    <w:rsid w:val="00171CFC"/>
    <w:rsid w:val="00171F48"/>
    <w:rsid w:val="001723D0"/>
    <w:rsid w:val="001724CC"/>
    <w:rsid w:val="001725A6"/>
    <w:rsid w:val="001725D3"/>
    <w:rsid w:val="00172A31"/>
    <w:rsid w:val="00172C28"/>
    <w:rsid w:val="00172C39"/>
    <w:rsid w:val="00172D12"/>
    <w:rsid w:val="001732EE"/>
    <w:rsid w:val="00173BB7"/>
    <w:rsid w:val="00173ED2"/>
    <w:rsid w:val="00174063"/>
    <w:rsid w:val="001740DB"/>
    <w:rsid w:val="001745FC"/>
    <w:rsid w:val="0017480C"/>
    <w:rsid w:val="0017496B"/>
    <w:rsid w:val="00174A90"/>
    <w:rsid w:val="00174B3F"/>
    <w:rsid w:val="00174B79"/>
    <w:rsid w:val="00175004"/>
    <w:rsid w:val="001750B0"/>
    <w:rsid w:val="001751BA"/>
    <w:rsid w:val="00175234"/>
    <w:rsid w:val="00175493"/>
    <w:rsid w:val="00175B6D"/>
    <w:rsid w:val="00176096"/>
    <w:rsid w:val="001765A5"/>
    <w:rsid w:val="001765EA"/>
    <w:rsid w:val="00176918"/>
    <w:rsid w:val="00176B69"/>
    <w:rsid w:val="00177186"/>
    <w:rsid w:val="001773A1"/>
    <w:rsid w:val="001776B6"/>
    <w:rsid w:val="00180015"/>
    <w:rsid w:val="00180AA6"/>
    <w:rsid w:val="00180ED3"/>
    <w:rsid w:val="001812D1"/>
    <w:rsid w:val="001819B3"/>
    <w:rsid w:val="00181AFF"/>
    <w:rsid w:val="00181D90"/>
    <w:rsid w:val="00182019"/>
    <w:rsid w:val="001823E2"/>
    <w:rsid w:val="00182821"/>
    <w:rsid w:val="00182DD2"/>
    <w:rsid w:val="00183106"/>
    <w:rsid w:val="001836E4"/>
    <w:rsid w:val="00183EEC"/>
    <w:rsid w:val="001847AA"/>
    <w:rsid w:val="00184D87"/>
    <w:rsid w:val="0018507F"/>
    <w:rsid w:val="00185360"/>
    <w:rsid w:val="0018547F"/>
    <w:rsid w:val="00185913"/>
    <w:rsid w:val="00185D6C"/>
    <w:rsid w:val="00186250"/>
    <w:rsid w:val="001862A4"/>
    <w:rsid w:val="00186485"/>
    <w:rsid w:val="001867D0"/>
    <w:rsid w:val="00186882"/>
    <w:rsid w:val="001869D6"/>
    <w:rsid w:val="001869E2"/>
    <w:rsid w:val="00186CD3"/>
    <w:rsid w:val="00186D80"/>
    <w:rsid w:val="00186D96"/>
    <w:rsid w:val="001872A3"/>
    <w:rsid w:val="001874C3"/>
    <w:rsid w:val="00187C9E"/>
    <w:rsid w:val="00187D00"/>
    <w:rsid w:val="00187D52"/>
    <w:rsid w:val="00187D7A"/>
    <w:rsid w:val="001909A8"/>
    <w:rsid w:val="0019167F"/>
    <w:rsid w:val="00191816"/>
    <w:rsid w:val="00191C68"/>
    <w:rsid w:val="00191CA0"/>
    <w:rsid w:val="00191D8E"/>
    <w:rsid w:val="00191DA1"/>
    <w:rsid w:val="00191EAC"/>
    <w:rsid w:val="001920C6"/>
    <w:rsid w:val="001929F5"/>
    <w:rsid w:val="00192A34"/>
    <w:rsid w:val="00192CAF"/>
    <w:rsid w:val="00193143"/>
    <w:rsid w:val="00193482"/>
    <w:rsid w:val="001938C6"/>
    <w:rsid w:val="00193D89"/>
    <w:rsid w:val="00194420"/>
    <w:rsid w:val="001944B3"/>
    <w:rsid w:val="001947B3"/>
    <w:rsid w:val="0019480D"/>
    <w:rsid w:val="00194AC5"/>
    <w:rsid w:val="0019533B"/>
    <w:rsid w:val="00195373"/>
    <w:rsid w:val="0019540A"/>
    <w:rsid w:val="00195C04"/>
    <w:rsid w:val="00195FC8"/>
    <w:rsid w:val="001960CA"/>
    <w:rsid w:val="00196378"/>
    <w:rsid w:val="00196447"/>
    <w:rsid w:val="001965AC"/>
    <w:rsid w:val="001966E5"/>
    <w:rsid w:val="00196821"/>
    <w:rsid w:val="00196DE4"/>
    <w:rsid w:val="00197059"/>
    <w:rsid w:val="001976D7"/>
    <w:rsid w:val="00197885"/>
    <w:rsid w:val="00197913"/>
    <w:rsid w:val="00197CF4"/>
    <w:rsid w:val="001A01D0"/>
    <w:rsid w:val="001A0746"/>
    <w:rsid w:val="001A07A0"/>
    <w:rsid w:val="001A07B6"/>
    <w:rsid w:val="001A09CF"/>
    <w:rsid w:val="001A0AE6"/>
    <w:rsid w:val="001A0DDC"/>
    <w:rsid w:val="001A1056"/>
    <w:rsid w:val="001A117A"/>
    <w:rsid w:val="001A1209"/>
    <w:rsid w:val="001A130A"/>
    <w:rsid w:val="001A13D4"/>
    <w:rsid w:val="001A1633"/>
    <w:rsid w:val="001A18D0"/>
    <w:rsid w:val="001A1A9F"/>
    <w:rsid w:val="001A1B91"/>
    <w:rsid w:val="001A1E22"/>
    <w:rsid w:val="001A20BA"/>
    <w:rsid w:val="001A24AF"/>
    <w:rsid w:val="001A25E8"/>
    <w:rsid w:val="001A2821"/>
    <w:rsid w:val="001A28FC"/>
    <w:rsid w:val="001A2AEB"/>
    <w:rsid w:val="001A2F10"/>
    <w:rsid w:val="001A3416"/>
    <w:rsid w:val="001A37F3"/>
    <w:rsid w:val="001A38B9"/>
    <w:rsid w:val="001A3A37"/>
    <w:rsid w:val="001A3B5D"/>
    <w:rsid w:val="001A3B74"/>
    <w:rsid w:val="001A3C2F"/>
    <w:rsid w:val="001A412C"/>
    <w:rsid w:val="001A4346"/>
    <w:rsid w:val="001A4410"/>
    <w:rsid w:val="001A4D33"/>
    <w:rsid w:val="001A510A"/>
    <w:rsid w:val="001A54F0"/>
    <w:rsid w:val="001A58E2"/>
    <w:rsid w:val="001A5B77"/>
    <w:rsid w:val="001A6011"/>
    <w:rsid w:val="001A6120"/>
    <w:rsid w:val="001A61FB"/>
    <w:rsid w:val="001A67F0"/>
    <w:rsid w:val="001A68C9"/>
    <w:rsid w:val="001A6BB2"/>
    <w:rsid w:val="001A70A0"/>
    <w:rsid w:val="001A7569"/>
    <w:rsid w:val="001A7AED"/>
    <w:rsid w:val="001A7BEC"/>
    <w:rsid w:val="001A7BF0"/>
    <w:rsid w:val="001A7C22"/>
    <w:rsid w:val="001A7DC4"/>
    <w:rsid w:val="001A7F66"/>
    <w:rsid w:val="001B07E0"/>
    <w:rsid w:val="001B0A49"/>
    <w:rsid w:val="001B0A87"/>
    <w:rsid w:val="001B119F"/>
    <w:rsid w:val="001B11A3"/>
    <w:rsid w:val="001B1383"/>
    <w:rsid w:val="001B1410"/>
    <w:rsid w:val="001B1640"/>
    <w:rsid w:val="001B17CE"/>
    <w:rsid w:val="001B1B8B"/>
    <w:rsid w:val="001B1B8C"/>
    <w:rsid w:val="001B1E6A"/>
    <w:rsid w:val="001B1FF5"/>
    <w:rsid w:val="001B208C"/>
    <w:rsid w:val="001B2312"/>
    <w:rsid w:val="001B254F"/>
    <w:rsid w:val="001B2AB9"/>
    <w:rsid w:val="001B2B98"/>
    <w:rsid w:val="001B2C08"/>
    <w:rsid w:val="001B2C4D"/>
    <w:rsid w:val="001B2DAC"/>
    <w:rsid w:val="001B2E27"/>
    <w:rsid w:val="001B2F7F"/>
    <w:rsid w:val="001B322E"/>
    <w:rsid w:val="001B33F0"/>
    <w:rsid w:val="001B34D0"/>
    <w:rsid w:val="001B34F8"/>
    <w:rsid w:val="001B3773"/>
    <w:rsid w:val="001B3927"/>
    <w:rsid w:val="001B3B75"/>
    <w:rsid w:val="001B3C72"/>
    <w:rsid w:val="001B3DBD"/>
    <w:rsid w:val="001B44D6"/>
    <w:rsid w:val="001B4B6B"/>
    <w:rsid w:val="001B4C63"/>
    <w:rsid w:val="001B4D83"/>
    <w:rsid w:val="001B544B"/>
    <w:rsid w:val="001B5566"/>
    <w:rsid w:val="001B55BE"/>
    <w:rsid w:val="001B574C"/>
    <w:rsid w:val="001B58CF"/>
    <w:rsid w:val="001B5D13"/>
    <w:rsid w:val="001B6500"/>
    <w:rsid w:val="001B66F1"/>
    <w:rsid w:val="001B69D1"/>
    <w:rsid w:val="001B70C5"/>
    <w:rsid w:val="001B79AB"/>
    <w:rsid w:val="001B7B01"/>
    <w:rsid w:val="001B7B1D"/>
    <w:rsid w:val="001B7B64"/>
    <w:rsid w:val="001B7DBB"/>
    <w:rsid w:val="001B7E16"/>
    <w:rsid w:val="001B7E71"/>
    <w:rsid w:val="001B7F79"/>
    <w:rsid w:val="001C013B"/>
    <w:rsid w:val="001C0434"/>
    <w:rsid w:val="001C05D3"/>
    <w:rsid w:val="001C066B"/>
    <w:rsid w:val="001C0DA7"/>
    <w:rsid w:val="001C0DAC"/>
    <w:rsid w:val="001C0E7D"/>
    <w:rsid w:val="001C0F9A"/>
    <w:rsid w:val="001C0FE3"/>
    <w:rsid w:val="001C147D"/>
    <w:rsid w:val="001C17F3"/>
    <w:rsid w:val="001C19BA"/>
    <w:rsid w:val="001C1C7E"/>
    <w:rsid w:val="001C1CF4"/>
    <w:rsid w:val="001C1D95"/>
    <w:rsid w:val="001C1F37"/>
    <w:rsid w:val="001C20C6"/>
    <w:rsid w:val="001C2385"/>
    <w:rsid w:val="001C23E4"/>
    <w:rsid w:val="001C274C"/>
    <w:rsid w:val="001C290D"/>
    <w:rsid w:val="001C292B"/>
    <w:rsid w:val="001C30F6"/>
    <w:rsid w:val="001C3437"/>
    <w:rsid w:val="001C3604"/>
    <w:rsid w:val="001C3BEB"/>
    <w:rsid w:val="001C3DB8"/>
    <w:rsid w:val="001C3E4D"/>
    <w:rsid w:val="001C403B"/>
    <w:rsid w:val="001C41D5"/>
    <w:rsid w:val="001C437B"/>
    <w:rsid w:val="001C4407"/>
    <w:rsid w:val="001C51FA"/>
    <w:rsid w:val="001C5251"/>
    <w:rsid w:val="001C5285"/>
    <w:rsid w:val="001C5A80"/>
    <w:rsid w:val="001C5B4B"/>
    <w:rsid w:val="001C5F89"/>
    <w:rsid w:val="001C60DF"/>
    <w:rsid w:val="001C6173"/>
    <w:rsid w:val="001C6AAA"/>
    <w:rsid w:val="001C6BDF"/>
    <w:rsid w:val="001C6DEF"/>
    <w:rsid w:val="001C7344"/>
    <w:rsid w:val="001C7A38"/>
    <w:rsid w:val="001C7C39"/>
    <w:rsid w:val="001C7F25"/>
    <w:rsid w:val="001D041E"/>
    <w:rsid w:val="001D0484"/>
    <w:rsid w:val="001D0594"/>
    <w:rsid w:val="001D06C7"/>
    <w:rsid w:val="001D0CE3"/>
    <w:rsid w:val="001D0D4C"/>
    <w:rsid w:val="001D0DBD"/>
    <w:rsid w:val="001D0DF8"/>
    <w:rsid w:val="001D0FDF"/>
    <w:rsid w:val="001D0FF7"/>
    <w:rsid w:val="001D131C"/>
    <w:rsid w:val="001D1468"/>
    <w:rsid w:val="001D1812"/>
    <w:rsid w:val="001D188B"/>
    <w:rsid w:val="001D1D01"/>
    <w:rsid w:val="001D2279"/>
    <w:rsid w:val="001D2A3D"/>
    <w:rsid w:val="001D3123"/>
    <w:rsid w:val="001D31EA"/>
    <w:rsid w:val="001D3963"/>
    <w:rsid w:val="001D3C84"/>
    <w:rsid w:val="001D3FBE"/>
    <w:rsid w:val="001D42C4"/>
    <w:rsid w:val="001D4733"/>
    <w:rsid w:val="001D4885"/>
    <w:rsid w:val="001D5249"/>
    <w:rsid w:val="001D5864"/>
    <w:rsid w:val="001D5BD6"/>
    <w:rsid w:val="001D5E06"/>
    <w:rsid w:val="001D5FCF"/>
    <w:rsid w:val="001D6154"/>
    <w:rsid w:val="001D617C"/>
    <w:rsid w:val="001D6CAD"/>
    <w:rsid w:val="001D6CCC"/>
    <w:rsid w:val="001D7254"/>
    <w:rsid w:val="001D7558"/>
    <w:rsid w:val="001D7656"/>
    <w:rsid w:val="001D768C"/>
    <w:rsid w:val="001D7810"/>
    <w:rsid w:val="001D7BAA"/>
    <w:rsid w:val="001E021C"/>
    <w:rsid w:val="001E02AD"/>
    <w:rsid w:val="001E0459"/>
    <w:rsid w:val="001E0644"/>
    <w:rsid w:val="001E064C"/>
    <w:rsid w:val="001E0DCE"/>
    <w:rsid w:val="001E0F20"/>
    <w:rsid w:val="001E11CE"/>
    <w:rsid w:val="001E1351"/>
    <w:rsid w:val="001E13BC"/>
    <w:rsid w:val="001E1CD8"/>
    <w:rsid w:val="001E1EAD"/>
    <w:rsid w:val="001E2609"/>
    <w:rsid w:val="001E31C4"/>
    <w:rsid w:val="001E34DE"/>
    <w:rsid w:val="001E380E"/>
    <w:rsid w:val="001E39AD"/>
    <w:rsid w:val="001E3B71"/>
    <w:rsid w:val="001E3E4B"/>
    <w:rsid w:val="001E3EB2"/>
    <w:rsid w:val="001E43CC"/>
    <w:rsid w:val="001E4977"/>
    <w:rsid w:val="001E4CBF"/>
    <w:rsid w:val="001E4D58"/>
    <w:rsid w:val="001E4E52"/>
    <w:rsid w:val="001E5119"/>
    <w:rsid w:val="001E5AE7"/>
    <w:rsid w:val="001E61FD"/>
    <w:rsid w:val="001E63A7"/>
    <w:rsid w:val="001E6690"/>
    <w:rsid w:val="001E67D6"/>
    <w:rsid w:val="001E6AC7"/>
    <w:rsid w:val="001E6BA6"/>
    <w:rsid w:val="001E6E55"/>
    <w:rsid w:val="001E6F36"/>
    <w:rsid w:val="001E708A"/>
    <w:rsid w:val="001E72FD"/>
    <w:rsid w:val="001E7350"/>
    <w:rsid w:val="001E77E0"/>
    <w:rsid w:val="001E7981"/>
    <w:rsid w:val="001E7AED"/>
    <w:rsid w:val="001E7B13"/>
    <w:rsid w:val="001F0152"/>
    <w:rsid w:val="001F0175"/>
    <w:rsid w:val="001F01CE"/>
    <w:rsid w:val="001F04FF"/>
    <w:rsid w:val="001F052E"/>
    <w:rsid w:val="001F0730"/>
    <w:rsid w:val="001F0B17"/>
    <w:rsid w:val="001F0FF2"/>
    <w:rsid w:val="001F1540"/>
    <w:rsid w:val="001F1AE0"/>
    <w:rsid w:val="001F1E0B"/>
    <w:rsid w:val="001F1F44"/>
    <w:rsid w:val="001F21DE"/>
    <w:rsid w:val="001F22CF"/>
    <w:rsid w:val="001F29C0"/>
    <w:rsid w:val="001F2FEB"/>
    <w:rsid w:val="001F314D"/>
    <w:rsid w:val="001F330E"/>
    <w:rsid w:val="001F3594"/>
    <w:rsid w:val="001F3691"/>
    <w:rsid w:val="001F39FF"/>
    <w:rsid w:val="001F3BE3"/>
    <w:rsid w:val="001F3F62"/>
    <w:rsid w:val="001F4005"/>
    <w:rsid w:val="001F40D7"/>
    <w:rsid w:val="001F40F6"/>
    <w:rsid w:val="001F434A"/>
    <w:rsid w:val="001F437F"/>
    <w:rsid w:val="001F43BA"/>
    <w:rsid w:val="001F4BC5"/>
    <w:rsid w:val="001F4CB0"/>
    <w:rsid w:val="001F4D77"/>
    <w:rsid w:val="001F5325"/>
    <w:rsid w:val="001F583F"/>
    <w:rsid w:val="001F592B"/>
    <w:rsid w:val="001F5A90"/>
    <w:rsid w:val="001F5DD1"/>
    <w:rsid w:val="001F5DED"/>
    <w:rsid w:val="001F6353"/>
    <w:rsid w:val="001F65D5"/>
    <w:rsid w:val="001F678D"/>
    <w:rsid w:val="001F680D"/>
    <w:rsid w:val="001F6C26"/>
    <w:rsid w:val="001F6D28"/>
    <w:rsid w:val="001F6E0A"/>
    <w:rsid w:val="001F70D7"/>
    <w:rsid w:val="001F7247"/>
    <w:rsid w:val="001F740A"/>
    <w:rsid w:val="001F7C31"/>
    <w:rsid w:val="0020019C"/>
    <w:rsid w:val="0020056D"/>
    <w:rsid w:val="002005D7"/>
    <w:rsid w:val="00200755"/>
    <w:rsid w:val="00200A4D"/>
    <w:rsid w:val="00200C7F"/>
    <w:rsid w:val="00200F0B"/>
    <w:rsid w:val="00201BC7"/>
    <w:rsid w:val="00201BFF"/>
    <w:rsid w:val="00201E26"/>
    <w:rsid w:val="00201F1B"/>
    <w:rsid w:val="00202179"/>
    <w:rsid w:val="00202B16"/>
    <w:rsid w:val="00202B70"/>
    <w:rsid w:val="00203374"/>
    <w:rsid w:val="00203DDA"/>
    <w:rsid w:val="0020424A"/>
    <w:rsid w:val="0020460C"/>
    <w:rsid w:val="00204690"/>
    <w:rsid w:val="002048F4"/>
    <w:rsid w:val="00204A8B"/>
    <w:rsid w:val="00204D33"/>
    <w:rsid w:val="00204FA4"/>
    <w:rsid w:val="002051C2"/>
    <w:rsid w:val="00205284"/>
    <w:rsid w:val="00205916"/>
    <w:rsid w:val="00205AFF"/>
    <w:rsid w:val="00205D6B"/>
    <w:rsid w:val="00205EE7"/>
    <w:rsid w:val="00205F87"/>
    <w:rsid w:val="00206391"/>
    <w:rsid w:val="002063DF"/>
    <w:rsid w:val="0020650F"/>
    <w:rsid w:val="00206598"/>
    <w:rsid w:val="00206CE2"/>
    <w:rsid w:val="00206F9B"/>
    <w:rsid w:val="0020740A"/>
    <w:rsid w:val="00207414"/>
    <w:rsid w:val="00207943"/>
    <w:rsid w:val="00207D5F"/>
    <w:rsid w:val="00207E20"/>
    <w:rsid w:val="0021051C"/>
    <w:rsid w:val="00210674"/>
    <w:rsid w:val="00210A60"/>
    <w:rsid w:val="00210BCA"/>
    <w:rsid w:val="00210C0D"/>
    <w:rsid w:val="00210DF5"/>
    <w:rsid w:val="00210F8D"/>
    <w:rsid w:val="00211166"/>
    <w:rsid w:val="002111BE"/>
    <w:rsid w:val="002112B8"/>
    <w:rsid w:val="00211538"/>
    <w:rsid w:val="00211BB0"/>
    <w:rsid w:val="00211C30"/>
    <w:rsid w:val="00211E1A"/>
    <w:rsid w:val="00212511"/>
    <w:rsid w:val="00212790"/>
    <w:rsid w:val="00212C67"/>
    <w:rsid w:val="00212CCB"/>
    <w:rsid w:val="002137A2"/>
    <w:rsid w:val="002137F6"/>
    <w:rsid w:val="00213803"/>
    <w:rsid w:val="00213A62"/>
    <w:rsid w:val="00213F4D"/>
    <w:rsid w:val="002141CF"/>
    <w:rsid w:val="0021421D"/>
    <w:rsid w:val="0021469B"/>
    <w:rsid w:val="002148E8"/>
    <w:rsid w:val="002149A7"/>
    <w:rsid w:val="00214E07"/>
    <w:rsid w:val="002151C2"/>
    <w:rsid w:val="00215284"/>
    <w:rsid w:val="00215406"/>
    <w:rsid w:val="002155EA"/>
    <w:rsid w:val="00215B29"/>
    <w:rsid w:val="00215B64"/>
    <w:rsid w:val="002165E8"/>
    <w:rsid w:val="0021668A"/>
    <w:rsid w:val="002166F9"/>
    <w:rsid w:val="00216BBF"/>
    <w:rsid w:val="00216EF8"/>
    <w:rsid w:val="00217379"/>
    <w:rsid w:val="002174CB"/>
    <w:rsid w:val="00217A85"/>
    <w:rsid w:val="00217AF4"/>
    <w:rsid w:val="00217B55"/>
    <w:rsid w:val="00217C3D"/>
    <w:rsid w:val="00217D4F"/>
    <w:rsid w:val="0022087D"/>
    <w:rsid w:val="00221057"/>
    <w:rsid w:val="0022108E"/>
    <w:rsid w:val="002212BD"/>
    <w:rsid w:val="00221830"/>
    <w:rsid w:val="00221979"/>
    <w:rsid w:val="00222161"/>
    <w:rsid w:val="002221D5"/>
    <w:rsid w:val="00222258"/>
    <w:rsid w:val="0022286C"/>
    <w:rsid w:val="00223384"/>
    <w:rsid w:val="00223594"/>
    <w:rsid w:val="002235FB"/>
    <w:rsid w:val="00223CBE"/>
    <w:rsid w:val="00224040"/>
    <w:rsid w:val="0022420B"/>
    <w:rsid w:val="0022420D"/>
    <w:rsid w:val="00224433"/>
    <w:rsid w:val="002248E6"/>
    <w:rsid w:val="00224A95"/>
    <w:rsid w:val="00224C04"/>
    <w:rsid w:val="00224CF8"/>
    <w:rsid w:val="00224FFD"/>
    <w:rsid w:val="0022538E"/>
    <w:rsid w:val="0022556D"/>
    <w:rsid w:val="00225831"/>
    <w:rsid w:val="00225C43"/>
    <w:rsid w:val="00226581"/>
    <w:rsid w:val="002265B3"/>
    <w:rsid w:val="00226951"/>
    <w:rsid w:val="00226C7D"/>
    <w:rsid w:val="00226D28"/>
    <w:rsid w:val="00226E4D"/>
    <w:rsid w:val="00226EA4"/>
    <w:rsid w:val="00227009"/>
    <w:rsid w:val="002270F2"/>
    <w:rsid w:val="002278C9"/>
    <w:rsid w:val="002278DC"/>
    <w:rsid w:val="00227B42"/>
    <w:rsid w:val="00227C1F"/>
    <w:rsid w:val="00227DB9"/>
    <w:rsid w:val="00230007"/>
    <w:rsid w:val="002304A9"/>
    <w:rsid w:val="002304F4"/>
    <w:rsid w:val="0023052F"/>
    <w:rsid w:val="00230597"/>
    <w:rsid w:val="002305E7"/>
    <w:rsid w:val="0023096C"/>
    <w:rsid w:val="00230BF8"/>
    <w:rsid w:val="00231098"/>
    <w:rsid w:val="002311CC"/>
    <w:rsid w:val="002316DB"/>
    <w:rsid w:val="0023177E"/>
    <w:rsid w:val="002317FF"/>
    <w:rsid w:val="00231A53"/>
    <w:rsid w:val="00231E08"/>
    <w:rsid w:val="00231F92"/>
    <w:rsid w:val="00232224"/>
    <w:rsid w:val="00232323"/>
    <w:rsid w:val="0023247D"/>
    <w:rsid w:val="0023256D"/>
    <w:rsid w:val="00232E8A"/>
    <w:rsid w:val="00233019"/>
    <w:rsid w:val="00233254"/>
    <w:rsid w:val="0023352D"/>
    <w:rsid w:val="002335E0"/>
    <w:rsid w:val="00233677"/>
    <w:rsid w:val="00233785"/>
    <w:rsid w:val="00233E52"/>
    <w:rsid w:val="00233E65"/>
    <w:rsid w:val="00233EE0"/>
    <w:rsid w:val="00233F6E"/>
    <w:rsid w:val="00234096"/>
    <w:rsid w:val="00234206"/>
    <w:rsid w:val="002343D1"/>
    <w:rsid w:val="0023442E"/>
    <w:rsid w:val="0023447C"/>
    <w:rsid w:val="00234535"/>
    <w:rsid w:val="00234B49"/>
    <w:rsid w:val="00234D07"/>
    <w:rsid w:val="00234E62"/>
    <w:rsid w:val="0023523E"/>
    <w:rsid w:val="00235AD1"/>
    <w:rsid w:val="00235CC7"/>
    <w:rsid w:val="00235D70"/>
    <w:rsid w:val="00236213"/>
    <w:rsid w:val="002362CB"/>
    <w:rsid w:val="00236506"/>
    <w:rsid w:val="00236627"/>
    <w:rsid w:val="00236834"/>
    <w:rsid w:val="00236982"/>
    <w:rsid w:val="00236E9A"/>
    <w:rsid w:val="002373DB"/>
    <w:rsid w:val="0023744C"/>
    <w:rsid w:val="00237495"/>
    <w:rsid w:val="00237D64"/>
    <w:rsid w:val="00237F55"/>
    <w:rsid w:val="00237FCB"/>
    <w:rsid w:val="002406B0"/>
    <w:rsid w:val="002406E9"/>
    <w:rsid w:val="0024090B"/>
    <w:rsid w:val="00240D00"/>
    <w:rsid w:val="00240F89"/>
    <w:rsid w:val="00241356"/>
    <w:rsid w:val="002417C9"/>
    <w:rsid w:val="00241944"/>
    <w:rsid w:val="002419FF"/>
    <w:rsid w:val="00241CA2"/>
    <w:rsid w:val="0024218B"/>
    <w:rsid w:val="002423A6"/>
    <w:rsid w:val="0024250E"/>
    <w:rsid w:val="002425A9"/>
    <w:rsid w:val="002428F8"/>
    <w:rsid w:val="00242CF3"/>
    <w:rsid w:val="00242D11"/>
    <w:rsid w:val="00242E68"/>
    <w:rsid w:val="002433C7"/>
    <w:rsid w:val="00243F07"/>
    <w:rsid w:val="00244136"/>
    <w:rsid w:val="0024456E"/>
    <w:rsid w:val="00244B41"/>
    <w:rsid w:val="00244BD2"/>
    <w:rsid w:val="00244E7C"/>
    <w:rsid w:val="002457CE"/>
    <w:rsid w:val="0024598D"/>
    <w:rsid w:val="00245DC8"/>
    <w:rsid w:val="00245FBD"/>
    <w:rsid w:val="00246628"/>
    <w:rsid w:val="00246782"/>
    <w:rsid w:val="00246936"/>
    <w:rsid w:val="002469EC"/>
    <w:rsid w:val="00246ACA"/>
    <w:rsid w:val="00246C72"/>
    <w:rsid w:val="0024735B"/>
    <w:rsid w:val="00247761"/>
    <w:rsid w:val="002479AD"/>
    <w:rsid w:val="00247A50"/>
    <w:rsid w:val="00247AC4"/>
    <w:rsid w:val="00247D3E"/>
    <w:rsid w:val="002500DF"/>
    <w:rsid w:val="002501DB"/>
    <w:rsid w:val="0025038D"/>
    <w:rsid w:val="002508FD"/>
    <w:rsid w:val="00250A7D"/>
    <w:rsid w:val="00250D7C"/>
    <w:rsid w:val="0025107C"/>
    <w:rsid w:val="00251406"/>
    <w:rsid w:val="00251A74"/>
    <w:rsid w:val="00251B21"/>
    <w:rsid w:val="0025220C"/>
    <w:rsid w:val="002522EF"/>
    <w:rsid w:val="0025291F"/>
    <w:rsid w:val="00253002"/>
    <w:rsid w:val="00253082"/>
    <w:rsid w:val="00253164"/>
    <w:rsid w:val="00253A01"/>
    <w:rsid w:val="00253BB2"/>
    <w:rsid w:val="00253C59"/>
    <w:rsid w:val="002543C6"/>
    <w:rsid w:val="002549BB"/>
    <w:rsid w:val="00254B49"/>
    <w:rsid w:val="00254CAA"/>
    <w:rsid w:val="00254F53"/>
    <w:rsid w:val="0025537D"/>
    <w:rsid w:val="00255492"/>
    <w:rsid w:val="002556F0"/>
    <w:rsid w:val="00255880"/>
    <w:rsid w:val="002558E7"/>
    <w:rsid w:val="002559AE"/>
    <w:rsid w:val="00255B10"/>
    <w:rsid w:val="00255BBC"/>
    <w:rsid w:val="002560B5"/>
    <w:rsid w:val="00256397"/>
    <w:rsid w:val="00256859"/>
    <w:rsid w:val="00257595"/>
    <w:rsid w:val="00257CB0"/>
    <w:rsid w:val="00257F48"/>
    <w:rsid w:val="00257FCE"/>
    <w:rsid w:val="0026067D"/>
    <w:rsid w:val="002606B0"/>
    <w:rsid w:val="0026094E"/>
    <w:rsid w:val="00260973"/>
    <w:rsid w:val="00260977"/>
    <w:rsid w:val="00260B10"/>
    <w:rsid w:val="00260E31"/>
    <w:rsid w:val="00260EAA"/>
    <w:rsid w:val="00260EE8"/>
    <w:rsid w:val="0026136A"/>
    <w:rsid w:val="00261CEA"/>
    <w:rsid w:val="00261EA7"/>
    <w:rsid w:val="00261F75"/>
    <w:rsid w:val="002620B0"/>
    <w:rsid w:val="002629F3"/>
    <w:rsid w:val="00262BE6"/>
    <w:rsid w:val="00262C70"/>
    <w:rsid w:val="00263720"/>
    <w:rsid w:val="0026372C"/>
    <w:rsid w:val="00263C50"/>
    <w:rsid w:val="00263EEC"/>
    <w:rsid w:val="002640FF"/>
    <w:rsid w:val="0026460E"/>
    <w:rsid w:val="002649E2"/>
    <w:rsid w:val="00264D97"/>
    <w:rsid w:val="00264DB3"/>
    <w:rsid w:val="0026504C"/>
    <w:rsid w:val="002650A3"/>
    <w:rsid w:val="00265212"/>
    <w:rsid w:val="00265213"/>
    <w:rsid w:val="0026565C"/>
    <w:rsid w:val="00265D2B"/>
    <w:rsid w:val="00265DEB"/>
    <w:rsid w:val="00265FDA"/>
    <w:rsid w:val="00266064"/>
    <w:rsid w:val="0026661F"/>
    <w:rsid w:val="00266BE5"/>
    <w:rsid w:val="00266D97"/>
    <w:rsid w:val="0026742E"/>
    <w:rsid w:val="00267476"/>
    <w:rsid w:val="00267AEB"/>
    <w:rsid w:val="00270231"/>
    <w:rsid w:val="00270692"/>
    <w:rsid w:val="00270CAC"/>
    <w:rsid w:val="00270CBD"/>
    <w:rsid w:val="002710C9"/>
    <w:rsid w:val="00271D91"/>
    <w:rsid w:val="00272432"/>
    <w:rsid w:val="002727C4"/>
    <w:rsid w:val="002732C9"/>
    <w:rsid w:val="00273D07"/>
    <w:rsid w:val="00273E20"/>
    <w:rsid w:val="00273E7E"/>
    <w:rsid w:val="00273EC4"/>
    <w:rsid w:val="00274434"/>
    <w:rsid w:val="002744E0"/>
    <w:rsid w:val="00274523"/>
    <w:rsid w:val="00274652"/>
    <w:rsid w:val="002747F9"/>
    <w:rsid w:val="0027491B"/>
    <w:rsid w:val="00274B53"/>
    <w:rsid w:val="00274B91"/>
    <w:rsid w:val="00274C3A"/>
    <w:rsid w:val="00274DF9"/>
    <w:rsid w:val="00275127"/>
    <w:rsid w:val="00275268"/>
    <w:rsid w:val="002756D4"/>
    <w:rsid w:val="00275CBA"/>
    <w:rsid w:val="00275FB9"/>
    <w:rsid w:val="002762FB"/>
    <w:rsid w:val="00276379"/>
    <w:rsid w:val="002766C8"/>
    <w:rsid w:val="002767BA"/>
    <w:rsid w:val="00276D01"/>
    <w:rsid w:val="00276FA5"/>
    <w:rsid w:val="002774B3"/>
    <w:rsid w:val="0027760D"/>
    <w:rsid w:val="002776F9"/>
    <w:rsid w:val="00277CAD"/>
    <w:rsid w:val="00277D70"/>
    <w:rsid w:val="00277EE2"/>
    <w:rsid w:val="00280011"/>
    <w:rsid w:val="00280265"/>
    <w:rsid w:val="002805DA"/>
    <w:rsid w:val="00280757"/>
    <w:rsid w:val="00280769"/>
    <w:rsid w:val="00280E8A"/>
    <w:rsid w:val="002811D4"/>
    <w:rsid w:val="002813E8"/>
    <w:rsid w:val="002816E4"/>
    <w:rsid w:val="002816FB"/>
    <w:rsid w:val="002819D7"/>
    <w:rsid w:val="00281B9B"/>
    <w:rsid w:val="00281E55"/>
    <w:rsid w:val="002825BB"/>
    <w:rsid w:val="00282622"/>
    <w:rsid w:val="002826A0"/>
    <w:rsid w:val="00282B00"/>
    <w:rsid w:val="00282C03"/>
    <w:rsid w:val="00282DC4"/>
    <w:rsid w:val="00282E96"/>
    <w:rsid w:val="00283062"/>
    <w:rsid w:val="002839C9"/>
    <w:rsid w:val="00283B9F"/>
    <w:rsid w:val="00284552"/>
    <w:rsid w:val="00284A02"/>
    <w:rsid w:val="00284B98"/>
    <w:rsid w:val="00284F97"/>
    <w:rsid w:val="002851BA"/>
    <w:rsid w:val="00285588"/>
    <w:rsid w:val="0028560C"/>
    <w:rsid w:val="00285A25"/>
    <w:rsid w:val="00285B13"/>
    <w:rsid w:val="00285DDF"/>
    <w:rsid w:val="00285EA6"/>
    <w:rsid w:val="002860AA"/>
    <w:rsid w:val="0028647B"/>
    <w:rsid w:val="0028648C"/>
    <w:rsid w:val="00286A0E"/>
    <w:rsid w:val="002871FD"/>
    <w:rsid w:val="0028747E"/>
    <w:rsid w:val="002874D8"/>
    <w:rsid w:val="002875DB"/>
    <w:rsid w:val="00287760"/>
    <w:rsid w:val="00287A12"/>
    <w:rsid w:val="002902AC"/>
    <w:rsid w:val="00290385"/>
    <w:rsid w:val="0029061E"/>
    <w:rsid w:val="002906E7"/>
    <w:rsid w:val="0029079B"/>
    <w:rsid w:val="00290912"/>
    <w:rsid w:val="00290B4F"/>
    <w:rsid w:val="00291293"/>
    <w:rsid w:val="002917D1"/>
    <w:rsid w:val="0029197A"/>
    <w:rsid w:val="002920D5"/>
    <w:rsid w:val="00292843"/>
    <w:rsid w:val="00292ADC"/>
    <w:rsid w:val="00292DFD"/>
    <w:rsid w:val="002930E7"/>
    <w:rsid w:val="002932BF"/>
    <w:rsid w:val="002934D1"/>
    <w:rsid w:val="002939DC"/>
    <w:rsid w:val="00293B64"/>
    <w:rsid w:val="00293D94"/>
    <w:rsid w:val="00294034"/>
    <w:rsid w:val="00294313"/>
    <w:rsid w:val="002943B0"/>
    <w:rsid w:val="00294872"/>
    <w:rsid w:val="00294AC2"/>
    <w:rsid w:val="00294F8D"/>
    <w:rsid w:val="00295073"/>
    <w:rsid w:val="002957E2"/>
    <w:rsid w:val="002959F1"/>
    <w:rsid w:val="00295B00"/>
    <w:rsid w:val="00295C03"/>
    <w:rsid w:val="00295EFC"/>
    <w:rsid w:val="00296506"/>
    <w:rsid w:val="00296A85"/>
    <w:rsid w:val="00296B1F"/>
    <w:rsid w:val="00297037"/>
    <w:rsid w:val="0029777D"/>
    <w:rsid w:val="00297AA8"/>
    <w:rsid w:val="00297B1D"/>
    <w:rsid w:val="002A0527"/>
    <w:rsid w:val="002A08CE"/>
    <w:rsid w:val="002A0C99"/>
    <w:rsid w:val="002A1886"/>
    <w:rsid w:val="002A2519"/>
    <w:rsid w:val="002A28F9"/>
    <w:rsid w:val="002A2B35"/>
    <w:rsid w:val="002A2E94"/>
    <w:rsid w:val="002A2F37"/>
    <w:rsid w:val="002A3100"/>
    <w:rsid w:val="002A335F"/>
    <w:rsid w:val="002A3615"/>
    <w:rsid w:val="002A38DC"/>
    <w:rsid w:val="002A3AC1"/>
    <w:rsid w:val="002A3AFD"/>
    <w:rsid w:val="002A3F89"/>
    <w:rsid w:val="002A3FC4"/>
    <w:rsid w:val="002A48BC"/>
    <w:rsid w:val="002A4A6E"/>
    <w:rsid w:val="002A4C50"/>
    <w:rsid w:val="002A56C4"/>
    <w:rsid w:val="002A611E"/>
    <w:rsid w:val="002A6162"/>
    <w:rsid w:val="002A637B"/>
    <w:rsid w:val="002A6855"/>
    <w:rsid w:val="002A69D9"/>
    <w:rsid w:val="002A6BD4"/>
    <w:rsid w:val="002A6D59"/>
    <w:rsid w:val="002A6FC7"/>
    <w:rsid w:val="002A7087"/>
    <w:rsid w:val="002A70A2"/>
    <w:rsid w:val="002A724C"/>
    <w:rsid w:val="002A76E6"/>
    <w:rsid w:val="002A7704"/>
    <w:rsid w:val="002A7F54"/>
    <w:rsid w:val="002A7FE0"/>
    <w:rsid w:val="002B015C"/>
    <w:rsid w:val="002B02D9"/>
    <w:rsid w:val="002B02FA"/>
    <w:rsid w:val="002B05E6"/>
    <w:rsid w:val="002B07A4"/>
    <w:rsid w:val="002B0808"/>
    <w:rsid w:val="002B0CD0"/>
    <w:rsid w:val="002B0DFF"/>
    <w:rsid w:val="002B0E6E"/>
    <w:rsid w:val="002B1141"/>
    <w:rsid w:val="002B1199"/>
    <w:rsid w:val="002B1240"/>
    <w:rsid w:val="002B169C"/>
    <w:rsid w:val="002B173F"/>
    <w:rsid w:val="002B189C"/>
    <w:rsid w:val="002B1E0C"/>
    <w:rsid w:val="002B1E6B"/>
    <w:rsid w:val="002B2149"/>
    <w:rsid w:val="002B2259"/>
    <w:rsid w:val="002B23FF"/>
    <w:rsid w:val="002B242F"/>
    <w:rsid w:val="002B2799"/>
    <w:rsid w:val="002B29B0"/>
    <w:rsid w:val="002B2A4E"/>
    <w:rsid w:val="002B2F3F"/>
    <w:rsid w:val="002B2F47"/>
    <w:rsid w:val="002B2F69"/>
    <w:rsid w:val="002B3140"/>
    <w:rsid w:val="002B334E"/>
    <w:rsid w:val="002B353D"/>
    <w:rsid w:val="002B3857"/>
    <w:rsid w:val="002B3A54"/>
    <w:rsid w:val="002B3C02"/>
    <w:rsid w:val="002B40C7"/>
    <w:rsid w:val="002B457D"/>
    <w:rsid w:val="002B45E4"/>
    <w:rsid w:val="002B4677"/>
    <w:rsid w:val="002B4910"/>
    <w:rsid w:val="002B4AA4"/>
    <w:rsid w:val="002B4C3E"/>
    <w:rsid w:val="002B4D12"/>
    <w:rsid w:val="002B4D16"/>
    <w:rsid w:val="002B4E2A"/>
    <w:rsid w:val="002B4E7F"/>
    <w:rsid w:val="002B553E"/>
    <w:rsid w:val="002B5A9E"/>
    <w:rsid w:val="002B5B09"/>
    <w:rsid w:val="002B5C04"/>
    <w:rsid w:val="002B5E8B"/>
    <w:rsid w:val="002B608E"/>
    <w:rsid w:val="002B61A9"/>
    <w:rsid w:val="002B6658"/>
    <w:rsid w:val="002B6B4A"/>
    <w:rsid w:val="002B6B94"/>
    <w:rsid w:val="002B6BBC"/>
    <w:rsid w:val="002C038C"/>
    <w:rsid w:val="002C07D5"/>
    <w:rsid w:val="002C0BB9"/>
    <w:rsid w:val="002C0F5E"/>
    <w:rsid w:val="002C103F"/>
    <w:rsid w:val="002C124B"/>
    <w:rsid w:val="002C1472"/>
    <w:rsid w:val="002C16C6"/>
    <w:rsid w:val="002C17A9"/>
    <w:rsid w:val="002C19EF"/>
    <w:rsid w:val="002C1C0F"/>
    <w:rsid w:val="002C1CAA"/>
    <w:rsid w:val="002C1DA0"/>
    <w:rsid w:val="002C2281"/>
    <w:rsid w:val="002C2370"/>
    <w:rsid w:val="002C2537"/>
    <w:rsid w:val="002C25C7"/>
    <w:rsid w:val="002C2982"/>
    <w:rsid w:val="002C29EF"/>
    <w:rsid w:val="002C2B25"/>
    <w:rsid w:val="002C2CCA"/>
    <w:rsid w:val="002C2D6A"/>
    <w:rsid w:val="002C3283"/>
    <w:rsid w:val="002C343F"/>
    <w:rsid w:val="002C3651"/>
    <w:rsid w:val="002C3917"/>
    <w:rsid w:val="002C3D16"/>
    <w:rsid w:val="002C3DD5"/>
    <w:rsid w:val="002C3DEE"/>
    <w:rsid w:val="002C4280"/>
    <w:rsid w:val="002C433F"/>
    <w:rsid w:val="002C448F"/>
    <w:rsid w:val="002C45E3"/>
    <w:rsid w:val="002C473C"/>
    <w:rsid w:val="002C47DE"/>
    <w:rsid w:val="002C4AC8"/>
    <w:rsid w:val="002C4AEA"/>
    <w:rsid w:val="002C51EC"/>
    <w:rsid w:val="002C55F5"/>
    <w:rsid w:val="002C5739"/>
    <w:rsid w:val="002C5AB1"/>
    <w:rsid w:val="002C5F45"/>
    <w:rsid w:val="002C60A0"/>
    <w:rsid w:val="002C611B"/>
    <w:rsid w:val="002C6189"/>
    <w:rsid w:val="002C6268"/>
    <w:rsid w:val="002C6410"/>
    <w:rsid w:val="002C6465"/>
    <w:rsid w:val="002C6938"/>
    <w:rsid w:val="002C6B5A"/>
    <w:rsid w:val="002C6E85"/>
    <w:rsid w:val="002C705F"/>
    <w:rsid w:val="002C7468"/>
    <w:rsid w:val="002C7828"/>
    <w:rsid w:val="002C7881"/>
    <w:rsid w:val="002C78B2"/>
    <w:rsid w:val="002C7DA7"/>
    <w:rsid w:val="002D01C8"/>
    <w:rsid w:val="002D0216"/>
    <w:rsid w:val="002D05F4"/>
    <w:rsid w:val="002D0811"/>
    <w:rsid w:val="002D0B2D"/>
    <w:rsid w:val="002D0B53"/>
    <w:rsid w:val="002D0CD5"/>
    <w:rsid w:val="002D0FBB"/>
    <w:rsid w:val="002D1257"/>
    <w:rsid w:val="002D1470"/>
    <w:rsid w:val="002D1643"/>
    <w:rsid w:val="002D16B7"/>
    <w:rsid w:val="002D1C76"/>
    <w:rsid w:val="002D1D12"/>
    <w:rsid w:val="002D1F62"/>
    <w:rsid w:val="002D21F0"/>
    <w:rsid w:val="002D24C8"/>
    <w:rsid w:val="002D25D0"/>
    <w:rsid w:val="002D3607"/>
    <w:rsid w:val="002D3F0B"/>
    <w:rsid w:val="002D471A"/>
    <w:rsid w:val="002D475E"/>
    <w:rsid w:val="002D47DD"/>
    <w:rsid w:val="002D4A3E"/>
    <w:rsid w:val="002D4BC1"/>
    <w:rsid w:val="002D5257"/>
    <w:rsid w:val="002D52FB"/>
    <w:rsid w:val="002D5577"/>
    <w:rsid w:val="002D5E3D"/>
    <w:rsid w:val="002D5F1B"/>
    <w:rsid w:val="002D6169"/>
    <w:rsid w:val="002D63B9"/>
    <w:rsid w:val="002D6B2C"/>
    <w:rsid w:val="002D6BF1"/>
    <w:rsid w:val="002D6C19"/>
    <w:rsid w:val="002D6CC0"/>
    <w:rsid w:val="002D6ECC"/>
    <w:rsid w:val="002D6FD3"/>
    <w:rsid w:val="002D7535"/>
    <w:rsid w:val="002E0145"/>
    <w:rsid w:val="002E02BE"/>
    <w:rsid w:val="002E03B7"/>
    <w:rsid w:val="002E0596"/>
    <w:rsid w:val="002E05B4"/>
    <w:rsid w:val="002E06AF"/>
    <w:rsid w:val="002E0BB3"/>
    <w:rsid w:val="002E12DA"/>
    <w:rsid w:val="002E17C3"/>
    <w:rsid w:val="002E1B12"/>
    <w:rsid w:val="002E1CF5"/>
    <w:rsid w:val="002E1D9F"/>
    <w:rsid w:val="002E1DB6"/>
    <w:rsid w:val="002E1F50"/>
    <w:rsid w:val="002E2107"/>
    <w:rsid w:val="002E22DD"/>
    <w:rsid w:val="002E2384"/>
    <w:rsid w:val="002E247B"/>
    <w:rsid w:val="002E269F"/>
    <w:rsid w:val="002E287B"/>
    <w:rsid w:val="002E2956"/>
    <w:rsid w:val="002E3439"/>
    <w:rsid w:val="002E36F3"/>
    <w:rsid w:val="002E38AA"/>
    <w:rsid w:val="002E3A07"/>
    <w:rsid w:val="002E3ADD"/>
    <w:rsid w:val="002E3CED"/>
    <w:rsid w:val="002E3DAA"/>
    <w:rsid w:val="002E3DF2"/>
    <w:rsid w:val="002E3E81"/>
    <w:rsid w:val="002E416E"/>
    <w:rsid w:val="002E41BF"/>
    <w:rsid w:val="002E49F1"/>
    <w:rsid w:val="002E4D88"/>
    <w:rsid w:val="002E4E99"/>
    <w:rsid w:val="002E51B9"/>
    <w:rsid w:val="002E5254"/>
    <w:rsid w:val="002E5416"/>
    <w:rsid w:val="002E5836"/>
    <w:rsid w:val="002E58AD"/>
    <w:rsid w:val="002E5C0E"/>
    <w:rsid w:val="002E5C29"/>
    <w:rsid w:val="002E5F55"/>
    <w:rsid w:val="002E6452"/>
    <w:rsid w:val="002E699D"/>
    <w:rsid w:val="002E6A39"/>
    <w:rsid w:val="002E6A46"/>
    <w:rsid w:val="002E6C82"/>
    <w:rsid w:val="002E6D67"/>
    <w:rsid w:val="002E6DAF"/>
    <w:rsid w:val="002E72B1"/>
    <w:rsid w:val="002E75D1"/>
    <w:rsid w:val="002E78CF"/>
    <w:rsid w:val="002E7B93"/>
    <w:rsid w:val="002F0331"/>
    <w:rsid w:val="002F0833"/>
    <w:rsid w:val="002F0C42"/>
    <w:rsid w:val="002F1321"/>
    <w:rsid w:val="002F14AF"/>
    <w:rsid w:val="002F14EF"/>
    <w:rsid w:val="002F1515"/>
    <w:rsid w:val="002F213F"/>
    <w:rsid w:val="002F21A9"/>
    <w:rsid w:val="002F2213"/>
    <w:rsid w:val="002F239C"/>
    <w:rsid w:val="002F2551"/>
    <w:rsid w:val="002F2660"/>
    <w:rsid w:val="002F2B99"/>
    <w:rsid w:val="002F2C29"/>
    <w:rsid w:val="002F2CE3"/>
    <w:rsid w:val="002F3056"/>
    <w:rsid w:val="002F30D3"/>
    <w:rsid w:val="002F3164"/>
    <w:rsid w:val="002F38D4"/>
    <w:rsid w:val="002F3A85"/>
    <w:rsid w:val="002F3D43"/>
    <w:rsid w:val="002F3F80"/>
    <w:rsid w:val="002F41CA"/>
    <w:rsid w:val="002F479B"/>
    <w:rsid w:val="002F4AA8"/>
    <w:rsid w:val="002F4C20"/>
    <w:rsid w:val="002F4C33"/>
    <w:rsid w:val="002F4CE6"/>
    <w:rsid w:val="002F4D4A"/>
    <w:rsid w:val="002F5280"/>
    <w:rsid w:val="002F52C2"/>
    <w:rsid w:val="002F543D"/>
    <w:rsid w:val="002F59D5"/>
    <w:rsid w:val="002F5A50"/>
    <w:rsid w:val="002F5B60"/>
    <w:rsid w:val="002F5D54"/>
    <w:rsid w:val="002F5E57"/>
    <w:rsid w:val="002F626B"/>
    <w:rsid w:val="002F629C"/>
    <w:rsid w:val="002F6366"/>
    <w:rsid w:val="002F650B"/>
    <w:rsid w:val="002F6665"/>
    <w:rsid w:val="002F74E8"/>
    <w:rsid w:val="002F795B"/>
    <w:rsid w:val="002F7C92"/>
    <w:rsid w:val="002F7F45"/>
    <w:rsid w:val="002F7FFA"/>
    <w:rsid w:val="00300321"/>
    <w:rsid w:val="00300356"/>
    <w:rsid w:val="00300438"/>
    <w:rsid w:val="0030045C"/>
    <w:rsid w:val="00300BEF"/>
    <w:rsid w:val="00300C7E"/>
    <w:rsid w:val="00300CCA"/>
    <w:rsid w:val="00301297"/>
    <w:rsid w:val="003015C6"/>
    <w:rsid w:val="00301AE3"/>
    <w:rsid w:val="00301BA6"/>
    <w:rsid w:val="00301FF1"/>
    <w:rsid w:val="00302741"/>
    <w:rsid w:val="00302C01"/>
    <w:rsid w:val="00302E48"/>
    <w:rsid w:val="003031B4"/>
    <w:rsid w:val="003037E5"/>
    <w:rsid w:val="00303DAB"/>
    <w:rsid w:val="00303F46"/>
    <w:rsid w:val="0030423D"/>
    <w:rsid w:val="0030427E"/>
    <w:rsid w:val="003042C3"/>
    <w:rsid w:val="0030432E"/>
    <w:rsid w:val="00304346"/>
    <w:rsid w:val="00304375"/>
    <w:rsid w:val="00304432"/>
    <w:rsid w:val="003044A0"/>
    <w:rsid w:val="003046A5"/>
    <w:rsid w:val="00304BE9"/>
    <w:rsid w:val="00304F48"/>
    <w:rsid w:val="00305049"/>
    <w:rsid w:val="0030539B"/>
    <w:rsid w:val="00305895"/>
    <w:rsid w:val="00305924"/>
    <w:rsid w:val="00305C25"/>
    <w:rsid w:val="0030600E"/>
    <w:rsid w:val="00306142"/>
    <w:rsid w:val="003061C5"/>
    <w:rsid w:val="00306621"/>
    <w:rsid w:val="00306730"/>
    <w:rsid w:val="0030699B"/>
    <w:rsid w:val="003069E3"/>
    <w:rsid w:val="00306CF4"/>
    <w:rsid w:val="00306D5E"/>
    <w:rsid w:val="00307CB1"/>
    <w:rsid w:val="00307E78"/>
    <w:rsid w:val="00307FD2"/>
    <w:rsid w:val="00310548"/>
    <w:rsid w:val="00311409"/>
    <w:rsid w:val="0031154C"/>
    <w:rsid w:val="00311904"/>
    <w:rsid w:val="00311C0E"/>
    <w:rsid w:val="00312A03"/>
    <w:rsid w:val="00313273"/>
    <w:rsid w:val="00313294"/>
    <w:rsid w:val="00313D25"/>
    <w:rsid w:val="00313DBF"/>
    <w:rsid w:val="00313F2F"/>
    <w:rsid w:val="003145BC"/>
    <w:rsid w:val="00314BFA"/>
    <w:rsid w:val="0031514F"/>
    <w:rsid w:val="00315774"/>
    <w:rsid w:val="0031688B"/>
    <w:rsid w:val="00316C8D"/>
    <w:rsid w:val="00316CE4"/>
    <w:rsid w:val="00316DCE"/>
    <w:rsid w:val="00316E70"/>
    <w:rsid w:val="0031702F"/>
    <w:rsid w:val="003176A3"/>
    <w:rsid w:val="003177E5"/>
    <w:rsid w:val="003177E8"/>
    <w:rsid w:val="00317AAC"/>
    <w:rsid w:val="00317B82"/>
    <w:rsid w:val="00317CE0"/>
    <w:rsid w:val="00317D2B"/>
    <w:rsid w:val="00317E6F"/>
    <w:rsid w:val="00317E8C"/>
    <w:rsid w:val="00317EB1"/>
    <w:rsid w:val="00317EF1"/>
    <w:rsid w:val="0032006A"/>
    <w:rsid w:val="00320651"/>
    <w:rsid w:val="0032094D"/>
    <w:rsid w:val="00320CE7"/>
    <w:rsid w:val="00320DCC"/>
    <w:rsid w:val="00320E0C"/>
    <w:rsid w:val="00320EB4"/>
    <w:rsid w:val="0032128F"/>
    <w:rsid w:val="003213F9"/>
    <w:rsid w:val="00321601"/>
    <w:rsid w:val="003218A2"/>
    <w:rsid w:val="0032192E"/>
    <w:rsid w:val="00321989"/>
    <w:rsid w:val="00321C81"/>
    <w:rsid w:val="00321DB1"/>
    <w:rsid w:val="00321DD3"/>
    <w:rsid w:val="00321F72"/>
    <w:rsid w:val="00322213"/>
    <w:rsid w:val="0032229B"/>
    <w:rsid w:val="0032234B"/>
    <w:rsid w:val="00322356"/>
    <w:rsid w:val="003224E3"/>
    <w:rsid w:val="003228F4"/>
    <w:rsid w:val="00322D03"/>
    <w:rsid w:val="00322D2B"/>
    <w:rsid w:val="00322F50"/>
    <w:rsid w:val="003232F5"/>
    <w:rsid w:val="003234C2"/>
    <w:rsid w:val="00323705"/>
    <w:rsid w:val="00323BF7"/>
    <w:rsid w:val="00323DC4"/>
    <w:rsid w:val="00324046"/>
    <w:rsid w:val="003242B4"/>
    <w:rsid w:val="0032447F"/>
    <w:rsid w:val="003247F5"/>
    <w:rsid w:val="003249D4"/>
    <w:rsid w:val="00324E98"/>
    <w:rsid w:val="00324F44"/>
    <w:rsid w:val="00325018"/>
    <w:rsid w:val="003250C1"/>
    <w:rsid w:val="003250DE"/>
    <w:rsid w:val="00325403"/>
    <w:rsid w:val="003256E7"/>
    <w:rsid w:val="00325B4C"/>
    <w:rsid w:val="00325D44"/>
    <w:rsid w:val="00325EF3"/>
    <w:rsid w:val="00325EF4"/>
    <w:rsid w:val="00325FDD"/>
    <w:rsid w:val="00326276"/>
    <w:rsid w:val="00326565"/>
    <w:rsid w:val="0032659E"/>
    <w:rsid w:val="0032680B"/>
    <w:rsid w:val="003269DC"/>
    <w:rsid w:val="00326CEB"/>
    <w:rsid w:val="00327296"/>
    <w:rsid w:val="003273AE"/>
    <w:rsid w:val="00327624"/>
    <w:rsid w:val="003276AA"/>
    <w:rsid w:val="0032784F"/>
    <w:rsid w:val="00327C18"/>
    <w:rsid w:val="00327D96"/>
    <w:rsid w:val="0033055F"/>
    <w:rsid w:val="00330615"/>
    <w:rsid w:val="00330AF8"/>
    <w:rsid w:val="00330CA4"/>
    <w:rsid w:val="00330D01"/>
    <w:rsid w:val="00331087"/>
    <w:rsid w:val="00331147"/>
    <w:rsid w:val="0033133B"/>
    <w:rsid w:val="00331A0F"/>
    <w:rsid w:val="00331CCD"/>
    <w:rsid w:val="00331E09"/>
    <w:rsid w:val="00331F55"/>
    <w:rsid w:val="003320C0"/>
    <w:rsid w:val="0033234E"/>
    <w:rsid w:val="00332B2A"/>
    <w:rsid w:val="00332F2E"/>
    <w:rsid w:val="0033334B"/>
    <w:rsid w:val="00333420"/>
    <w:rsid w:val="00333766"/>
    <w:rsid w:val="00333926"/>
    <w:rsid w:val="00333AA9"/>
    <w:rsid w:val="00333ACF"/>
    <w:rsid w:val="00334126"/>
    <w:rsid w:val="00334574"/>
    <w:rsid w:val="003349E1"/>
    <w:rsid w:val="0033591F"/>
    <w:rsid w:val="00335AE8"/>
    <w:rsid w:val="00335C64"/>
    <w:rsid w:val="00335F11"/>
    <w:rsid w:val="0033621C"/>
    <w:rsid w:val="00336548"/>
    <w:rsid w:val="00336675"/>
    <w:rsid w:val="00336E79"/>
    <w:rsid w:val="00337286"/>
    <w:rsid w:val="00337547"/>
    <w:rsid w:val="003375AF"/>
    <w:rsid w:val="003378AE"/>
    <w:rsid w:val="00337AF2"/>
    <w:rsid w:val="00337E5B"/>
    <w:rsid w:val="00337FC4"/>
    <w:rsid w:val="00340294"/>
    <w:rsid w:val="003415B8"/>
    <w:rsid w:val="0034198B"/>
    <w:rsid w:val="00341A02"/>
    <w:rsid w:val="00341D87"/>
    <w:rsid w:val="00341DD6"/>
    <w:rsid w:val="0034208F"/>
    <w:rsid w:val="00342281"/>
    <w:rsid w:val="00342535"/>
    <w:rsid w:val="00342583"/>
    <w:rsid w:val="003429B3"/>
    <w:rsid w:val="00342B46"/>
    <w:rsid w:val="00342C1B"/>
    <w:rsid w:val="00342C98"/>
    <w:rsid w:val="003430A5"/>
    <w:rsid w:val="003432FE"/>
    <w:rsid w:val="0034333C"/>
    <w:rsid w:val="003434BE"/>
    <w:rsid w:val="00343641"/>
    <w:rsid w:val="00343AEE"/>
    <w:rsid w:val="00344035"/>
    <w:rsid w:val="0034407A"/>
    <w:rsid w:val="00344441"/>
    <w:rsid w:val="00344613"/>
    <w:rsid w:val="003446B5"/>
    <w:rsid w:val="003446FF"/>
    <w:rsid w:val="00344BB5"/>
    <w:rsid w:val="00344C19"/>
    <w:rsid w:val="00344F41"/>
    <w:rsid w:val="003453A7"/>
    <w:rsid w:val="0034544C"/>
    <w:rsid w:val="003455F9"/>
    <w:rsid w:val="00346CF9"/>
    <w:rsid w:val="00346FE3"/>
    <w:rsid w:val="003474C5"/>
    <w:rsid w:val="00347574"/>
    <w:rsid w:val="00347B4C"/>
    <w:rsid w:val="00347BF0"/>
    <w:rsid w:val="00347D21"/>
    <w:rsid w:val="00347D39"/>
    <w:rsid w:val="00347D97"/>
    <w:rsid w:val="00347E0E"/>
    <w:rsid w:val="00347EAC"/>
    <w:rsid w:val="003501B7"/>
    <w:rsid w:val="00350231"/>
    <w:rsid w:val="00350553"/>
    <w:rsid w:val="00350681"/>
    <w:rsid w:val="003508E1"/>
    <w:rsid w:val="003509D9"/>
    <w:rsid w:val="00350A68"/>
    <w:rsid w:val="00350C46"/>
    <w:rsid w:val="003511CF"/>
    <w:rsid w:val="003514A3"/>
    <w:rsid w:val="00351865"/>
    <w:rsid w:val="00352160"/>
    <w:rsid w:val="00352832"/>
    <w:rsid w:val="003529E9"/>
    <w:rsid w:val="00352CD9"/>
    <w:rsid w:val="00352CED"/>
    <w:rsid w:val="003530C3"/>
    <w:rsid w:val="00353737"/>
    <w:rsid w:val="00353939"/>
    <w:rsid w:val="00353C80"/>
    <w:rsid w:val="00353CD7"/>
    <w:rsid w:val="003541BE"/>
    <w:rsid w:val="003542F8"/>
    <w:rsid w:val="00354471"/>
    <w:rsid w:val="00354975"/>
    <w:rsid w:val="00354BF1"/>
    <w:rsid w:val="00354F64"/>
    <w:rsid w:val="00355356"/>
    <w:rsid w:val="00355766"/>
    <w:rsid w:val="003558B9"/>
    <w:rsid w:val="00355A1D"/>
    <w:rsid w:val="00355AC2"/>
    <w:rsid w:val="00355B2B"/>
    <w:rsid w:val="00355C37"/>
    <w:rsid w:val="00355D12"/>
    <w:rsid w:val="003560C7"/>
    <w:rsid w:val="0035653D"/>
    <w:rsid w:val="00356D96"/>
    <w:rsid w:val="003573F6"/>
    <w:rsid w:val="00357610"/>
    <w:rsid w:val="00357748"/>
    <w:rsid w:val="00357C80"/>
    <w:rsid w:val="00357DAD"/>
    <w:rsid w:val="00360421"/>
    <w:rsid w:val="0036094F"/>
    <w:rsid w:val="00360A5D"/>
    <w:rsid w:val="0036139A"/>
    <w:rsid w:val="003613F7"/>
    <w:rsid w:val="0036146A"/>
    <w:rsid w:val="003619A2"/>
    <w:rsid w:val="00361AE5"/>
    <w:rsid w:val="00361B79"/>
    <w:rsid w:val="00361BCE"/>
    <w:rsid w:val="00361C1E"/>
    <w:rsid w:val="00361CD6"/>
    <w:rsid w:val="0036210B"/>
    <w:rsid w:val="00362171"/>
    <w:rsid w:val="00362231"/>
    <w:rsid w:val="003622C7"/>
    <w:rsid w:val="0036240B"/>
    <w:rsid w:val="0036255A"/>
    <w:rsid w:val="00362730"/>
    <w:rsid w:val="00362880"/>
    <w:rsid w:val="00363227"/>
    <w:rsid w:val="00363900"/>
    <w:rsid w:val="00363BE8"/>
    <w:rsid w:val="0036428F"/>
    <w:rsid w:val="003643D4"/>
    <w:rsid w:val="0036488E"/>
    <w:rsid w:val="00365298"/>
    <w:rsid w:val="003652EA"/>
    <w:rsid w:val="00365AD7"/>
    <w:rsid w:val="00365D84"/>
    <w:rsid w:val="003663CA"/>
    <w:rsid w:val="003664A2"/>
    <w:rsid w:val="0036666E"/>
    <w:rsid w:val="00366755"/>
    <w:rsid w:val="00366A3D"/>
    <w:rsid w:val="00366B41"/>
    <w:rsid w:val="00366F1E"/>
    <w:rsid w:val="003672B7"/>
    <w:rsid w:val="00367AC4"/>
    <w:rsid w:val="00367E93"/>
    <w:rsid w:val="0037031C"/>
    <w:rsid w:val="00370412"/>
    <w:rsid w:val="00370428"/>
    <w:rsid w:val="0037048E"/>
    <w:rsid w:val="003705D5"/>
    <w:rsid w:val="0037085C"/>
    <w:rsid w:val="00370932"/>
    <w:rsid w:val="00370D61"/>
    <w:rsid w:val="003718B9"/>
    <w:rsid w:val="003719B6"/>
    <w:rsid w:val="00371AB3"/>
    <w:rsid w:val="00371AE7"/>
    <w:rsid w:val="00371AFD"/>
    <w:rsid w:val="00371B93"/>
    <w:rsid w:val="0037204C"/>
    <w:rsid w:val="003720EE"/>
    <w:rsid w:val="00372600"/>
    <w:rsid w:val="003727E1"/>
    <w:rsid w:val="003729E1"/>
    <w:rsid w:val="00372B90"/>
    <w:rsid w:val="00372D4B"/>
    <w:rsid w:val="00372FBF"/>
    <w:rsid w:val="00373026"/>
    <w:rsid w:val="00373230"/>
    <w:rsid w:val="003733C2"/>
    <w:rsid w:val="0037361F"/>
    <w:rsid w:val="00373A6E"/>
    <w:rsid w:val="00373B6B"/>
    <w:rsid w:val="0037432C"/>
    <w:rsid w:val="00374444"/>
    <w:rsid w:val="00374597"/>
    <w:rsid w:val="003747D0"/>
    <w:rsid w:val="00374950"/>
    <w:rsid w:val="00374B33"/>
    <w:rsid w:val="00374EFB"/>
    <w:rsid w:val="003750B6"/>
    <w:rsid w:val="00375DE4"/>
    <w:rsid w:val="00375E80"/>
    <w:rsid w:val="00375FE3"/>
    <w:rsid w:val="00376048"/>
    <w:rsid w:val="003762EA"/>
    <w:rsid w:val="00376992"/>
    <w:rsid w:val="003769FA"/>
    <w:rsid w:val="00376EB1"/>
    <w:rsid w:val="00377108"/>
    <w:rsid w:val="003774D2"/>
    <w:rsid w:val="00377B6E"/>
    <w:rsid w:val="00377DFE"/>
    <w:rsid w:val="00377FC7"/>
    <w:rsid w:val="00380191"/>
    <w:rsid w:val="003803C2"/>
    <w:rsid w:val="0038057C"/>
    <w:rsid w:val="003809CF"/>
    <w:rsid w:val="00380A8E"/>
    <w:rsid w:val="00380B81"/>
    <w:rsid w:val="00380C06"/>
    <w:rsid w:val="00380C8C"/>
    <w:rsid w:val="00380D08"/>
    <w:rsid w:val="00380D53"/>
    <w:rsid w:val="00381080"/>
    <w:rsid w:val="003811E7"/>
    <w:rsid w:val="003813F7"/>
    <w:rsid w:val="003815F8"/>
    <w:rsid w:val="003817F2"/>
    <w:rsid w:val="00381A00"/>
    <w:rsid w:val="00381A86"/>
    <w:rsid w:val="00381ADE"/>
    <w:rsid w:val="003820FA"/>
    <w:rsid w:val="0038224E"/>
    <w:rsid w:val="00382511"/>
    <w:rsid w:val="00382F1C"/>
    <w:rsid w:val="00383003"/>
    <w:rsid w:val="0038345C"/>
    <w:rsid w:val="00383644"/>
    <w:rsid w:val="0038379D"/>
    <w:rsid w:val="003839D7"/>
    <w:rsid w:val="00383A46"/>
    <w:rsid w:val="00383BCB"/>
    <w:rsid w:val="00383C5F"/>
    <w:rsid w:val="00383E46"/>
    <w:rsid w:val="003842DC"/>
    <w:rsid w:val="00384680"/>
    <w:rsid w:val="003847D8"/>
    <w:rsid w:val="0038488A"/>
    <w:rsid w:val="00384F61"/>
    <w:rsid w:val="00384FC9"/>
    <w:rsid w:val="0038529F"/>
    <w:rsid w:val="003857E7"/>
    <w:rsid w:val="00385BD1"/>
    <w:rsid w:val="00385DB2"/>
    <w:rsid w:val="003861E2"/>
    <w:rsid w:val="00386281"/>
    <w:rsid w:val="0038661F"/>
    <w:rsid w:val="003866CA"/>
    <w:rsid w:val="00386ADD"/>
    <w:rsid w:val="00386F0B"/>
    <w:rsid w:val="0038704C"/>
    <w:rsid w:val="003875CE"/>
    <w:rsid w:val="00390020"/>
    <w:rsid w:val="0039030E"/>
    <w:rsid w:val="0039045E"/>
    <w:rsid w:val="003911F3"/>
    <w:rsid w:val="00391626"/>
    <w:rsid w:val="003916A7"/>
    <w:rsid w:val="003916C6"/>
    <w:rsid w:val="00391A55"/>
    <w:rsid w:val="00392001"/>
    <w:rsid w:val="00392221"/>
    <w:rsid w:val="003928AB"/>
    <w:rsid w:val="00392AC5"/>
    <w:rsid w:val="00392B23"/>
    <w:rsid w:val="00392C4C"/>
    <w:rsid w:val="003932C5"/>
    <w:rsid w:val="00393538"/>
    <w:rsid w:val="003935AD"/>
    <w:rsid w:val="0039437E"/>
    <w:rsid w:val="00394463"/>
    <w:rsid w:val="00394AAF"/>
    <w:rsid w:val="00394E9B"/>
    <w:rsid w:val="003951F7"/>
    <w:rsid w:val="00395BAF"/>
    <w:rsid w:val="003960C6"/>
    <w:rsid w:val="003963B8"/>
    <w:rsid w:val="00396C31"/>
    <w:rsid w:val="00396E1C"/>
    <w:rsid w:val="00396ECF"/>
    <w:rsid w:val="00396ED0"/>
    <w:rsid w:val="00396FC1"/>
    <w:rsid w:val="00397047"/>
    <w:rsid w:val="003977A4"/>
    <w:rsid w:val="00397C8E"/>
    <w:rsid w:val="00397DB7"/>
    <w:rsid w:val="00397E7E"/>
    <w:rsid w:val="003A0144"/>
    <w:rsid w:val="003A0698"/>
    <w:rsid w:val="003A119A"/>
    <w:rsid w:val="003A1A76"/>
    <w:rsid w:val="003A2638"/>
    <w:rsid w:val="003A2809"/>
    <w:rsid w:val="003A2C04"/>
    <w:rsid w:val="003A2E1D"/>
    <w:rsid w:val="003A33E5"/>
    <w:rsid w:val="003A3474"/>
    <w:rsid w:val="003A348B"/>
    <w:rsid w:val="003A36CF"/>
    <w:rsid w:val="003A3738"/>
    <w:rsid w:val="003A3869"/>
    <w:rsid w:val="003A38E4"/>
    <w:rsid w:val="003A39CB"/>
    <w:rsid w:val="003A3D25"/>
    <w:rsid w:val="003A4029"/>
    <w:rsid w:val="003A4249"/>
    <w:rsid w:val="003A4390"/>
    <w:rsid w:val="003A4449"/>
    <w:rsid w:val="003A4475"/>
    <w:rsid w:val="003A4502"/>
    <w:rsid w:val="003A478B"/>
    <w:rsid w:val="003A499E"/>
    <w:rsid w:val="003A5066"/>
    <w:rsid w:val="003A5259"/>
    <w:rsid w:val="003A536A"/>
    <w:rsid w:val="003A56F3"/>
    <w:rsid w:val="003A586C"/>
    <w:rsid w:val="003A5C11"/>
    <w:rsid w:val="003A5EBE"/>
    <w:rsid w:val="003A5EF9"/>
    <w:rsid w:val="003A619B"/>
    <w:rsid w:val="003A61CE"/>
    <w:rsid w:val="003A6AB5"/>
    <w:rsid w:val="003A6B5F"/>
    <w:rsid w:val="003A7238"/>
    <w:rsid w:val="003A7410"/>
    <w:rsid w:val="003A78E0"/>
    <w:rsid w:val="003A79D1"/>
    <w:rsid w:val="003A7EA6"/>
    <w:rsid w:val="003A7F1A"/>
    <w:rsid w:val="003A7F30"/>
    <w:rsid w:val="003A7F52"/>
    <w:rsid w:val="003A7F6C"/>
    <w:rsid w:val="003A7FB0"/>
    <w:rsid w:val="003B057E"/>
    <w:rsid w:val="003B090F"/>
    <w:rsid w:val="003B096A"/>
    <w:rsid w:val="003B0C8E"/>
    <w:rsid w:val="003B1850"/>
    <w:rsid w:val="003B1B99"/>
    <w:rsid w:val="003B1CE7"/>
    <w:rsid w:val="003B1D4C"/>
    <w:rsid w:val="003B1F05"/>
    <w:rsid w:val="003B1F3A"/>
    <w:rsid w:val="003B2083"/>
    <w:rsid w:val="003B2286"/>
    <w:rsid w:val="003B251A"/>
    <w:rsid w:val="003B2748"/>
    <w:rsid w:val="003B294B"/>
    <w:rsid w:val="003B2958"/>
    <w:rsid w:val="003B2C1D"/>
    <w:rsid w:val="003B3319"/>
    <w:rsid w:val="003B34AF"/>
    <w:rsid w:val="003B356B"/>
    <w:rsid w:val="003B36FD"/>
    <w:rsid w:val="003B382E"/>
    <w:rsid w:val="003B3B61"/>
    <w:rsid w:val="003B3D51"/>
    <w:rsid w:val="003B3DEF"/>
    <w:rsid w:val="003B45DE"/>
    <w:rsid w:val="003B4767"/>
    <w:rsid w:val="003B4C39"/>
    <w:rsid w:val="003B4D06"/>
    <w:rsid w:val="003B4E96"/>
    <w:rsid w:val="003B4F6D"/>
    <w:rsid w:val="003B51E9"/>
    <w:rsid w:val="003B5332"/>
    <w:rsid w:val="003B59E5"/>
    <w:rsid w:val="003B5A15"/>
    <w:rsid w:val="003B5AD3"/>
    <w:rsid w:val="003B5BEA"/>
    <w:rsid w:val="003B6058"/>
    <w:rsid w:val="003B6282"/>
    <w:rsid w:val="003B6915"/>
    <w:rsid w:val="003B692B"/>
    <w:rsid w:val="003B699B"/>
    <w:rsid w:val="003B6B39"/>
    <w:rsid w:val="003B71E8"/>
    <w:rsid w:val="003B738A"/>
    <w:rsid w:val="003B73AD"/>
    <w:rsid w:val="003B73C9"/>
    <w:rsid w:val="003B7409"/>
    <w:rsid w:val="003B7CA6"/>
    <w:rsid w:val="003B7F40"/>
    <w:rsid w:val="003B7FF4"/>
    <w:rsid w:val="003C0165"/>
    <w:rsid w:val="003C0296"/>
    <w:rsid w:val="003C04AF"/>
    <w:rsid w:val="003C06C7"/>
    <w:rsid w:val="003C07F1"/>
    <w:rsid w:val="003C097E"/>
    <w:rsid w:val="003C0DFC"/>
    <w:rsid w:val="003C0FE5"/>
    <w:rsid w:val="003C11B0"/>
    <w:rsid w:val="003C1394"/>
    <w:rsid w:val="003C1732"/>
    <w:rsid w:val="003C17A3"/>
    <w:rsid w:val="003C1892"/>
    <w:rsid w:val="003C1AEA"/>
    <w:rsid w:val="003C1C9B"/>
    <w:rsid w:val="003C1F37"/>
    <w:rsid w:val="003C212E"/>
    <w:rsid w:val="003C24F2"/>
    <w:rsid w:val="003C251A"/>
    <w:rsid w:val="003C25F4"/>
    <w:rsid w:val="003C298C"/>
    <w:rsid w:val="003C2B57"/>
    <w:rsid w:val="003C329E"/>
    <w:rsid w:val="003C33E3"/>
    <w:rsid w:val="003C371D"/>
    <w:rsid w:val="003C3C20"/>
    <w:rsid w:val="003C3DFC"/>
    <w:rsid w:val="003C41C7"/>
    <w:rsid w:val="003C42B3"/>
    <w:rsid w:val="003C4B93"/>
    <w:rsid w:val="003C5037"/>
    <w:rsid w:val="003C5372"/>
    <w:rsid w:val="003C5706"/>
    <w:rsid w:val="003C59A4"/>
    <w:rsid w:val="003C64B9"/>
    <w:rsid w:val="003C662F"/>
    <w:rsid w:val="003C67DD"/>
    <w:rsid w:val="003C6B7D"/>
    <w:rsid w:val="003C6C22"/>
    <w:rsid w:val="003C6F12"/>
    <w:rsid w:val="003C6FFC"/>
    <w:rsid w:val="003C6FFD"/>
    <w:rsid w:val="003C7128"/>
    <w:rsid w:val="003C7604"/>
    <w:rsid w:val="003C7689"/>
    <w:rsid w:val="003C76E4"/>
    <w:rsid w:val="003C7B31"/>
    <w:rsid w:val="003D00F8"/>
    <w:rsid w:val="003D018C"/>
    <w:rsid w:val="003D01E9"/>
    <w:rsid w:val="003D02C0"/>
    <w:rsid w:val="003D03C9"/>
    <w:rsid w:val="003D0791"/>
    <w:rsid w:val="003D07BF"/>
    <w:rsid w:val="003D08E7"/>
    <w:rsid w:val="003D0946"/>
    <w:rsid w:val="003D0D98"/>
    <w:rsid w:val="003D0EE7"/>
    <w:rsid w:val="003D0F78"/>
    <w:rsid w:val="003D116A"/>
    <w:rsid w:val="003D1209"/>
    <w:rsid w:val="003D13FA"/>
    <w:rsid w:val="003D1427"/>
    <w:rsid w:val="003D1549"/>
    <w:rsid w:val="003D24DB"/>
    <w:rsid w:val="003D250A"/>
    <w:rsid w:val="003D2AE2"/>
    <w:rsid w:val="003D2B6B"/>
    <w:rsid w:val="003D2CC3"/>
    <w:rsid w:val="003D2E10"/>
    <w:rsid w:val="003D330C"/>
    <w:rsid w:val="003D364E"/>
    <w:rsid w:val="003D3875"/>
    <w:rsid w:val="003D39F0"/>
    <w:rsid w:val="003D3B95"/>
    <w:rsid w:val="003D3C5F"/>
    <w:rsid w:val="003D3CCB"/>
    <w:rsid w:val="003D3FEE"/>
    <w:rsid w:val="003D422E"/>
    <w:rsid w:val="003D42A5"/>
    <w:rsid w:val="003D44EE"/>
    <w:rsid w:val="003D47FE"/>
    <w:rsid w:val="003D4F8C"/>
    <w:rsid w:val="003D5239"/>
    <w:rsid w:val="003D5379"/>
    <w:rsid w:val="003D545F"/>
    <w:rsid w:val="003D59A2"/>
    <w:rsid w:val="003D5BCC"/>
    <w:rsid w:val="003D5C7B"/>
    <w:rsid w:val="003D6063"/>
    <w:rsid w:val="003D6194"/>
    <w:rsid w:val="003D6253"/>
    <w:rsid w:val="003D632F"/>
    <w:rsid w:val="003D6460"/>
    <w:rsid w:val="003D6730"/>
    <w:rsid w:val="003D6841"/>
    <w:rsid w:val="003D6F2E"/>
    <w:rsid w:val="003D703D"/>
    <w:rsid w:val="003D7040"/>
    <w:rsid w:val="003D7099"/>
    <w:rsid w:val="003D72FE"/>
    <w:rsid w:val="003D7551"/>
    <w:rsid w:val="003D7646"/>
    <w:rsid w:val="003D7882"/>
    <w:rsid w:val="003D7A81"/>
    <w:rsid w:val="003D7D58"/>
    <w:rsid w:val="003D7DC8"/>
    <w:rsid w:val="003D7EA6"/>
    <w:rsid w:val="003E0435"/>
    <w:rsid w:val="003E0581"/>
    <w:rsid w:val="003E109A"/>
    <w:rsid w:val="003E127A"/>
    <w:rsid w:val="003E189E"/>
    <w:rsid w:val="003E1B49"/>
    <w:rsid w:val="003E1D98"/>
    <w:rsid w:val="003E1E60"/>
    <w:rsid w:val="003E1F94"/>
    <w:rsid w:val="003E211E"/>
    <w:rsid w:val="003E29D6"/>
    <w:rsid w:val="003E2BCA"/>
    <w:rsid w:val="003E2C6B"/>
    <w:rsid w:val="003E30C4"/>
    <w:rsid w:val="003E3842"/>
    <w:rsid w:val="003E38FC"/>
    <w:rsid w:val="003E3D27"/>
    <w:rsid w:val="003E3DD7"/>
    <w:rsid w:val="003E3FB0"/>
    <w:rsid w:val="003E4127"/>
    <w:rsid w:val="003E42E6"/>
    <w:rsid w:val="003E42F0"/>
    <w:rsid w:val="003E4370"/>
    <w:rsid w:val="003E4406"/>
    <w:rsid w:val="003E46C7"/>
    <w:rsid w:val="003E482A"/>
    <w:rsid w:val="003E48EE"/>
    <w:rsid w:val="003E4B1E"/>
    <w:rsid w:val="003E4E6C"/>
    <w:rsid w:val="003E5066"/>
    <w:rsid w:val="003E5154"/>
    <w:rsid w:val="003E52B2"/>
    <w:rsid w:val="003E5452"/>
    <w:rsid w:val="003E54B2"/>
    <w:rsid w:val="003E59DC"/>
    <w:rsid w:val="003E5E81"/>
    <w:rsid w:val="003E60AE"/>
    <w:rsid w:val="003E6603"/>
    <w:rsid w:val="003E69B7"/>
    <w:rsid w:val="003E6AC3"/>
    <w:rsid w:val="003E6BEF"/>
    <w:rsid w:val="003E6DC5"/>
    <w:rsid w:val="003E7576"/>
    <w:rsid w:val="003E7A00"/>
    <w:rsid w:val="003E7E54"/>
    <w:rsid w:val="003E7F7C"/>
    <w:rsid w:val="003F006C"/>
    <w:rsid w:val="003F0114"/>
    <w:rsid w:val="003F037C"/>
    <w:rsid w:val="003F0950"/>
    <w:rsid w:val="003F0DFA"/>
    <w:rsid w:val="003F1461"/>
    <w:rsid w:val="003F18BA"/>
    <w:rsid w:val="003F19FD"/>
    <w:rsid w:val="003F1B87"/>
    <w:rsid w:val="003F1DEE"/>
    <w:rsid w:val="003F2E1E"/>
    <w:rsid w:val="003F30B5"/>
    <w:rsid w:val="003F3163"/>
    <w:rsid w:val="003F3399"/>
    <w:rsid w:val="003F3953"/>
    <w:rsid w:val="003F39BC"/>
    <w:rsid w:val="003F3C27"/>
    <w:rsid w:val="003F3E47"/>
    <w:rsid w:val="003F3E62"/>
    <w:rsid w:val="003F41BE"/>
    <w:rsid w:val="003F425D"/>
    <w:rsid w:val="003F4376"/>
    <w:rsid w:val="003F4406"/>
    <w:rsid w:val="003F49C1"/>
    <w:rsid w:val="003F4A26"/>
    <w:rsid w:val="003F4A44"/>
    <w:rsid w:val="003F4CB7"/>
    <w:rsid w:val="003F4CCB"/>
    <w:rsid w:val="003F55B5"/>
    <w:rsid w:val="003F5724"/>
    <w:rsid w:val="003F57D5"/>
    <w:rsid w:val="003F684E"/>
    <w:rsid w:val="003F6DFB"/>
    <w:rsid w:val="003F771F"/>
    <w:rsid w:val="003F77FC"/>
    <w:rsid w:val="00400019"/>
    <w:rsid w:val="00400075"/>
    <w:rsid w:val="004000D5"/>
    <w:rsid w:val="004002C2"/>
    <w:rsid w:val="004005D0"/>
    <w:rsid w:val="0040083B"/>
    <w:rsid w:val="00400A37"/>
    <w:rsid w:val="00400C57"/>
    <w:rsid w:val="004011C4"/>
    <w:rsid w:val="004014AA"/>
    <w:rsid w:val="0040159A"/>
    <w:rsid w:val="00401793"/>
    <w:rsid w:val="00402064"/>
    <w:rsid w:val="00402585"/>
    <w:rsid w:val="0040263C"/>
    <w:rsid w:val="00402729"/>
    <w:rsid w:val="00402767"/>
    <w:rsid w:val="00402956"/>
    <w:rsid w:val="00402CEE"/>
    <w:rsid w:val="00402E9A"/>
    <w:rsid w:val="00402FB8"/>
    <w:rsid w:val="00403549"/>
    <w:rsid w:val="00403751"/>
    <w:rsid w:val="004037A0"/>
    <w:rsid w:val="004037FD"/>
    <w:rsid w:val="00403B5C"/>
    <w:rsid w:val="00403B65"/>
    <w:rsid w:val="00403B76"/>
    <w:rsid w:val="00403FBD"/>
    <w:rsid w:val="004040A9"/>
    <w:rsid w:val="004040C1"/>
    <w:rsid w:val="004045D1"/>
    <w:rsid w:val="00404969"/>
    <w:rsid w:val="0040499B"/>
    <w:rsid w:val="00404B1A"/>
    <w:rsid w:val="00404C0B"/>
    <w:rsid w:val="00404C18"/>
    <w:rsid w:val="0040508A"/>
    <w:rsid w:val="00405A05"/>
    <w:rsid w:val="00405A5F"/>
    <w:rsid w:val="0040601B"/>
    <w:rsid w:val="004064DE"/>
    <w:rsid w:val="0040661F"/>
    <w:rsid w:val="0040662A"/>
    <w:rsid w:val="00406A6A"/>
    <w:rsid w:val="00406CAB"/>
    <w:rsid w:val="00406DD9"/>
    <w:rsid w:val="00407285"/>
    <w:rsid w:val="00407C4C"/>
    <w:rsid w:val="00407DE0"/>
    <w:rsid w:val="00407E1D"/>
    <w:rsid w:val="00407F51"/>
    <w:rsid w:val="00410487"/>
    <w:rsid w:val="0041075B"/>
    <w:rsid w:val="0041097C"/>
    <w:rsid w:val="00410BC0"/>
    <w:rsid w:val="00411E4C"/>
    <w:rsid w:val="004123EE"/>
    <w:rsid w:val="004125EB"/>
    <w:rsid w:val="00412753"/>
    <w:rsid w:val="004127E8"/>
    <w:rsid w:val="00412A3E"/>
    <w:rsid w:val="00412CB3"/>
    <w:rsid w:val="00413669"/>
    <w:rsid w:val="0041389A"/>
    <w:rsid w:val="004139C5"/>
    <w:rsid w:val="00413B89"/>
    <w:rsid w:val="00413CAD"/>
    <w:rsid w:val="00413F5E"/>
    <w:rsid w:val="0041437E"/>
    <w:rsid w:val="00414445"/>
    <w:rsid w:val="004148D1"/>
    <w:rsid w:val="004150C4"/>
    <w:rsid w:val="00415133"/>
    <w:rsid w:val="00415231"/>
    <w:rsid w:val="00415A41"/>
    <w:rsid w:val="00415ABD"/>
    <w:rsid w:val="00415DBF"/>
    <w:rsid w:val="00415F80"/>
    <w:rsid w:val="00416014"/>
    <w:rsid w:val="00416103"/>
    <w:rsid w:val="004163AB"/>
    <w:rsid w:val="004163BF"/>
    <w:rsid w:val="00416A1F"/>
    <w:rsid w:val="00416AFA"/>
    <w:rsid w:val="00416D52"/>
    <w:rsid w:val="00416DFA"/>
    <w:rsid w:val="00417632"/>
    <w:rsid w:val="00417A83"/>
    <w:rsid w:val="00417BBC"/>
    <w:rsid w:val="004205BA"/>
    <w:rsid w:val="004205C2"/>
    <w:rsid w:val="00420667"/>
    <w:rsid w:val="004206B6"/>
    <w:rsid w:val="00420A18"/>
    <w:rsid w:val="00420A68"/>
    <w:rsid w:val="00420B21"/>
    <w:rsid w:val="00420CEA"/>
    <w:rsid w:val="00420DC8"/>
    <w:rsid w:val="00420E7D"/>
    <w:rsid w:val="00421257"/>
    <w:rsid w:val="0042165D"/>
    <w:rsid w:val="00421BDB"/>
    <w:rsid w:val="00421D9B"/>
    <w:rsid w:val="00421F51"/>
    <w:rsid w:val="00421F70"/>
    <w:rsid w:val="0042238D"/>
    <w:rsid w:val="004224CE"/>
    <w:rsid w:val="00422B3E"/>
    <w:rsid w:val="00422B7A"/>
    <w:rsid w:val="00422E25"/>
    <w:rsid w:val="00422F18"/>
    <w:rsid w:val="00422F70"/>
    <w:rsid w:val="0042374A"/>
    <w:rsid w:val="0042397B"/>
    <w:rsid w:val="00423A71"/>
    <w:rsid w:val="00423B72"/>
    <w:rsid w:val="004249D2"/>
    <w:rsid w:val="00424AAC"/>
    <w:rsid w:val="00425368"/>
    <w:rsid w:val="00425825"/>
    <w:rsid w:val="00425B4A"/>
    <w:rsid w:val="00425C4A"/>
    <w:rsid w:val="00425CF6"/>
    <w:rsid w:val="00425F58"/>
    <w:rsid w:val="004263B8"/>
    <w:rsid w:val="0042642C"/>
    <w:rsid w:val="004269E1"/>
    <w:rsid w:val="00426C92"/>
    <w:rsid w:val="00426EF9"/>
    <w:rsid w:val="004272D3"/>
    <w:rsid w:val="00427794"/>
    <w:rsid w:val="0042788B"/>
    <w:rsid w:val="00427A12"/>
    <w:rsid w:val="00427A28"/>
    <w:rsid w:val="00427AAA"/>
    <w:rsid w:val="00427EC5"/>
    <w:rsid w:val="00427FA4"/>
    <w:rsid w:val="00430195"/>
    <w:rsid w:val="00430BED"/>
    <w:rsid w:val="0043122C"/>
    <w:rsid w:val="004315F1"/>
    <w:rsid w:val="0043195A"/>
    <w:rsid w:val="00431B7C"/>
    <w:rsid w:val="00431FD0"/>
    <w:rsid w:val="004323B0"/>
    <w:rsid w:val="00432888"/>
    <w:rsid w:val="00432B5B"/>
    <w:rsid w:val="00432C4F"/>
    <w:rsid w:val="00432CAA"/>
    <w:rsid w:val="00432CAD"/>
    <w:rsid w:val="00432D21"/>
    <w:rsid w:val="004332D7"/>
    <w:rsid w:val="004336A0"/>
    <w:rsid w:val="00433B09"/>
    <w:rsid w:val="00434C5E"/>
    <w:rsid w:val="004350DB"/>
    <w:rsid w:val="0043516B"/>
    <w:rsid w:val="00435278"/>
    <w:rsid w:val="00435326"/>
    <w:rsid w:val="004353F2"/>
    <w:rsid w:val="00435582"/>
    <w:rsid w:val="004356F7"/>
    <w:rsid w:val="00435D6C"/>
    <w:rsid w:val="00435E30"/>
    <w:rsid w:val="00435FBC"/>
    <w:rsid w:val="004360BA"/>
    <w:rsid w:val="00436B38"/>
    <w:rsid w:val="00436B51"/>
    <w:rsid w:val="00436F37"/>
    <w:rsid w:val="0043789E"/>
    <w:rsid w:val="00437A86"/>
    <w:rsid w:val="00437C45"/>
    <w:rsid w:val="00437C80"/>
    <w:rsid w:val="00437EAB"/>
    <w:rsid w:val="00437ED2"/>
    <w:rsid w:val="00440358"/>
    <w:rsid w:val="0044090A"/>
    <w:rsid w:val="0044095F"/>
    <w:rsid w:val="004412F3"/>
    <w:rsid w:val="0044158D"/>
    <w:rsid w:val="0044184D"/>
    <w:rsid w:val="00442122"/>
    <w:rsid w:val="00442A29"/>
    <w:rsid w:val="00442AAA"/>
    <w:rsid w:val="00442BC6"/>
    <w:rsid w:val="00442BF0"/>
    <w:rsid w:val="00442C3B"/>
    <w:rsid w:val="00443146"/>
    <w:rsid w:val="00443431"/>
    <w:rsid w:val="00443988"/>
    <w:rsid w:val="004439DE"/>
    <w:rsid w:val="00443A5C"/>
    <w:rsid w:val="00443AF9"/>
    <w:rsid w:val="00443B8F"/>
    <w:rsid w:val="00444C7F"/>
    <w:rsid w:val="00444EA5"/>
    <w:rsid w:val="00445042"/>
    <w:rsid w:val="0044517C"/>
    <w:rsid w:val="004454BD"/>
    <w:rsid w:val="00445AF2"/>
    <w:rsid w:val="00445B8D"/>
    <w:rsid w:val="00445F5E"/>
    <w:rsid w:val="00446242"/>
    <w:rsid w:val="0044696B"/>
    <w:rsid w:val="00447244"/>
    <w:rsid w:val="00447334"/>
    <w:rsid w:val="00447705"/>
    <w:rsid w:val="00447BE7"/>
    <w:rsid w:val="00447F48"/>
    <w:rsid w:val="004500F8"/>
    <w:rsid w:val="004502B9"/>
    <w:rsid w:val="004504D8"/>
    <w:rsid w:val="00451258"/>
    <w:rsid w:val="00451266"/>
    <w:rsid w:val="0045141B"/>
    <w:rsid w:val="00451584"/>
    <w:rsid w:val="004518FC"/>
    <w:rsid w:val="00451C4D"/>
    <w:rsid w:val="00451CCC"/>
    <w:rsid w:val="00452053"/>
    <w:rsid w:val="004523C2"/>
    <w:rsid w:val="0045249D"/>
    <w:rsid w:val="00452799"/>
    <w:rsid w:val="004527BC"/>
    <w:rsid w:val="00453516"/>
    <w:rsid w:val="004537A1"/>
    <w:rsid w:val="00454088"/>
    <w:rsid w:val="0045419A"/>
    <w:rsid w:val="0045422A"/>
    <w:rsid w:val="004546DF"/>
    <w:rsid w:val="00454703"/>
    <w:rsid w:val="00454A1C"/>
    <w:rsid w:val="00455338"/>
    <w:rsid w:val="0045536B"/>
    <w:rsid w:val="0045560E"/>
    <w:rsid w:val="0045579D"/>
    <w:rsid w:val="0045595E"/>
    <w:rsid w:val="00455B7F"/>
    <w:rsid w:val="00455DBB"/>
    <w:rsid w:val="0045630E"/>
    <w:rsid w:val="00456550"/>
    <w:rsid w:val="004565F9"/>
    <w:rsid w:val="004569BC"/>
    <w:rsid w:val="00456B81"/>
    <w:rsid w:val="00456B8C"/>
    <w:rsid w:val="0045719B"/>
    <w:rsid w:val="0045730B"/>
    <w:rsid w:val="004576D8"/>
    <w:rsid w:val="00457A61"/>
    <w:rsid w:val="00457AF4"/>
    <w:rsid w:val="00457DCC"/>
    <w:rsid w:val="00457E9B"/>
    <w:rsid w:val="00457EDE"/>
    <w:rsid w:val="004604A4"/>
    <w:rsid w:val="0046054B"/>
    <w:rsid w:val="004605D2"/>
    <w:rsid w:val="00460681"/>
    <w:rsid w:val="004606FA"/>
    <w:rsid w:val="004608D7"/>
    <w:rsid w:val="00460C5F"/>
    <w:rsid w:val="00460E28"/>
    <w:rsid w:val="00461024"/>
    <w:rsid w:val="004610F5"/>
    <w:rsid w:val="004612DF"/>
    <w:rsid w:val="00461483"/>
    <w:rsid w:val="004615CF"/>
    <w:rsid w:val="00461761"/>
    <w:rsid w:val="00461F00"/>
    <w:rsid w:val="00461F6A"/>
    <w:rsid w:val="004625F1"/>
    <w:rsid w:val="00462801"/>
    <w:rsid w:val="0046287E"/>
    <w:rsid w:val="00462E13"/>
    <w:rsid w:val="00462E2E"/>
    <w:rsid w:val="00462F57"/>
    <w:rsid w:val="00463299"/>
    <w:rsid w:val="00463E9A"/>
    <w:rsid w:val="004641D8"/>
    <w:rsid w:val="0046435B"/>
    <w:rsid w:val="004643F5"/>
    <w:rsid w:val="0046465F"/>
    <w:rsid w:val="0046484F"/>
    <w:rsid w:val="00464D95"/>
    <w:rsid w:val="00464F05"/>
    <w:rsid w:val="00464F85"/>
    <w:rsid w:val="00465463"/>
    <w:rsid w:val="00465550"/>
    <w:rsid w:val="00465700"/>
    <w:rsid w:val="00465852"/>
    <w:rsid w:val="00465940"/>
    <w:rsid w:val="00465FC4"/>
    <w:rsid w:val="00466629"/>
    <w:rsid w:val="00466668"/>
    <w:rsid w:val="00466B8D"/>
    <w:rsid w:val="00466C9A"/>
    <w:rsid w:val="00466CBD"/>
    <w:rsid w:val="004674AC"/>
    <w:rsid w:val="004674CC"/>
    <w:rsid w:val="00467C43"/>
    <w:rsid w:val="004703E3"/>
    <w:rsid w:val="0047083B"/>
    <w:rsid w:val="004708F6"/>
    <w:rsid w:val="004709FB"/>
    <w:rsid w:val="00470F90"/>
    <w:rsid w:val="004714CF"/>
    <w:rsid w:val="0047166F"/>
    <w:rsid w:val="004718C6"/>
    <w:rsid w:val="004718F6"/>
    <w:rsid w:val="00471B24"/>
    <w:rsid w:val="00471BE9"/>
    <w:rsid w:val="00471D89"/>
    <w:rsid w:val="004721C8"/>
    <w:rsid w:val="004723AC"/>
    <w:rsid w:val="0047241D"/>
    <w:rsid w:val="0047241E"/>
    <w:rsid w:val="0047269E"/>
    <w:rsid w:val="00472903"/>
    <w:rsid w:val="004729B7"/>
    <w:rsid w:val="00472C26"/>
    <w:rsid w:val="00472F6F"/>
    <w:rsid w:val="00472FAD"/>
    <w:rsid w:val="004730D2"/>
    <w:rsid w:val="00473471"/>
    <w:rsid w:val="00473566"/>
    <w:rsid w:val="00473644"/>
    <w:rsid w:val="00473C82"/>
    <w:rsid w:val="00473CE1"/>
    <w:rsid w:val="00474211"/>
    <w:rsid w:val="004743BD"/>
    <w:rsid w:val="00474408"/>
    <w:rsid w:val="0047457D"/>
    <w:rsid w:val="00474615"/>
    <w:rsid w:val="004747DE"/>
    <w:rsid w:val="0047499B"/>
    <w:rsid w:val="00474A51"/>
    <w:rsid w:val="00474AEB"/>
    <w:rsid w:val="00474D43"/>
    <w:rsid w:val="00475347"/>
    <w:rsid w:val="00475569"/>
    <w:rsid w:val="00475703"/>
    <w:rsid w:val="00475847"/>
    <w:rsid w:val="00475959"/>
    <w:rsid w:val="00475A1A"/>
    <w:rsid w:val="00475D22"/>
    <w:rsid w:val="00475E1E"/>
    <w:rsid w:val="00475F2B"/>
    <w:rsid w:val="004764DA"/>
    <w:rsid w:val="00476A81"/>
    <w:rsid w:val="00477338"/>
    <w:rsid w:val="00477748"/>
    <w:rsid w:val="0047784C"/>
    <w:rsid w:val="00477BBE"/>
    <w:rsid w:val="00477CE9"/>
    <w:rsid w:val="00477D38"/>
    <w:rsid w:val="0048000B"/>
    <w:rsid w:val="004806C4"/>
    <w:rsid w:val="004809A3"/>
    <w:rsid w:val="00480CA1"/>
    <w:rsid w:val="004811DB"/>
    <w:rsid w:val="0048162B"/>
    <w:rsid w:val="00481914"/>
    <w:rsid w:val="0048193D"/>
    <w:rsid w:val="0048197E"/>
    <w:rsid w:val="00481A0A"/>
    <w:rsid w:val="00481C9B"/>
    <w:rsid w:val="00481F53"/>
    <w:rsid w:val="0048218E"/>
    <w:rsid w:val="00482329"/>
    <w:rsid w:val="0048237D"/>
    <w:rsid w:val="0048276D"/>
    <w:rsid w:val="00482C35"/>
    <w:rsid w:val="00483430"/>
    <w:rsid w:val="00483438"/>
    <w:rsid w:val="004835C8"/>
    <w:rsid w:val="0048372B"/>
    <w:rsid w:val="004838A5"/>
    <w:rsid w:val="00483DB0"/>
    <w:rsid w:val="00483ECF"/>
    <w:rsid w:val="004840F5"/>
    <w:rsid w:val="004841BD"/>
    <w:rsid w:val="00484265"/>
    <w:rsid w:val="00484376"/>
    <w:rsid w:val="00484DD6"/>
    <w:rsid w:val="00484E2B"/>
    <w:rsid w:val="00484FF7"/>
    <w:rsid w:val="00485242"/>
    <w:rsid w:val="00485C49"/>
    <w:rsid w:val="004861C6"/>
    <w:rsid w:val="004863C6"/>
    <w:rsid w:val="00486E9C"/>
    <w:rsid w:val="0048705F"/>
    <w:rsid w:val="00487573"/>
    <w:rsid w:val="00487691"/>
    <w:rsid w:val="004878D0"/>
    <w:rsid w:val="00487A95"/>
    <w:rsid w:val="00487D35"/>
    <w:rsid w:val="00490055"/>
    <w:rsid w:val="0049010C"/>
    <w:rsid w:val="004901A2"/>
    <w:rsid w:val="0049055D"/>
    <w:rsid w:val="004909B0"/>
    <w:rsid w:val="00490BFE"/>
    <w:rsid w:val="00490F4F"/>
    <w:rsid w:val="00491029"/>
    <w:rsid w:val="0049113A"/>
    <w:rsid w:val="004912F0"/>
    <w:rsid w:val="0049158B"/>
    <w:rsid w:val="00491E8F"/>
    <w:rsid w:val="0049206D"/>
    <w:rsid w:val="0049214F"/>
    <w:rsid w:val="004921AB"/>
    <w:rsid w:val="004924E4"/>
    <w:rsid w:val="00492583"/>
    <w:rsid w:val="00492627"/>
    <w:rsid w:val="004929B9"/>
    <w:rsid w:val="00492BBF"/>
    <w:rsid w:val="00492DA5"/>
    <w:rsid w:val="00493745"/>
    <w:rsid w:val="00493B9F"/>
    <w:rsid w:val="00493F8D"/>
    <w:rsid w:val="00494523"/>
    <w:rsid w:val="00494676"/>
    <w:rsid w:val="004946F8"/>
    <w:rsid w:val="004947D6"/>
    <w:rsid w:val="004953D8"/>
    <w:rsid w:val="004956A0"/>
    <w:rsid w:val="0049576B"/>
    <w:rsid w:val="00495986"/>
    <w:rsid w:val="00495C2E"/>
    <w:rsid w:val="00495CB7"/>
    <w:rsid w:val="00495CF5"/>
    <w:rsid w:val="00495D16"/>
    <w:rsid w:val="00496008"/>
    <w:rsid w:val="0049648B"/>
    <w:rsid w:val="00496541"/>
    <w:rsid w:val="004969FE"/>
    <w:rsid w:val="00496AE9"/>
    <w:rsid w:val="00496E09"/>
    <w:rsid w:val="00496E22"/>
    <w:rsid w:val="00496F88"/>
    <w:rsid w:val="0049731F"/>
    <w:rsid w:val="0049740F"/>
    <w:rsid w:val="004974A1"/>
    <w:rsid w:val="004976F4"/>
    <w:rsid w:val="004977AD"/>
    <w:rsid w:val="0049786D"/>
    <w:rsid w:val="0049789E"/>
    <w:rsid w:val="004978E3"/>
    <w:rsid w:val="004979EE"/>
    <w:rsid w:val="004A0335"/>
    <w:rsid w:val="004A048A"/>
    <w:rsid w:val="004A0777"/>
    <w:rsid w:val="004A0F72"/>
    <w:rsid w:val="004A0F7D"/>
    <w:rsid w:val="004A198D"/>
    <w:rsid w:val="004A1DA3"/>
    <w:rsid w:val="004A1EC7"/>
    <w:rsid w:val="004A2831"/>
    <w:rsid w:val="004A2842"/>
    <w:rsid w:val="004A32CA"/>
    <w:rsid w:val="004A351D"/>
    <w:rsid w:val="004A3636"/>
    <w:rsid w:val="004A3760"/>
    <w:rsid w:val="004A3860"/>
    <w:rsid w:val="004A38F7"/>
    <w:rsid w:val="004A3AF6"/>
    <w:rsid w:val="004A3D3A"/>
    <w:rsid w:val="004A3FF9"/>
    <w:rsid w:val="004A460C"/>
    <w:rsid w:val="004A474C"/>
    <w:rsid w:val="004A47EA"/>
    <w:rsid w:val="004A4D45"/>
    <w:rsid w:val="004A513F"/>
    <w:rsid w:val="004A5223"/>
    <w:rsid w:val="004A54CF"/>
    <w:rsid w:val="004A5E0D"/>
    <w:rsid w:val="004A61FB"/>
    <w:rsid w:val="004A635C"/>
    <w:rsid w:val="004A6582"/>
    <w:rsid w:val="004A685A"/>
    <w:rsid w:val="004A6CBC"/>
    <w:rsid w:val="004A6DC6"/>
    <w:rsid w:val="004A6FF6"/>
    <w:rsid w:val="004A717F"/>
    <w:rsid w:val="004A721C"/>
    <w:rsid w:val="004A7605"/>
    <w:rsid w:val="004A7653"/>
    <w:rsid w:val="004A787F"/>
    <w:rsid w:val="004A7A26"/>
    <w:rsid w:val="004A7D57"/>
    <w:rsid w:val="004B001C"/>
    <w:rsid w:val="004B04CB"/>
    <w:rsid w:val="004B0EA8"/>
    <w:rsid w:val="004B1058"/>
    <w:rsid w:val="004B10A4"/>
    <w:rsid w:val="004B17B7"/>
    <w:rsid w:val="004B19BC"/>
    <w:rsid w:val="004B1C16"/>
    <w:rsid w:val="004B1C47"/>
    <w:rsid w:val="004B1D95"/>
    <w:rsid w:val="004B1E10"/>
    <w:rsid w:val="004B276A"/>
    <w:rsid w:val="004B2CAB"/>
    <w:rsid w:val="004B2DC2"/>
    <w:rsid w:val="004B3096"/>
    <w:rsid w:val="004B31B7"/>
    <w:rsid w:val="004B37DA"/>
    <w:rsid w:val="004B388C"/>
    <w:rsid w:val="004B3965"/>
    <w:rsid w:val="004B3A82"/>
    <w:rsid w:val="004B42CE"/>
    <w:rsid w:val="004B460A"/>
    <w:rsid w:val="004B4774"/>
    <w:rsid w:val="004B4BE0"/>
    <w:rsid w:val="004B4F2F"/>
    <w:rsid w:val="004B5AB1"/>
    <w:rsid w:val="004B65F2"/>
    <w:rsid w:val="004B692A"/>
    <w:rsid w:val="004B69EB"/>
    <w:rsid w:val="004B6B4D"/>
    <w:rsid w:val="004B6BE9"/>
    <w:rsid w:val="004B6C6C"/>
    <w:rsid w:val="004B6D3D"/>
    <w:rsid w:val="004B6D81"/>
    <w:rsid w:val="004B6E26"/>
    <w:rsid w:val="004B6EE7"/>
    <w:rsid w:val="004B708F"/>
    <w:rsid w:val="004B70B4"/>
    <w:rsid w:val="004B74BF"/>
    <w:rsid w:val="004B797C"/>
    <w:rsid w:val="004B7ABA"/>
    <w:rsid w:val="004C021F"/>
    <w:rsid w:val="004C063C"/>
    <w:rsid w:val="004C090F"/>
    <w:rsid w:val="004C0C95"/>
    <w:rsid w:val="004C0D8E"/>
    <w:rsid w:val="004C137A"/>
    <w:rsid w:val="004C13FD"/>
    <w:rsid w:val="004C1544"/>
    <w:rsid w:val="004C15A8"/>
    <w:rsid w:val="004C1838"/>
    <w:rsid w:val="004C1FDB"/>
    <w:rsid w:val="004C2043"/>
    <w:rsid w:val="004C242D"/>
    <w:rsid w:val="004C257A"/>
    <w:rsid w:val="004C25F1"/>
    <w:rsid w:val="004C278D"/>
    <w:rsid w:val="004C27A9"/>
    <w:rsid w:val="004C2C73"/>
    <w:rsid w:val="004C2D2F"/>
    <w:rsid w:val="004C2D8C"/>
    <w:rsid w:val="004C3051"/>
    <w:rsid w:val="004C319F"/>
    <w:rsid w:val="004C33F7"/>
    <w:rsid w:val="004C3BF2"/>
    <w:rsid w:val="004C3BF5"/>
    <w:rsid w:val="004C3E97"/>
    <w:rsid w:val="004C3F2C"/>
    <w:rsid w:val="004C3F3E"/>
    <w:rsid w:val="004C3F96"/>
    <w:rsid w:val="004C4017"/>
    <w:rsid w:val="004C41C2"/>
    <w:rsid w:val="004C44A1"/>
    <w:rsid w:val="004C47D7"/>
    <w:rsid w:val="004C47F9"/>
    <w:rsid w:val="004C480D"/>
    <w:rsid w:val="004C496E"/>
    <w:rsid w:val="004C4FFB"/>
    <w:rsid w:val="004C5149"/>
    <w:rsid w:val="004C534F"/>
    <w:rsid w:val="004C53FA"/>
    <w:rsid w:val="004C5749"/>
    <w:rsid w:val="004C5CBB"/>
    <w:rsid w:val="004C5E51"/>
    <w:rsid w:val="004C5FFC"/>
    <w:rsid w:val="004C60CB"/>
    <w:rsid w:val="004C69E7"/>
    <w:rsid w:val="004C6BBD"/>
    <w:rsid w:val="004C6EDD"/>
    <w:rsid w:val="004C711A"/>
    <w:rsid w:val="004C71A9"/>
    <w:rsid w:val="004C71BF"/>
    <w:rsid w:val="004C74AF"/>
    <w:rsid w:val="004C74FA"/>
    <w:rsid w:val="004C7618"/>
    <w:rsid w:val="004C7A7A"/>
    <w:rsid w:val="004C7D4F"/>
    <w:rsid w:val="004C7DA9"/>
    <w:rsid w:val="004C7EF2"/>
    <w:rsid w:val="004C7F23"/>
    <w:rsid w:val="004C7F42"/>
    <w:rsid w:val="004D0009"/>
    <w:rsid w:val="004D01E1"/>
    <w:rsid w:val="004D0242"/>
    <w:rsid w:val="004D0532"/>
    <w:rsid w:val="004D080F"/>
    <w:rsid w:val="004D0ABB"/>
    <w:rsid w:val="004D0AE2"/>
    <w:rsid w:val="004D0DF4"/>
    <w:rsid w:val="004D0E6A"/>
    <w:rsid w:val="004D0E86"/>
    <w:rsid w:val="004D1397"/>
    <w:rsid w:val="004D1491"/>
    <w:rsid w:val="004D1501"/>
    <w:rsid w:val="004D1BF9"/>
    <w:rsid w:val="004D1CE9"/>
    <w:rsid w:val="004D20FA"/>
    <w:rsid w:val="004D2223"/>
    <w:rsid w:val="004D2385"/>
    <w:rsid w:val="004D27BF"/>
    <w:rsid w:val="004D27DA"/>
    <w:rsid w:val="004D28DA"/>
    <w:rsid w:val="004D2C5F"/>
    <w:rsid w:val="004D2DF6"/>
    <w:rsid w:val="004D2E2E"/>
    <w:rsid w:val="004D35B2"/>
    <w:rsid w:val="004D3706"/>
    <w:rsid w:val="004D3782"/>
    <w:rsid w:val="004D37FF"/>
    <w:rsid w:val="004D3C2E"/>
    <w:rsid w:val="004D3C93"/>
    <w:rsid w:val="004D3DEC"/>
    <w:rsid w:val="004D404D"/>
    <w:rsid w:val="004D40E0"/>
    <w:rsid w:val="004D410F"/>
    <w:rsid w:val="004D4A8D"/>
    <w:rsid w:val="004D4CF1"/>
    <w:rsid w:val="004D4F35"/>
    <w:rsid w:val="004D5147"/>
    <w:rsid w:val="004D53A8"/>
    <w:rsid w:val="004D5D56"/>
    <w:rsid w:val="004D5F02"/>
    <w:rsid w:val="004D613A"/>
    <w:rsid w:val="004D615E"/>
    <w:rsid w:val="004D6AD4"/>
    <w:rsid w:val="004D6E5A"/>
    <w:rsid w:val="004D773A"/>
    <w:rsid w:val="004D7BA8"/>
    <w:rsid w:val="004D7E46"/>
    <w:rsid w:val="004D7F16"/>
    <w:rsid w:val="004E00A3"/>
    <w:rsid w:val="004E0486"/>
    <w:rsid w:val="004E078C"/>
    <w:rsid w:val="004E09D0"/>
    <w:rsid w:val="004E0A0F"/>
    <w:rsid w:val="004E0B71"/>
    <w:rsid w:val="004E0C4F"/>
    <w:rsid w:val="004E0D92"/>
    <w:rsid w:val="004E0E38"/>
    <w:rsid w:val="004E15E8"/>
    <w:rsid w:val="004E18D1"/>
    <w:rsid w:val="004E1980"/>
    <w:rsid w:val="004E1D87"/>
    <w:rsid w:val="004E1D9C"/>
    <w:rsid w:val="004E1DE8"/>
    <w:rsid w:val="004E23B7"/>
    <w:rsid w:val="004E30F4"/>
    <w:rsid w:val="004E3122"/>
    <w:rsid w:val="004E349E"/>
    <w:rsid w:val="004E389E"/>
    <w:rsid w:val="004E38E9"/>
    <w:rsid w:val="004E4100"/>
    <w:rsid w:val="004E4117"/>
    <w:rsid w:val="004E4159"/>
    <w:rsid w:val="004E4224"/>
    <w:rsid w:val="004E49AE"/>
    <w:rsid w:val="004E4A1C"/>
    <w:rsid w:val="004E4E98"/>
    <w:rsid w:val="004E4EEA"/>
    <w:rsid w:val="004E4F7D"/>
    <w:rsid w:val="004E52AD"/>
    <w:rsid w:val="004E53B3"/>
    <w:rsid w:val="004E569C"/>
    <w:rsid w:val="004E56F3"/>
    <w:rsid w:val="004E5818"/>
    <w:rsid w:val="004E59CC"/>
    <w:rsid w:val="004E605F"/>
    <w:rsid w:val="004E6420"/>
    <w:rsid w:val="004E6524"/>
    <w:rsid w:val="004E6931"/>
    <w:rsid w:val="004E6EE0"/>
    <w:rsid w:val="004E7462"/>
    <w:rsid w:val="004E750B"/>
    <w:rsid w:val="004E7A9C"/>
    <w:rsid w:val="004F05ED"/>
    <w:rsid w:val="004F061D"/>
    <w:rsid w:val="004F097A"/>
    <w:rsid w:val="004F0D7C"/>
    <w:rsid w:val="004F0E72"/>
    <w:rsid w:val="004F1413"/>
    <w:rsid w:val="004F1D0C"/>
    <w:rsid w:val="004F221C"/>
    <w:rsid w:val="004F2377"/>
    <w:rsid w:val="004F2A16"/>
    <w:rsid w:val="004F2A9D"/>
    <w:rsid w:val="004F2C42"/>
    <w:rsid w:val="004F2DEC"/>
    <w:rsid w:val="004F2E50"/>
    <w:rsid w:val="004F3790"/>
    <w:rsid w:val="004F396A"/>
    <w:rsid w:val="004F398C"/>
    <w:rsid w:val="004F3C2A"/>
    <w:rsid w:val="004F3D90"/>
    <w:rsid w:val="004F3DA2"/>
    <w:rsid w:val="004F3F76"/>
    <w:rsid w:val="004F4821"/>
    <w:rsid w:val="004F486E"/>
    <w:rsid w:val="004F4B75"/>
    <w:rsid w:val="004F4B8C"/>
    <w:rsid w:val="004F4E3C"/>
    <w:rsid w:val="004F5031"/>
    <w:rsid w:val="004F509D"/>
    <w:rsid w:val="004F51C0"/>
    <w:rsid w:val="004F520D"/>
    <w:rsid w:val="004F545A"/>
    <w:rsid w:val="004F55B6"/>
    <w:rsid w:val="004F56F8"/>
    <w:rsid w:val="004F57EA"/>
    <w:rsid w:val="004F5A45"/>
    <w:rsid w:val="004F5A70"/>
    <w:rsid w:val="004F5DF3"/>
    <w:rsid w:val="004F5EDF"/>
    <w:rsid w:val="004F6308"/>
    <w:rsid w:val="004F6434"/>
    <w:rsid w:val="004F6686"/>
    <w:rsid w:val="004F68CE"/>
    <w:rsid w:val="004F6935"/>
    <w:rsid w:val="004F6959"/>
    <w:rsid w:val="004F699D"/>
    <w:rsid w:val="004F6BC9"/>
    <w:rsid w:val="004F6F64"/>
    <w:rsid w:val="004F716A"/>
    <w:rsid w:val="004F7A32"/>
    <w:rsid w:val="004F7C71"/>
    <w:rsid w:val="004F7F99"/>
    <w:rsid w:val="005000CE"/>
    <w:rsid w:val="0050047E"/>
    <w:rsid w:val="0050098D"/>
    <w:rsid w:val="0050099E"/>
    <w:rsid w:val="00500A5A"/>
    <w:rsid w:val="00500A87"/>
    <w:rsid w:val="0050102F"/>
    <w:rsid w:val="00501216"/>
    <w:rsid w:val="005014E3"/>
    <w:rsid w:val="005019BA"/>
    <w:rsid w:val="00501B85"/>
    <w:rsid w:val="00501C3C"/>
    <w:rsid w:val="00501FEE"/>
    <w:rsid w:val="005025DD"/>
    <w:rsid w:val="00502688"/>
    <w:rsid w:val="00502951"/>
    <w:rsid w:val="00503122"/>
    <w:rsid w:val="00503201"/>
    <w:rsid w:val="005032E4"/>
    <w:rsid w:val="00503315"/>
    <w:rsid w:val="00503490"/>
    <w:rsid w:val="00503606"/>
    <w:rsid w:val="0050393F"/>
    <w:rsid w:val="00503A9F"/>
    <w:rsid w:val="00504609"/>
    <w:rsid w:val="00504740"/>
    <w:rsid w:val="00504742"/>
    <w:rsid w:val="005049CF"/>
    <w:rsid w:val="00504A10"/>
    <w:rsid w:val="00504AE1"/>
    <w:rsid w:val="00504C3F"/>
    <w:rsid w:val="00505191"/>
    <w:rsid w:val="005053FB"/>
    <w:rsid w:val="0050559B"/>
    <w:rsid w:val="005058A3"/>
    <w:rsid w:val="0050595A"/>
    <w:rsid w:val="00506690"/>
    <w:rsid w:val="00506891"/>
    <w:rsid w:val="00506C33"/>
    <w:rsid w:val="0050707F"/>
    <w:rsid w:val="005072C2"/>
    <w:rsid w:val="0050753F"/>
    <w:rsid w:val="005075D3"/>
    <w:rsid w:val="005076D7"/>
    <w:rsid w:val="00507858"/>
    <w:rsid w:val="00507E42"/>
    <w:rsid w:val="005101FB"/>
    <w:rsid w:val="0051045F"/>
    <w:rsid w:val="005104F8"/>
    <w:rsid w:val="0051081B"/>
    <w:rsid w:val="00510A22"/>
    <w:rsid w:val="00510E09"/>
    <w:rsid w:val="00510F17"/>
    <w:rsid w:val="0051173B"/>
    <w:rsid w:val="005118EB"/>
    <w:rsid w:val="00512029"/>
    <w:rsid w:val="0051204C"/>
    <w:rsid w:val="005122E9"/>
    <w:rsid w:val="005123FB"/>
    <w:rsid w:val="005124F5"/>
    <w:rsid w:val="005129AA"/>
    <w:rsid w:val="00512BC4"/>
    <w:rsid w:val="00513040"/>
    <w:rsid w:val="00513370"/>
    <w:rsid w:val="00513734"/>
    <w:rsid w:val="005137B1"/>
    <w:rsid w:val="005137CF"/>
    <w:rsid w:val="005138C6"/>
    <w:rsid w:val="00513A1F"/>
    <w:rsid w:val="00513BCB"/>
    <w:rsid w:val="00513C54"/>
    <w:rsid w:val="00514409"/>
    <w:rsid w:val="0051485E"/>
    <w:rsid w:val="00515297"/>
    <w:rsid w:val="00515587"/>
    <w:rsid w:val="0051576C"/>
    <w:rsid w:val="00515959"/>
    <w:rsid w:val="005159F2"/>
    <w:rsid w:val="00515BF8"/>
    <w:rsid w:val="00515F5D"/>
    <w:rsid w:val="005161C5"/>
    <w:rsid w:val="005161D8"/>
    <w:rsid w:val="00516378"/>
    <w:rsid w:val="005169E0"/>
    <w:rsid w:val="00516A02"/>
    <w:rsid w:val="00516A05"/>
    <w:rsid w:val="00516B84"/>
    <w:rsid w:val="00516CB2"/>
    <w:rsid w:val="00516D22"/>
    <w:rsid w:val="00516DF0"/>
    <w:rsid w:val="00516FB0"/>
    <w:rsid w:val="0051736C"/>
    <w:rsid w:val="0051758A"/>
    <w:rsid w:val="005177E4"/>
    <w:rsid w:val="00517870"/>
    <w:rsid w:val="00517A03"/>
    <w:rsid w:val="00517CA8"/>
    <w:rsid w:val="00517FA6"/>
    <w:rsid w:val="00517FBA"/>
    <w:rsid w:val="005205D9"/>
    <w:rsid w:val="00520728"/>
    <w:rsid w:val="00520CD5"/>
    <w:rsid w:val="00520E36"/>
    <w:rsid w:val="00520F36"/>
    <w:rsid w:val="00521333"/>
    <w:rsid w:val="0052166D"/>
    <w:rsid w:val="005218F7"/>
    <w:rsid w:val="00521D19"/>
    <w:rsid w:val="00522059"/>
    <w:rsid w:val="00522472"/>
    <w:rsid w:val="005224C3"/>
    <w:rsid w:val="00522EAB"/>
    <w:rsid w:val="005231E1"/>
    <w:rsid w:val="005232AC"/>
    <w:rsid w:val="0052343F"/>
    <w:rsid w:val="00523659"/>
    <w:rsid w:val="005239DF"/>
    <w:rsid w:val="00523A0D"/>
    <w:rsid w:val="00523A5E"/>
    <w:rsid w:val="00523B00"/>
    <w:rsid w:val="00523D28"/>
    <w:rsid w:val="005240F9"/>
    <w:rsid w:val="00524103"/>
    <w:rsid w:val="0052420B"/>
    <w:rsid w:val="005242E4"/>
    <w:rsid w:val="005244DE"/>
    <w:rsid w:val="00524707"/>
    <w:rsid w:val="00524E5A"/>
    <w:rsid w:val="0052514A"/>
    <w:rsid w:val="005251D7"/>
    <w:rsid w:val="00525720"/>
    <w:rsid w:val="00525A70"/>
    <w:rsid w:val="00525CED"/>
    <w:rsid w:val="00526468"/>
    <w:rsid w:val="0052655C"/>
    <w:rsid w:val="00526C7C"/>
    <w:rsid w:val="005273C0"/>
    <w:rsid w:val="00527605"/>
    <w:rsid w:val="0052772A"/>
    <w:rsid w:val="00527746"/>
    <w:rsid w:val="00527BFD"/>
    <w:rsid w:val="0053015A"/>
    <w:rsid w:val="005305D7"/>
    <w:rsid w:val="005305F6"/>
    <w:rsid w:val="0053076D"/>
    <w:rsid w:val="0053097D"/>
    <w:rsid w:val="00530E5E"/>
    <w:rsid w:val="0053120A"/>
    <w:rsid w:val="00531725"/>
    <w:rsid w:val="00531919"/>
    <w:rsid w:val="00531BD3"/>
    <w:rsid w:val="00531DF2"/>
    <w:rsid w:val="005320EC"/>
    <w:rsid w:val="00532C39"/>
    <w:rsid w:val="005332C4"/>
    <w:rsid w:val="00533FB8"/>
    <w:rsid w:val="00533FF6"/>
    <w:rsid w:val="005341D8"/>
    <w:rsid w:val="005343B4"/>
    <w:rsid w:val="00534490"/>
    <w:rsid w:val="00534B6D"/>
    <w:rsid w:val="00534BC7"/>
    <w:rsid w:val="00534F5A"/>
    <w:rsid w:val="005359FF"/>
    <w:rsid w:val="00535AE5"/>
    <w:rsid w:val="00535C3E"/>
    <w:rsid w:val="00535DB7"/>
    <w:rsid w:val="00535E8E"/>
    <w:rsid w:val="00536401"/>
    <w:rsid w:val="00536BB7"/>
    <w:rsid w:val="00536E1D"/>
    <w:rsid w:val="00536EBD"/>
    <w:rsid w:val="0053702A"/>
    <w:rsid w:val="005372D8"/>
    <w:rsid w:val="00537577"/>
    <w:rsid w:val="005376F6"/>
    <w:rsid w:val="005379CA"/>
    <w:rsid w:val="00537ADD"/>
    <w:rsid w:val="00537FED"/>
    <w:rsid w:val="0054000E"/>
    <w:rsid w:val="0054060B"/>
    <w:rsid w:val="00540754"/>
    <w:rsid w:val="0054083D"/>
    <w:rsid w:val="00540F43"/>
    <w:rsid w:val="00540F4F"/>
    <w:rsid w:val="005411EB"/>
    <w:rsid w:val="00541259"/>
    <w:rsid w:val="0054132C"/>
    <w:rsid w:val="00541897"/>
    <w:rsid w:val="0054196C"/>
    <w:rsid w:val="00541A44"/>
    <w:rsid w:val="00541F44"/>
    <w:rsid w:val="00542126"/>
    <w:rsid w:val="0054226D"/>
    <w:rsid w:val="00542418"/>
    <w:rsid w:val="005428E6"/>
    <w:rsid w:val="00542A98"/>
    <w:rsid w:val="00542B66"/>
    <w:rsid w:val="00542D79"/>
    <w:rsid w:val="005433D2"/>
    <w:rsid w:val="005433E0"/>
    <w:rsid w:val="0054343B"/>
    <w:rsid w:val="005437B8"/>
    <w:rsid w:val="005437CC"/>
    <w:rsid w:val="005438C9"/>
    <w:rsid w:val="005438DB"/>
    <w:rsid w:val="00543EB8"/>
    <w:rsid w:val="00544025"/>
    <w:rsid w:val="005441CD"/>
    <w:rsid w:val="00544314"/>
    <w:rsid w:val="005443EF"/>
    <w:rsid w:val="005444E3"/>
    <w:rsid w:val="00544DC0"/>
    <w:rsid w:val="005452AA"/>
    <w:rsid w:val="00545550"/>
    <w:rsid w:val="005457FD"/>
    <w:rsid w:val="00545BD4"/>
    <w:rsid w:val="00545C50"/>
    <w:rsid w:val="00545D9A"/>
    <w:rsid w:val="00545FE0"/>
    <w:rsid w:val="0054626E"/>
    <w:rsid w:val="005462D3"/>
    <w:rsid w:val="0054636C"/>
    <w:rsid w:val="00546377"/>
    <w:rsid w:val="00546715"/>
    <w:rsid w:val="00546E91"/>
    <w:rsid w:val="00546F52"/>
    <w:rsid w:val="00547032"/>
    <w:rsid w:val="005470BE"/>
    <w:rsid w:val="005475AD"/>
    <w:rsid w:val="00547897"/>
    <w:rsid w:val="005478A3"/>
    <w:rsid w:val="00547974"/>
    <w:rsid w:val="005479A8"/>
    <w:rsid w:val="00547A44"/>
    <w:rsid w:val="00547A82"/>
    <w:rsid w:val="00550178"/>
    <w:rsid w:val="00550337"/>
    <w:rsid w:val="00550420"/>
    <w:rsid w:val="00550469"/>
    <w:rsid w:val="0055098A"/>
    <w:rsid w:val="00550CAC"/>
    <w:rsid w:val="00550DE5"/>
    <w:rsid w:val="00550ED1"/>
    <w:rsid w:val="005510D4"/>
    <w:rsid w:val="00551B99"/>
    <w:rsid w:val="00551C9E"/>
    <w:rsid w:val="00551DFE"/>
    <w:rsid w:val="00551E65"/>
    <w:rsid w:val="00551F38"/>
    <w:rsid w:val="0055209D"/>
    <w:rsid w:val="0055239A"/>
    <w:rsid w:val="0055241F"/>
    <w:rsid w:val="00552A1D"/>
    <w:rsid w:val="00552AF3"/>
    <w:rsid w:val="00552FD0"/>
    <w:rsid w:val="00553285"/>
    <w:rsid w:val="00553453"/>
    <w:rsid w:val="00553596"/>
    <w:rsid w:val="005536E4"/>
    <w:rsid w:val="00553806"/>
    <w:rsid w:val="005538E2"/>
    <w:rsid w:val="005539DD"/>
    <w:rsid w:val="005546E7"/>
    <w:rsid w:val="0055474F"/>
    <w:rsid w:val="00554867"/>
    <w:rsid w:val="005548CC"/>
    <w:rsid w:val="00554D10"/>
    <w:rsid w:val="00554FD1"/>
    <w:rsid w:val="00555102"/>
    <w:rsid w:val="00555373"/>
    <w:rsid w:val="00555D65"/>
    <w:rsid w:val="0055633C"/>
    <w:rsid w:val="00556832"/>
    <w:rsid w:val="0055741E"/>
    <w:rsid w:val="00557659"/>
    <w:rsid w:val="0055797D"/>
    <w:rsid w:val="00557D9A"/>
    <w:rsid w:val="00557E45"/>
    <w:rsid w:val="00557FB9"/>
    <w:rsid w:val="00557FF8"/>
    <w:rsid w:val="00560519"/>
    <w:rsid w:val="00560689"/>
    <w:rsid w:val="00560724"/>
    <w:rsid w:val="005608D9"/>
    <w:rsid w:val="00560906"/>
    <w:rsid w:val="00560989"/>
    <w:rsid w:val="00560CA7"/>
    <w:rsid w:val="00560D7A"/>
    <w:rsid w:val="00560E0B"/>
    <w:rsid w:val="00560E26"/>
    <w:rsid w:val="00561046"/>
    <w:rsid w:val="005612BE"/>
    <w:rsid w:val="005612CF"/>
    <w:rsid w:val="005612FE"/>
    <w:rsid w:val="00561462"/>
    <w:rsid w:val="0056235C"/>
    <w:rsid w:val="00562806"/>
    <w:rsid w:val="00562852"/>
    <w:rsid w:val="00562D30"/>
    <w:rsid w:val="00563350"/>
    <w:rsid w:val="005633F9"/>
    <w:rsid w:val="005634FA"/>
    <w:rsid w:val="0056363B"/>
    <w:rsid w:val="005636AB"/>
    <w:rsid w:val="005637E4"/>
    <w:rsid w:val="00563BB8"/>
    <w:rsid w:val="0056431A"/>
    <w:rsid w:val="00564802"/>
    <w:rsid w:val="00564DF1"/>
    <w:rsid w:val="0056511E"/>
    <w:rsid w:val="00565237"/>
    <w:rsid w:val="0056523E"/>
    <w:rsid w:val="0056576E"/>
    <w:rsid w:val="00565C62"/>
    <w:rsid w:val="00565C96"/>
    <w:rsid w:val="00565DBC"/>
    <w:rsid w:val="005660F5"/>
    <w:rsid w:val="005661F5"/>
    <w:rsid w:val="0056621B"/>
    <w:rsid w:val="00566616"/>
    <w:rsid w:val="0056679E"/>
    <w:rsid w:val="005669B1"/>
    <w:rsid w:val="005669FF"/>
    <w:rsid w:val="00566AC3"/>
    <w:rsid w:val="00566B8D"/>
    <w:rsid w:val="00566BE9"/>
    <w:rsid w:val="005674BC"/>
    <w:rsid w:val="00567718"/>
    <w:rsid w:val="005677E0"/>
    <w:rsid w:val="00567E55"/>
    <w:rsid w:val="005708CF"/>
    <w:rsid w:val="00571182"/>
    <w:rsid w:val="005713AD"/>
    <w:rsid w:val="0057149B"/>
    <w:rsid w:val="005719A1"/>
    <w:rsid w:val="00571C20"/>
    <w:rsid w:val="00571D40"/>
    <w:rsid w:val="0057227A"/>
    <w:rsid w:val="005722E8"/>
    <w:rsid w:val="0057233B"/>
    <w:rsid w:val="00572D92"/>
    <w:rsid w:val="00572DDD"/>
    <w:rsid w:val="00572F86"/>
    <w:rsid w:val="00573DDE"/>
    <w:rsid w:val="00574406"/>
    <w:rsid w:val="00574741"/>
    <w:rsid w:val="00574BCB"/>
    <w:rsid w:val="00574FA2"/>
    <w:rsid w:val="0057501E"/>
    <w:rsid w:val="0057513E"/>
    <w:rsid w:val="0057564A"/>
    <w:rsid w:val="005757F6"/>
    <w:rsid w:val="00576146"/>
    <w:rsid w:val="0057620A"/>
    <w:rsid w:val="0057634E"/>
    <w:rsid w:val="0057638C"/>
    <w:rsid w:val="00576494"/>
    <w:rsid w:val="00576587"/>
    <w:rsid w:val="0057664A"/>
    <w:rsid w:val="0057675A"/>
    <w:rsid w:val="005767A0"/>
    <w:rsid w:val="0057686C"/>
    <w:rsid w:val="0057699C"/>
    <w:rsid w:val="00576DC4"/>
    <w:rsid w:val="00576DF0"/>
    <w:rsid w:val="005772D6"/>
    <w:rsid w:val="00577573"/>
    <w:rsid w:val="00577621"/>
    <w:rsid w:val="0057784C"/>
    <w:rsid w:val="0058080A"/>
    <w:rsid w:val="00580847"/>
    <w:rsid w:val="00580945"/>
    <w:rsid w:val="00580C7B"/>
    <w:rsid w:val="00581177"/>
    <w:rsid w:val="005815A8"/>
    <w:rsid w:val="005819AD"/>
    <w:rsid w:val="00581F1E"/>
    <w:rsid w:val="00582061"/>
    <w:rsid w:val="005820E7"/>
    <w:rsid w:val="00582160"/>
    <w:rsid w:val="005822C3"/>
    <w:rsid w:val="00582475"/>
    <w:rsid w:val="005824BA"/>
    <w:rsid w:val="0058254F"/>
    <w:rsid w:val="0058289F"/>
    <w:rsid w:val="005829B7"/>
    <w:rsid w:val="0058360F"/>
    <w:rsid w:val="005836ED"/>
    <w:rsid w:val="00583FC7"/>
    <w:rsid w:val="005842E1"/>
    <w:rsid w:val="00584514"/>
    <w:rsid w:val="00584579"/>
    <w:rsid w:val="00584704"/>
    <w:rsid w:val="0058475C"/>
    <w:rsid w:val="00584B95"/>
    <w:rsid w:val="005850C3"/>
    <w:rsid w:val="0058539C"/>
    <w:rsid w:val="00585485"/>
    <w:rsid w:val="00585CE1"/>
    <w:rsid w:val="00585DE9"/>
    <w:rsid w:val="00585EB2"/>
    <w:rsid w:val="00585FAD"/>
    <w:rsid w:val="0058639B"/>
    <w:rsid w:val="005863A9"/>
    <w:rsid w:val="00586648"/>
    <w:rsid w:val="0058688D"/>
    <w:rsid w:val="005868CC"/>
    <w:rsid w:val="00586B25"/>
    <w:rsid w:val="00586CDE"/>
    <w:rsid w:val="00586F67"/>
    <w:rsid w:val="00586FE5"/>
    <w:rsid w:val="00587002"/>
    <w:rsid w:val="0058705A"/>
    <w:rsid w:val="005871C4"/>
    <w:rsid w:val="0058724C"/>
    <w:rsid w:val="005872FD"/>
    <w:rsid w:val="00587329"/>
    <w:rsid w:val="005875BC"/>
    <w:rsid w:val="00587A24"/>
    <w:rsid w:val="00587D19"/>
    <w:rsid w:val="00587E96"/>
    <w:rsid w:val="00587EE6"/>
    <w:rsid w:val="00590185"/>
    <w:rsid w:val="00590264"/>
    <w:rsid w:val="005903DD"/>
    <w:rsid w:val="00590EB4"/>
    <w:rsid w:val="00590EFD"/>
    <w:rsid w:val="00591213"/>
    <w:rsid w:val="00591C63"/>
    <w:rsid w:val="00591FAC"/>
    <w:rsid w:val="0059207C"/>
    <w:rsid w:val="005923D8"/>
    <w:rsid w:val="00592653"/>
    <w:rsid w:val="00592912"/>
    <w:rsid w:val="00592BBE"/>
    <w:rsid w:val="00592E02"/>
    <w:rsid w:val="00592FE6"/>
    <w:rsid w:val="00593130"/>
    <w:rsid w:val="0059383A"/>
    <w:rsid w:val="00593B32"/>
    <w:rsid w:val="00594016"/>
    <w:rsid w:val="00594174"/>
    <w:rsid w:val="0059429E"/>
    <w:rsid w:val="00594362"/>
    <w:rsid w:val="00594407"/>
    <w:rsid w:val="005945CB"/>
    <w:rsid w:val="00594883"/>
    <w:rsid w:val="0059488C"/>
    <w:rsid w:val="005948D9"/>
    <w:rsid w:val="00594E06"/>
    <w:rsid w:val="00595008"/>
    <w:rsid w:val="005950A6"/>
    <w:rsid w:val="0059516B"/>
    <w:rsid w:val="0059588C"/>
    <w:rsid w:val="00595FCC"/>
    <w:rsid w:val="00596130"/>
    <w:rsid w:val="005961C0"/>
    <w:rsid w:val="00596521"/>
    <w:rsid w:val="005968D6"/>
    <w:rsid w:val="00596E8A"/>
    <w:rsid w:val="00596EA2"/>
    <w:rsid w:val="00596F33"/>
    <w:rsid w:val="005975D4"/>
    <w:rsid w:val="00597A01"/>
    <w:rsid w:val="00597AE9"/>
    <w:rsid w:val="005A050A"/>
    <w:rsid w:val="005A07F4"/>
    <w:rsid w:val="005A082F"/>
    <w:rsid w:val="005A08A9"/>
    <w:rsid w:val="005A0DEA"/>
    <w:rsid w:val="005A1092"/>
    <w:rsid w:val="005A14C8"/>
    <w:rsid w:val="005A14E3"/>
    <w:rsid w:val="005A1BE6"/>
    <w:rsid w:val="005A1D79"/>
    <w:rsid w:val="005A2164"/>
    <w:rsid w:val="005A24F5"/>
    <w:rsid w:val="005A2768"/>
    <w:rsid w:val="005A27C2"/>
    <w:rsid w:val="005A27E4"/>
    <w:rsid w:val="005A28A7"/>
    <w:rsid w:val="005A292B"/>
    <w:rsid w:val="005A2A0B"/>
    <w:rsid w:val="005A2CB7"/>
    <w:rsid w:val="005A30A8"/>
    <w:rsid w:val="005A30B8"/>
    <w:rsid w:val="005A3213"/>
    <w:rsid w:val="005A3840"/>
    <w:rsid w:val="005A3911"/>
    <w:rsid w:val="005A3C42"/>
    <w:rsid w:val="005A3F85"/>
    <w:rsid w:val="005A4314"/>
    <w:rsid w:val="005A4518"/>
    <w:rsid w:val="005A465D"/>
    <w:rsid w:val="005A47B9"/>
    <w:rsid w:val="005A4849"/>
    <w:rsid w:val="005A4B7A"/>
    <w:rsid w:val="005A4CCD"/>
    <w:rsid w:val="005A4E6A"/>
    <w:rsid w:val="005A4FC3"/>
    <w:rsid w:val="005A50E9"/>
    <w:rsid w:val="005A5EBA"/>
    <w:rsid w:val="005A607F"/>
    <w:rsid w:val="005A6177"/>
    <w:rsid w:val="005A698B"/>
    <w:rsid w:val="005A6B37"/>
    <w:rsid w:val="005A6F07"/>
    <w:rsid w:val="005A73E0"/>
    <w:rsid w:val="005A7642"/>
    <w:rsid w:val="005A76EE"/>
    <w:rsid w:val="005A7792"/>
    <w:rsid w:val="005A7913"/>
    <w:rsid w:val="005A7C55"/>
    <w:rsid w:val="005B0543"/>
    <w:rsid w:val="005B08E5"/>
    <w:rsid w:val="005B0E1E"/>
    <w:rsid w:val="005B0FEF"/>
    <w:rsid w:val="005B148F"/>
    <w:rsid w:val="005B1898"/>
    <w:rsid w:val="005B1DFF"/>
    <w:rsid w:val="005B1E91"/>
    <w:rsid w:val="005B2538"/>
    <w:rsid w:val="005B2690"/>
    <w:rsid w:val="005B2F0F"/>
    <w:rsid w:val="005B3095"/>
    <w:rsid w:val="005B3235"/>
    <w:rsid w:val="005B3311"/>
    <w:rsid w:val="005B3E5A"/>
    <w:rsid w:val="005B41AD"/>
    <w:rsid w:val="005B4293"/>
    <w:rsid w:val="005B437D"/>
    <w:rsid w:val="005B51CF"/>
    <w:rsid w:val="005B5349"/>
    <w:rsid w:val="005B5401"/>
    <w:rsid w:val="005B54D1"/>
    <w:rsid w:val="005B54EA"/>
    <w:rsid w:val="005B5724"/>
    <w:rsid w:val="005B6969"/>
    <w:rsid w:val="005B69AA"/>
    <w:rsid w:val="005B6AEA"/>
    <w:rsid w:val="005B6D6E"/>
    <w:rsid w:val="005B7097"/>
    <w:rsid w:val="005B74A6"/>
    <w:rsid w:val="005B76B5"/>
    <w:rsid w:val="005B7854"/>
    <w:rsid w:val="005B7B7E"/>
    <w:rsid w:val="005C004C"/>
    <w:rsid w:val="005C065A"/>
    <w:rsid w:val="005C0D67"/>
    <w:rsid w:val="005C0F09"/>
    <w:rsid w:val="005C1128"/>
    <w:rsid w:val="005C11F1"/>
    <w:rsid w:val="005C1312"/>
    <w:rsid w:val="005C132A"/>
    <w:rsid w:val="005C14B6"/>
    <w:rsid w:val="005C16AE"/>
    <w:rsid w:val="005C17E9"/>
    <w:rsid w:val="005C192A"/>
    <w:rsid w:val="005C195E"/>
    <w:rsid w:val="005C1CE7"/>
    <w:rsid w:val="005C1D48"/>
    <w:rsid w:val="005C1DBD"/>
    <w:rsid w:val="005C1E2D"/>
    <w:rsid w:val="005C21B6"/>
    <w:rsid w:val="005C236F"/>
    <w:rsid w:val="005C25F2"/>
    <w:rsid w:val="005C274F"/>
    <w:rsid w:val="005C2E64"/>
    <w:rsid w:val="005C2E99"/>
    <w:rsid w:val="005C3647"/>
    <w:rsid w:val="005C3991"/>
    <w:rsid w:val="005C39BC"/>
    <w:rsid w:val="005C3FCC"/>
    <w:rsid w:val="005C4024"/>
    <w:rsid w:val="005C4094"/>
    <w:rsid w:val="005C40A4"/>
    <w:rsid w:val="005C42F3"/>
    <w:rsid w:val="005C4552"/>
    <w:rsid w:val="005C46BE"/>
    <w:rsid w:val="005C4A9A"/>
    <w:rsid w:val="005C5420"/>
    <w:rsid w:val="005C57C8"/>
    <w:rsid w:val="005C5C5F"/>
    <w:rsid w:val="005C5D65"/>
    <w:rsid w:val="005C5E09"/>
    <w:rsid w:val="005C5E3C"/>
    <w:rsid w:val="005C5E8E"/>
    <w:rsid w:val="005C5EFA"/>
    <w:rsid w:val="005C5FD8"/>
    <w:rsid w:val="005C61C7"/>
    <w:rsid w:val="005C626B"/>
    <w:rsid w:val="005C64F2"/>
    <w:rsid w:val="005C65FF"/>
    <w:rsid w:val="005C6677"/>
    <w:rsid w:val="005C669E"/>
    <w:rsid w:val="005C674D"/>
    <w:rsid w:val="005C6807"/>
    <w:rsid w:val="005C6B18"/>
    <w:rsid w:val="005C6BD1"/>
    <w:rsid w:val="005C6CD4"/>
    <w:rsid w:val="005D0709"/>
    <w:rsid w:val="005D07F8"/>
    <w:rsid w:val="005D087F"/>
    <w:rsid w:val="005D0AEE"/>
    <w:rsid w:val="005D101B"/>
    <w:rsid w:val="005D14E1"/>
    <w:rsid w:val="005D157F"/>
    <w:rsid w:val="005D1658"/>
    <w:rsid w:val="005D1D83"/>
    <w:rsid w:val="005D220D"/>
    <w:rsid w:val="005D226E"/>
    <w:rsid w:val="005D2702"/>
    <w:rsid w:val="005D2A22"/>
    <w:rsid w:val="005D2CA6"/>
    <w:rsid w:val="005D2D32"/>
    <w:rsid w:val="005D34C1"/>
    <w:rsid w:val="005D3688"/>
    <w:rsid w:val="005D3882"/>
    <w:rsid w:val="005D38AE"/>
    <w:rsid w:val="005D40EB"/>
    <w:rsid w:val="005D45A5"/>
    <w:rsid w:val="005D4B0F"/>
    <w:rsid w:val="005D4BED"/>
    <w:rsid w:val="005D4DA6"/>
    <w:rsid w:val="005D4F7B"/>
    <w:rsid w:val="005D507B"/>
    <w:rsid w:val="005D5109"/>
    <w:rsid w:val="005D5301"/>
    <w:rsid w:val="005D550B"/>
    <w:rsid w:val="005D5D70"/>
    <w:rsid w:val="005D62A8"/>
    <w:rsid w:val="005D63C4"/>
    <w:rsid w:val="005D6538"/>
    <w:rsid w:val="005D67D6"/>
    <w:rsid w:val="005D6B15"/>
    <w:rsid w:val="005D74E2"/>
    <w:rsid w:val="005D768C"/>
    <w:rsid w:val="005D79E3"/>
    <w:rsid w:val="005D7A1D"/>
    <w:rsid w:val="005D7DD7"/>
    <w:rsid w:val="005E0062"/>
    <w:rsid w:val="005E0357"/>
    <w:rsid w:val="005E06B2"/>
    <w:rsid w:val="005E0A25"/>
    <w:rsid w:val="005E0CC8"/>
    <w:rsid w:val="005E0F67"/>
    <w:rsid w:val="005E17E7"/>
    <w:rsid w:val="005E1BAD"/>
    <w:rsid w:val="005E1CBF"/>
    <w:rsid w:val="005E2370"/>
    <w:rsid w:val="005E2391"/>
    <w:rsid w:val="005E2AB9"/>
    <w:rsid w:val="005E2B42"/>
    <w:rsid w:val="005E2C7B"/>
    <w:rsid w:val="005E3630"/>
    <w:rsid w:val="005E37D7"/>
    <w:rsid w:val="005E395C"/>
    <w:rsid w:val="005E4084"/>
    <w:rsid w:val="005E41AD"/>
    <w:rsid w:val="005E4339"/>
    <w:rsid w:val="005E4426"/>
    <w:rsid w:val="005E4688"/>
    <w:rsid w:val="005E48BF"/>
    <w:rsid w:val="005E4AD8"/>
    <w:rsid w:val="005E4C34"/>
    <w:rsid w:val="005E4F78"/>
    <w:rsid w:val="005E4FDD"/>
    <w:rsid w:val="005E51CB"/>
    <w:rsid w:val="005E5298"/>
    <w:rsid w:val="005E53A9"/>
    <w:rsid w:val="005E54A2"/>
    <w:rsid w:val="005E58B7"/>
    <w:rsid w:val="005E5908"/>
    <w:rsid w:val="005E592F"/>
    <w:rsid w:val="005E59AE"/>
    <w:rsid w:val="005E5E3C"/>
    <w:rsid w:val="005E5EBC"/>
    <w:rsid w:val="005E6732"/>
    <w:rsid w:val="005E6C72"/>
    <w:rsid w:val="005E719D"/>
    <w:rsid w:val="005E72DF"/>
    <w:rsid w:val="005E77F2"/>
    <w:rsid w:val="005F07E1"/>
    <w:rsid w:val="005F080B"/>
    <w:rsid w:val="005F10EE"/>
    <w:rsid w:val="005F116E"/>
    <w:rsid w:val="005F15EB"/>
    <w:rsid w:val="005F185A"/>
    <w:rsid w:val="005F1B68"/>
    <w:rsid w:val="005F1ED6"/>
    <w:rsid w:val="005F2279"/>
    <w:rsid w:val="005F2360"/>
    <w:rsid w:val="005F2383"/>
    <w:rsid w:val="005F24CC"/>
    <w:rsid w:val="005F2822"/>
    <w:rsid w:val="005F2CF0"/>
    <w:rsid w:val="005F2D22"/>
    <w:rsid w:val="005F301D"/>
    <w:rsid w:val="005F359E"/>
    <w:rsid w:val="005F3689"/>
    <w:rsid w:val="005F390E"/>
    <w:rsid w:val="005F3FC3"/>
    <w:rsid w:val="005F4026"/>
    <w:rsid w:val="005F4027"/>
    <w:rsid w:val="005F4628"/>
    <w:rsid w:val="005F46F3"/>
    <w:rsid w:val="005F4791"/>
    <w:rsid w:val="005F48C0"/>
    <w:rsid w:val="005F49B5"/>
    <w:rsid w:val="005F49D5"/>
    <w:rsid w:val="005F4AD7"/>
    <w:rsid w:val="005F4CF1"/>
    <w:rsid w:val="005F4E3B"/>
    <w:rsid w:val="005F4F4A"/>
    <w:rsid w:val="005F4F5F"/>
    <w:rsid w:val="005F5561"/>
    <w:rsid w:val="005F57C5"/>
    <w:rsid w:val="005F597B"/>
    <w:rsid w:val="005F59B4"/>
    <w:rsid w:val="005F5C4E"/>
    <w:rsid w:val="005F5FA8"/>
    <w:rsid w:val="005F60B9"/>
    <w:rsid w:val="005F636B"/>
    <w:rsid w:val="005F6826"/>
    <w:rsid w:val="005F685C"/>
    <w:rsid w:val="005F69DF"/>
    <w:rsid w:val="005F701D"/>
    <w:rsid w:val="005F739A"/>
    <w:rsid w:val="005F753A"/>
    <w:rsid w:val="005F7947"/>
    <w:rsid w:val="005F7B6E"/>
    <w:rsid w:val="005F7C75"/>
    <w:rsid w:val="0060014A"/>
    <w:rsid w:val="0060067F"/>
    <w:rsid w:val="00600723"/>
    <w:rsid w:val="0060088D"/>
    <w:rsid w:val="0060091E"/>
    <w:rsid w:val="00600FDB"/>
    <w:rsid w:val="006011A8"/>
    <w:rsid w:val="00601316"/>
    <w:rsid w:val="006013A7"/>
    <w:rsid w:val="006015C2"/>
    <w:rsid w:val="006016BE"/>
    <w:rsid w:val="006019D7"/>
    <w:rsid w:val="00601C31"/>
    <w:rsid w:val="00601E76"/>
    <w:rsid w:val="00602353"/>
    <w:rsid w:val="006023E0"/>
    <w:rsid w:val="00602AB8"/>
    <w:rsid w:val="00602C03"/>
    <w:rsid w:val="00603096"/>
    <w:rsid w:val="006031E0"/>
    <w:rsid w:val="00603753"/>
    <w:rsid w:val="006037BA"/>
    <w:rsid w:val="00603800"/>
    <w:rsid w:val="006039DB"/>
    <w:rsid w:val="00603E19"/>
    <w:rsid w:val="00604213"/>
    <w:rsid w:val="00604613"/>
    <w:rsid w:val="006049C1"/>
    <w:rsid w:val="00604BB0"/>
    <w:rsid w:val="0060502E"/>
    <w:rsid w:val="0060521B"/>
    <w:rsid w:val="00605370"/>
    <w:rsid w:val="00605573"/>
    <w:rsid w:val="00605A66"/>
    <w:rsid w:val="00605EA0"/>
    <w:rsid w:val="00606470"/>
    <w:rsid w:val="0060665F"/>
    <w:rsid w:val="00606660"/>
    <w:rsid w:val="006066EE"/>
    <w:rsid w:val="00606BF6"/>
    <w:rsid w:val="00606EF2"/>
    <w:rsid w:val="00606FCB"/>
    <w:rsid w:val="006074D0"/>
    <w:rsid w:val="006075AF"/>
    <w:rsid w:val="0060779C"/>
    <w:rsid w:val="00607C44"/>
    <w:rsid w:val="00607D3D"/>
    <w:rsid w:val="00607F58"/>
    <w:rsid w:val="00607FAD"/>
    <w:rsid w:val="006103E4"/>
    <w:rsid w:val="0061077F"/>
    <w:rsid w:val="0061086E"/>
    <w:rsid w:val="0061095C"/>
    <w:rsid w:val="00610C4D"/>
    <w:rsid w:val="00610D75"/>
    <w:rsid w:val="00610FAA"/>
    <w:rsid w:val="00611214"/>
    <w:rsid w:val="00611788"/>
    <w:rsid w:val="006118FD"/>
    <w:rsid w:val="0061191E"/>
    <w:rsid w:val="00611A42"/>
    <w:rsid w:val="00611D72"/>
    <w:rsid w:val="00611D74"/>
    <w:rsid w:val="00611E0B"/>
    <w:rsid w:val="0061232C"/>
    <w:rsid w:val="006124C5"/>
    <w:rsid w:val="00612F10"/>
    <w:rsid w:val="006134F3"/>
    <w:rsid w:val="00613668"/>
    <w:rsid w:val="006139CA"/>
    <w:rsid w:val="00613B3A"/>
    <w:rsid w:val="00613BDB"/>
    <w:rsid w:val="00613E45"/>
    <w:rsid w:val="00613E78"/>
    <w:rsid w:val="00613FDC"/>
    <w:rsid w:val="00614215"/>
    <w:rsid w:val="006142B6"/>
    <w:rsid w:val="006147DD"/>
    <w:rsid w:val="00614A4C"/>
    <w:rsid w:val="00615096"/>
    <w:rsid w:val="006152C7"/>
    <w:rsid w:val="006152E8"/>
    <w:rsid w:val="006157FC"/>
    <w:rsid w:val="0061591B"/>
    <w:rsid w:val="00615AD4"/>
    <w:rsid w:val="00615CDB"/>
    <w:rsid w:val="00616007"/>
    <w:rsid w:val="00616151"/>
    <w:rsid w:val="00616261"/>
    <w:rsid w:val="00616326"/>
    <w:rsid w:val="006167A4"/>
    <w:rsid w:val="006167B9"/>
    <w:rsid w:val="00616952"/>
    <w:rsid w:val="00616A8B"/>
    <w:rsid w:val="00616B0D"/>
    <w:rsid w:val="00616E8A"/>
    <w:rsid w:val="00616FD8"/>
    <w:rsid w:val="00617712"/>
    <w:rsid w:val="00617ACB"/>
    <w:rsid w:val="00617CBF"/>
    <w:rsid w:val="00620360"/>
    <w:rsid w:val="0062072E"/>
    <w:rsid w:val="00620B4C"/>
    <w:rsid w:val="0062121E"/>
    <w:rsid w:val="0062143A"/>
    <w:rsid w:val="006214A5"/>
    <w:rsid w:val="00621826"/>
    <w:rsid w:val="0062183B"/>
    <w:rsid w:val="00621BCD"/>
    <w:rsid w:val="00621BED"/>
    <w:rsid w:val="00621D4B"/>
    <w:rsid w:val="00621E1D"/>
    <w:rsid w:val="00621EE0"/>
    <w:rsid w:val="00621FE2"/>
    <w:rsid w:val="006220BA"/>
    <w:rsid w:val="00622104"/>
    <w:rsid w:val="0062254F"/>
    <w:rsid w:val="006225A0"/>
    <w:rsid w:val="00622728"/>
    <w:rsid w:val="00622BA3"/>
    <w:rsid w:val="00622F4D"/>
    <w:rsid w:val="0062381B"/>
    <w:rsid w:val="00623D71"/>
    <w:rsid w:val="00623E5A"/>
    <w:rsid w:val="00623F0A"/>
    <w:rsid w:val="0062438A"/>
    <w:rsid w:val="00625048"/>
    <w:rsid w:val="0062515B"/>
    <w:rsid w:val="006251F2"/>
    <w:rsid w:val="0062522B"/>
    <w:rsid w:val="0062525D"/>
    <w:rsid w:val="006252E0"/>
    <w:rsid w:val="00625357"/>
    <w:rsid w:val="006255C4"/>
    <w:rsid w:val="006258A0"/>
    <w:rsid w:val="0062593C"/>
    <w:rsid w:val="00625A0B"/>
    <w:rsid w:val="00625B85"/>
    <w:rsid w:val="00625BC9"/>
    <w:rsid w:val="00625BD4"/>
    <w:rsid w:val="00625D10"/>
    <w:rsid w:val="00626235"/>
    <w:rsid w:val="00626598"/>
    <w:rsid w:val="00626667"/>
    <w:rsid w:val="006266BD"/>
    <w:rsid w:val="00626788"/>
    <w:rsid w:val="00626B31"/>
    <w:rsid w:val="00626EAF"/>
    <w:rsid w:val="00627779"/>
    <w:rsid w:val="00627806"/>
    <w:rsid w:val="00627920"/>
    <w:rsid w:val="00627A3A"/>
    <w:rsid w:val="006301B9"/>
    <w:rsid w:val="006302BF"/>
    <w:rsid w:val="00631241"/>
    <w:rsid w:val="0063138C"/>
    <w:rsid w:val="00631D33"/>
    <w:rsid w:val="00632037"/>
    <w:rsid w:val="0063229D"/>
    <w:rsid w:val="00632832"/>
    <w:rsid w:val="00632CCD"/>
    <w:rsid w:val="006332A9"/>
    <w:rsid w:val="00633704"/>
    <w:rsid w:val="006337DA"/>
    <w:rsid w:val="0063478D"/>
    <w:rsid w:val="006348E0"/>
    <w:rsid w:val="00634AA1"/>
    <w:rsid w:val="006355EC"/>
    <w:rsid w:val="00635661"/>
    <w:rsid w:val="006358AD"/>
    <w:rsid w:val="00635B92"/>
    <w:rsid w:val="00635D21"/>
    <w:rsid w:val="00636265"/>
    <w:rsid w:val="00636F22"/>
    <w:rsid w:val="0063774A"/>
    <w:rsid w:val="006379D1"/>
    <w:rsid w:val="00637F65"/>
    <w:rsid w:val="0064060D"/>
    <w:rsid w:val="0064098E"/>
    <w:rsid w:val="00640ADC"/>
    <w:rsid w:val="006411EF"/>
    <w:rsid w:val="0064138A"/>
    <w:rsid w:val="00641626"/>
    <w:rsid w:val="00641804"/>
    <w:rsid w:val="0064180D"/>
    <w:rsid w:val="00641DCF"/>
    <w:rsid w:val="00641F58"/>
    <w:rsid w:val="0064237A"/>
    <w:rsid w:val="00642601"/>
    <w:rsid w:val="006426FF"/>
    <w:rsid w:val="006427F4"/>
    <w:rsid w:val="00642851"/>
    <w:rsid w:val="00642C1F"/>
    <w:rsid w:val="00642C4D"/>
    <w:rsid w:val="00642DE8"/>
    <w:rsid w:val="006430BD"/>
    <w:rsid w:val="006430FD"/>
    <w:rsid w:val="0064338D"/>
    <w:rsid w:val="00643912"/>
    <w:rsid w:val="00643C88"/>
    <w:rsid w:val="006441F9"/>
    <w:rsid w:val="006449DB"/>
    <w:rsid w:val="00644B0A"/>
    <w:rsid w:val="00644B47"/>
    <w:rsid w:val="0064526E"/>
    <w:rsid w:val="00645872"/>
    <w:rsid w:val="006459AF"/>
    <w:rsid w:val="00645CF4"/>
    <w:rsid w:val="00645DD2"/>
    <w:rsid w:val="0064617B"/>
    <w:rsid w:val="0064635B"/>
    <w:rsid w:val="00646361"/>
    <w:rsid w:val="00646782"/>
    <w:rsid w:val="006469E1"/>
    <w:rsid w:val="00646A14"/>
    <w:rsid w:val="006476F7"/>
    <w:rsid w:val="006477DE"/>
    <w:rsid w:val="00647915"/>
    <w:rsid w:val="00647962"/>
    <w:rsid w:val="006479FA"/>
    <w:rsid w:val="00647AD6"/>
    <w:rsid w:val="0065031A"/>
    <w:rsid w:val="00650634"/>
    <w:rsid w:val="006506FC"/>
    <w:rsid w:val="00650991"/>
    <w:rsid w:val="0065100A"/>
    <w:rsid w:val="0065105E"/>
    <w:rsid w:val="0065132C"/>
    <w:rsid w:val="006513DC"/>
    <w:rsid w:val="0065145D"/>
    <w:rsid w:val="006517BC"/>
    <w:rsid w:val="00651800"/>
    <w:rsid w:val="006518BF"/>
    <w:rsid w:val="0065198F"/>
    <w:rsid w:val="006519AE"/>
    <w:rsid w:val="00651A4B"/>
    <w:rsid w:val="00651F63"/>
    <w:rsid w:val="006528B6"/>
    <w:rsid w:val="00652E61"/>
    <w:rsid w:val="00653AB8"/>
    <w:rsid w:val="00653F8E"/>
    <w:rsid w:val="00654086"/>
    <w:rsid w:val="006545F6"/>
    <w:rsid w:val="006545FC"/>
    <w:rsid w:val="006549E4"/>
    <w:rsid w:val="00654A70"/>
    <w:rsid w:val="00654F71"/>
    <w:rsid w:val="00654FBD"/>
    <w:rsid w:val="0065505B"/>
    <w:rsid w:val="00655A4E"/>
    <w:rsid w:val="00655C36"/>
    <w:rsid w:val="0065620B"/>
    <w:rsid w:val="00656242"/>
    <w:rsid w:val="006563EF"/>
    <w:rsid w:val="00656716"/>
    <w:rsid w:val="0065684E"/>
    <w:rsid w:val="00656AD1"/>
    <w:rsid w:val="00656B57"/>
    <w:rsid w:val="00656C77"/>
    <w:rsid w:val="00656CC3"/>
    <w:rsid w:val="00656CCA"/>
    <w:rsid w:val="00656EE2"/>
    <w:rsid w:val="006571A8"/>
    <w:rsid w:val="0065730D"/>
    <w:rsid w:val="00657411"/>
    <w:rsid w:val="00657532"/>
    <w:rsid w:val="006577E7"/>
    <w:rsid w:val="00657B92"/>
    <w:rsid w:val="00657D31"/>
    <w:rsid w:val="00657E0D"/>
    <w:rsid w:val="00657E42"/>
    <w:rsid w:val="00657F4B"/>
    <w:rsid w:val="00660110"/>
    <w:rsid w:val="0066043B"/>
    <w:rsid w:val="006604D8"/>
    <w:rsid w:val="006608FD"/>
    <w:rsid w:val="00660A25"/>
    <w:rsid w:val="00660F96"/>
    <w:rsid w:val="00661027"/>
    <w:rsid w:val="00661525"/>
    <w:rsid w:val="0066168A"/>
    <w:rsid w:val="00661734"/>
    <w:rsid w:val="00662156"/>
    <w:rsid w:val="00662211"/>
    <w:rsid w:val="006625BE"/>
    <w:rsid w:val="0066296F"/>
    <w:rsid w:val="00662A1D"/>
    <w:rsid w:val="00662D10"/>
    <w:rsid w:val="00662F46"/>
    <w:rsid w:val="006637A2"/>
    <w:rsid w:val="006637DA"/>
    <w:rsid w:val="006638AA"/>
    <w:rsid w:val="006639A8"/>
    <w:rsid w:val="00663E8E"/>
    <w:rsid w:val="00663EE8"/>
    <w:rsid w:val="00663F76"/>
    <w:rsid w:val="0066403A"/>
    <w:rsid w:val="006644BA"/>
    <w:rsid w:val="00664A64"/>
    <w:rsid w:val="00664F1B"/>
    <w:rsid w:val="00664FE4"/>
    <w:rsid w:val="00665BD8"/>
    <w:rsid w:val="00666009"/>
    <w:rsid w:val="006662CF"/>
    <w:rsid w:val="006664FE"/>
    <w:rsid w:val="00666754"/>
    <w:rsid w:val="006671D9"/>
    <w:rsid w:val="00667259"/>
    <w:rsid w:val="00667309"/>
    <w:rsid w:val="006673FF"/>
    <w:rsid w:val="00667F34"/>
    <w:rsid w:val="0067017B"/>
    <w:rsid w:val="006701F0"/>
    <w:rsid w:val="0067035A"/>
    <w:rsid w:val="0067052E"/>
    <w:rsid w:val="00670D2E"/>
    <w:rsid w:val="00670DA4"/>
    <w:rsid w:val="00670DC0"/>
    <w:rsid w:val="00670F0C"/>
    <w:rsid w:val="00671116"/>
    <w:rsid w:val="00671217"/>
    <w:rsid w:val="006715C8"/>
    <w:rsid w:val="006716F4"/>
    <w:rsid w:val="006718F6"/>
    <w:rsid w:val="00671BA2"/>
    <w:rsid w:val="00671BC3"/>
    <w:rsid w:val="00671CE3"/>
    <w:rsid w:val="00671EB5"/>
    <w:rsid w:val="006724E9"/>
    <w:rsid w:val="006725B9"/>
    <w:rsid w:val="00672792"/>
    <w:rsid w:val="006728DC"/>
    <w:rsid w:val="00672CCB"/>
    <w:rsid w:val="00672ECB"/>
    <w:rsid w:val="00672FAD"/>
    <w:rsid w:val="00672FE8"/>
    <w:rsid w:val="00673386"/>
    <w:rsid w:val="006738B6"/>
    <w:rsid w:val="00673EF8"/>
    <w:rsid w:val="006741F0"/>
    <w:rsid w:val="00674372"/>
    <w:rsid w:val="00674796"/>
    <w:rsid w:val="006747DA"/>
    <w:rsid w:val="006748C1"/>
    <w:rsid w:val="0067492E"/>
    <w:rsid w:val="00674B06"/>
    <w:rsid w:val="00674F00"/>
    <w:rsid w:val="00675789"/>
    <w:rsid w:val="0067689A"/>
    <w:rsid w:val="00676B5D"/>
    <w:rsid w:val="00676CDD"/>
    <w:rsid w:val="00677194"/>
    <w:rsid w:val="006775BA"/>
    <w:rsid w:val="00677B8A"/>
    <w:rsid w:val="00677C03"/>
    <w:rsid w:val="00677E6A"/>
    <w:rsid w:val="006800EF"/>
    <w:rsid w:val="006801A5"/>
    <w:rsid w:val="0068029F"/>
    <w:rsid w:val="00680602"/>
    <w:rsid w:val="00680608"/>
    <w:rsid w:val="00680A55"/>
    <w:rsid w:val="00680E11"/>
    <w:rsid w:val="00680ECA"/>
    <w:rsid w:val="0068130B"/>
    <w:rsid w:val="0068142F"/>
    <w:rsid w:val="006815E9"/>
    <w:rsid w:val="00681613"/>
    <w:rsid w:val="00681A2A"/>
    <w:rsid w:val="00681B65"/>
    <w:rsid w:val="0068229D"/>
    <w:rsid w:val="00682325"/>
    <w:rsid w:val="0068258F"/>
    <w:rsid w:val="00682A51"/>
    <w:rsid w:val="00682E17"/>
    <w:rsid w:val="00682FC5"/>
    <w:rsid w:val="00683787"/>
    <w:rsid w:val="00683D70"/>
    <w:rsid w:val="006840BD"/>
    <w:rsid w:val="006849EC"/>
    <w:rsid w:val="00684C2B"/>
    <w:rsid w:val="00684E1A"/>
    <w:rsid w:val="00684E1B"/>
    <w:rsid w:val="006850DA"/>
    <w:rsid w:val="0068523F"/>
    <w:rsid w:val="0068525C"/>
    <w:rsid w:val="006858C9"/>
    <w:rsid w:val="00685978"/>
    <w:rsid w:val="00685A18"/>
    <w:rsid w:val="006862B7"/>
    <w:rsid w:val="0068691E"/>
    <w:rsid w:val="00686AA6"/>
    <w:rsid w:val="00686B69"/>
    <w:rsid w:val="00686C7B"/>
    <w:rsid w:val="00686D9E"/>
    <w:rsid w:val="00686EA0"/>
    <w:rsid w:val="006870DA"/>
    <w:rsid w:val="00687255"/>
    <w:rsid w:val="00687421"/>
    <w:rsid w:val="006878CF"/>
    <w:rsid w:val="0068791E"/>
    <w:rsid w:val="00690173"/>
    <w:rsid w:val="00690392"/>
    <w:rsid w:val="00690717"/>
    <w:rsid w:val="006909CD"/>
    <w:rsid w:val="006909EC"/>
    <w:rsid w:val="00690AD9"/>
    <w:rsid w:val="00690FB7"/>
    <w:rsid w:val="006913E8"/>
    <w:rsid w:val="006918DA"/>
    <w:rsid w:val="00691AF6"/>
    <w:rsid w:val="006920EC"/>
    <w:rsid w:val="0069270C"/>
    <w:rsid w:val="0069284F"/>
    <w:rsid w:val="00692BA9"/>
    <w:rsid w:val="00692C39"/>
    <w:rsid w:val="00692DA0"/>
    <w:rsid w:val="00692F9A"/>
    <w:rsid w:val="00693097"/>
    <w:rsid w:val="006930D7"/>
    <w:rsid w:val="006931BD"/>
    <w:rsid w:val="00693337"/>
    <w:rsid w:val="00693799"/>
    <w:rsid w:val="006937B8"/>
    <w:rsid w:val="00693C2B"/>
    <w:rsid w:val="00693D68"/>
    <w:rsid w:val="00694162"/>
    <w:rsid w:val="0069448E"/>
    <w:rsid w:val="006945B1"/>
    <w:rsid w:val="006945C6"/>
    <w:rsid w:val="006946A2"/>
    <w:rsid w:val="00694709"/>
    <w:rsid w:val="00694732"/>
    <w:rsid w:val="00694BD4"/>
    <w:rsid w:val="00695036"/>
    <w:rsid w:val="0069527C"/>
    <w:rsid w:val="006956D9"/>
    <w:rsid w:val="00695C8E"/>
    <w:rsid w:val="00695CC8"/>
    <w:rsid w:val="006962FA"/>
    <w:rsid w:val="006964B4"/>
    <w:rsid w:val="006966B5"/>
    <w:rsid w:val="006969E7"/>
    <w:rsid w:val="00696F38"/>
    <w:rsid w:val="00696F6D"/>
    <w:rsid w:val="0069707E"/>
    <w:rsid w:val="006971EB"/>
    <w:rsid w:val="00697883"/>
    <w:rsid w:val="006A0292"/>
    <w:rsid w:val="006A04E7"/>
    <w:rsid w:val="006A0C15"/>
    <w:rsid w:val="006A0C44"/>
    <w:rsid w:val="006A105A"/>
    <w:rsid w:val="006A10DF"/>
    <w:rsid w:val="006A1573"/>
    <w:rsid w:val="006A1594"/>
    <w:rsid w:val="006A17DF"/>
    <w:rsid w:val="006A19B6"/>
    <w:rsid w:val="006A1B25"/>
    <w:rsid w:val="006A2083"/>
    <w:rsid w:val="006A2258"/>
    <w:rsid w:val="006A27BA"/>
    <w:rsid w:val="006A2A0E"/>
    <w:rsid w:val="006A2C31"/>
    <w:rsid w:val="006A2CA4"/>
    <w:rsid w:val="006A30ED"/>
    <w:rsid w:val="006A382E"/>
    <w:rsid w:val="006A39E8"/>
    <w:rsid w:val="006A402D"/>
    <w:rsid w:val="006A424D"/>
    <w:rsid w:val="006A436F"/>
    <w:rsid w:val="006A47F3"/>
    <w:rsid w:val="006A49BF"/>
    <w:rsid w:val="006A4DA7"/>
    <w:rsid w:val="006A53E7"/>
    <w:rsid w:val="006A5906"/>
    <w:rsid w:val="006A6166"/>
    <w:rsid w:val="006A64AE"/>
    <w:rsid w:val="006A66F0"/>
    <w:rsid w:val="006A670D"/>
    <w:rsid w:val="006A695F"/>
    <w:rsid w:val="006A6F5A"/>
    <w:rsid w:val="006A72AB"/>
    <w:rsid w:val="006A7642"/>
    <w:rsid w:val="006A79F9"/>
    <w:rsid w:val="006A7AFE"/>
    <w:rsid w:val="006A7BCD"/>
    <w:rsid w:val="006A7D21"/>
    <w:rsid w:val="006A7E4B"/>
    <w:rsid w:val="006A7E65"/>
    <w:rsid w:val="006B001C"/>
    <w:rsid w:val="006B0504"/>
    <w:rsid w:val="006B06C8"/>
    <w:rsid w:val="006B0979"/>
    <w:rsid w:val="006B13B1"/>
    <w:rsid w:val="006B14B8"/>
    <w:rsid w:val="006B15A9"/>
    <w:rsid w:val="006B1654"/>
    <w:rsid w:val="006B1848"/>
    <w:rsid w:val="006B18A8"/>
    <w:rsid w:val="006B19FA"/>
    <w:rsid w:val="006B1DB5"/>
    <w:rsid w:val="006B21D0"/>
    <w:rsid w:val="006B2533"/>
    <w:rsid w:val="006B25AA"/>
    <w:rsid w:val="006B2B50"/>
    <w:rsid w:val="006B2DDA"/>
    <w:rsid w:val="006B3230"/>
    <w:rsid w:val="006B32EF"/>
    <w:rsid w:val="006B36A5"/>
    <w:rsid w:val="006B40DB"/>
    <w:rsid w:val="006B453D"/>
    <w:rsid w:val="006B46C7"/>
    <w:rsid w:val="006B49A8"/>
    <w:rsid w:val="006B4F49"/>
    <w:rsid w:val="006B511D"/>
    <w:rsid w:val="006B5137"/>
    <w:rsid w:val="006B548A"/>
    <w:rsid w:val="006B5850"/>
    <w:rsid w:val="006B5BFE"/>
    <w:rsid w:val="006B5EE7"/>
    <w:rsid w:val="006B6429"/>
    <w:rsid w:val="006B64BE"/>
    <w:rsid w:val="006B66C8"/>
    <w:rsid w:val="006B691D"/>
    <w:rsid w:val="006B6F83"/>
    <w:rsid w:val="006B7665"/>
    <w:rsid w:val="006B77D7"/>
    <w:rsid w:val="006C0250"/>
    <w:rsid w:val="006C041F"/>
    <w:rsid w:val="006C065E"/>
    <w:rsid w:val="006C098D"/>
    <w:rsid w:val="006C09E6"/>
    <w:rsid w:val="006C0EBD"/>
    <w:rsid w:val="006C0ED2"/>
    <w:rsid w:val="006C10D1"/>
    <w:rsid w:val="006C1211"/>
    <w:rsid w:val="006C1523"/>
    <w:rsid w:val="006C163E"/>
    <w:rsid w:val="006C1AEE"/>
    <w:rsid w:val="006C1BD3"/>
    <w:rsid w:val="006C2052"/>
    <w:rsid w:val="006C2236"/>
    <w:rsid w:val="006C25E9"/>
    <w:rsid w:val="006C2618"/>
    <w:rsid w:val="006C2D18"/>
    <w:rsid w:val="006C2D3F"/>
    <w:rsid w:val="006C3024"/>
    <w:rsid w:val="006C31EF"/>
    <w:rsid w:val="006C3461"/>
    <w:rsid w:val="006C350B"/>
    <w:rsid w:val="006C358A"/>
    <w:rsid w:val="006C36EE"/>
    <w:rsid w:val="006C3B39"/>
    <w:rsid w:val="006C3F9A"/>
    <w:rsid w:val="006C4069"/>
    <w:rsid w:val="006C418E"/>
    <w:rsid w:val="006C47A5"/>
    <w:rsid w:val="006C4879"/>
    <w:rsid w:val="006C4B8E"/>
    <w:rsid w:val="006C4D0D"/>
    <w:rsid w:val="006C4E06"/>
    <w:rsid w:val="006C5488"/>
    <w:rsid w:val="006C5C69"/>
    <w:rsid w:val="006C5D14"/>
    <w:rsid w:val="006C5FF1"/>
    <w:rsid w:val="006C651B"/>
    <w:rsid w:val="006C67E1"/>
    <w:rsid w:val="006C6AE2"/>
    <w:rsid w:val="006C6D65"/>
    <w:rsid w:val="006C6ECB"/>
    <w:rsid w:val="006C71F7"/>
    <w:rsid w:val="006C744F"/>
    <w:rsid w:val="006C78BC"/>
    <w:rsid w:val="006C7BDD"/>
    <w:rsid w:val="006D0089"/>
    <w:rsid w:val="006D012D"/>
    <w:rsid w:val="006D07F7"/>
    <w:rsid w:val="006D0826"/>
    <w:rsid w:val="006D096F"/>
    <w:rsid w:val="006D0B69"/>
    <w:rsid w:val="006D0EB5"/>
    <w:rsid w:val="006D0F8D"/>
    <w:rsid w:val="006D1597"/>
    <w:rsid w:val="006D1815"/>
    <w:rsid w:val="006D1853"/>
    <w:rsid w:val="006D2218"/>
    <w:rsid w:val="006D2689"/>
    <w:rsid w:val="006D28F4"/>
    <w:rsid w:val="006D29B9"/>
    <w:rsid w:val="006D31B4"/>
    <w:rsid w:val="006D32C5"/>
    <w:rsid w:val="006D3542"/>
    <w:rsid w:val="006D38B8"/>
    <w:rsid w:val="006D3B9A"/>
    <w:rsid w:val="006D43B3"/>
    <w:rsid w:val="006D4886"/>
    <w:rsid w:val="006D4B0E"/>
    <w:rsid w:val="006D4B7B"/>
    <w:rsid w:val="006D4DB9"/>
    <w:rsid w:val="006D4F26"/>
    <w:rsid w:val="006D529C"/>
    <w:rsid w:val="006D574C"/>
    <w:rsid w:val="006D57F5"/>
    <w:rsid w:val="006D5A54"/>
    <w:rsid w:val="006D5D28"/>
    <w:rsid w:val="006D5DF5"/>
    <w:rsid w:val="006D5E34"/>
    <w:rsid w:val="006D5F4B"/>
    <w:rsid w:val="006D62E4"/>
    <w:rsid w:val="006D6624"/>
    <w:rsid w:val="006D7138"/>
    <w:rsid w:val="006D740E"/>
    <w:rsid w:val="006D7CD6"/>
    <w:rsid w:val="006D7FD8"/>
    <w:rsid w:val="006E0316"/>
    <w:rsid w:val="006E05D1"/>
    <w:rsid w:val="006E0B47"/>
    <w:rsid w:val="006E12E4"/>
    <w:rsid w:val="006E164F"/>
    <w:rsid w:val="006E1832"/>
    <w:rsid w:val="006E1B5F"/>
    <w:rsid w:val="006E202D"/>
    <w:rsid w:val="006E28CA"/>
    <w:rsid w:val="006E2E8F"/>
    <w:rsid w:val="006E2EBC"/>
    <w:rsid w:val="006E30A9"/>
    <w:rsid w:val="006E3117"/>
    <w:rsid w:val="006E35BC"/>
    <w:rsid w:val="006E37B5"/>
    <w:rsid w:val="006E3AF2"/>
    <w:rsid w:val="006E3B64"/>
    <w:rsid w:val="006E3D45"/>
    <w:rsid w:val="006E403A"/>
    <w:rsid w:val="006E4431"/>
    <w:rsid w:val="006E45FA"/>
    <w:rsid w:val="006E479C"/>
    <w:rsid w:val="006E4BBE"/>
    <w:rsid w:val="006E4C05"/>
    <w:rsid w:val="006E4CD8"/>
    <w:rsid w:val="006E4E5D"/>
    <w:rsid w:val="006E50B6"/>
    <w:rsid w:val="006E50DD"/>
    <w:rsid w:val="006E5145"/>
    <w:rsid w:val="006E5164"/>
    <w:rsid w:val="006E5387"/>
    <w:rsid w:val="006E558D"/>
    <w:rsid w:val="006E55C3"/>
    <w:rsid w:val="006E5C6F"/>
    <w:rsid w:val="006E5FEA"/>
    <w:rsid w:val="006E6118"/>
    <w:rsid w:val="006E6165"/>
    <w:rsid w:val="006E65D3"/>
    <w:rsid w:val="006E6AAF"/>
    <w:rsid w:val="006E6B2A"/>
    <w:rsid w:val="006E6B7D"/>
    <w:rsid w:val="006E6F70"/>
    <w:rsid w:val="006E7236"/>
    <w:rsid w:val="006E7239"/>
    <w:rsid w:val="006E7C39"/>
    <w:rsid w:val="006E7EE8"/>
    <w:rsid w:val="006F00ED"/>
    <w:rsid w:val="006F0995"/>
    <w:rsid w:val="006F0BF7"/>
    <w:rsid w:val="006F11F5"/>
    <w:rsid w:val="006F122F"/>
    <w:rsid w:val="006F1558"/>
    <w:rsid w:val="006F15CF"/>
    <w:rsid w:val="006F167E"/>
    <w:rsid w:val="006F19AB"/>
    <w:rsid w:val="006F1B8C"/>
    <w:rsid w:val="006F1BEC"/>
    <w:rsid w:val="006F1C5F"/>
    <w:rsid w:val="006F206A"/>
    <w:rsid w:val="006F2247"/>
    <w:rsid w:val="006F23B1"/>
    <w:rsid w:val="006F262F"/>
    <w:rsid w:val="006F264A"/>
    <w:rsid w:val="006F26A8"/>
    <w:rsid w:val="006F26C0"/>
    <w:rsid w:val="006F29EE"/>
    <w:rsid w:val="006F2B67"/>
    <w:rsid w:val="006F2BD2"/>
    <w:rsid w:val="006F2EF7"/>
    <w:rsid w:val="006F352F"/>
    <w:rsid w:val="006F35DC"/>
    <w:rsid w:val="006F3985"/>
    <w:rsid w:val="006F3D04"/>
    <w:rsid w:val="006F3D76"/>
    <w:rsid w:val="006F438B"/>
    <w:rsid w:val="006F4993"/>
    <w:rsid w:val="006F4C05"/>
    <w:rsid w:val="006F4E99"/>
    <w:rsid w:val="006F543F"/>
    <w:rsid w:val="006F557B"/>
    <w:rsid w:val="006F56A0"/>
    <w:rsid w:val="006F59F1"/>
    <w:rsid w:val="006F5B47"/>
    <w:rsid w:val="006F606D"/>
    <w:rsid w:val="006F60DA"/>
    <w:rsid w:val="006F612C"/>
    <w:rsid w:val="006F6256"/>
    <w:rsid w:val="006F631E"/>
    <w:rsid w:val="006F638C"/>
    <w:rsid w:val="006F6458"/>
    <w:rsid w:val="006F67FA"/>
    <w:rsid w:val="006F6B02"/>
    <w:rsid w:val="006F6C14"/>
    <w:rsid w:val="006F7037"/>
    <w:rsid w:val="006F750B"/>
    <w:rsid w:val="006F77A5"/>
    <w:rsid w:val="006F7B60"/>
    <w:rsid w:val="00700248"/>
    <w:rsid w:val="007006D2"/>
    <w:rsid w:val="007009AE"/>
    <w:rsid w:val="00700C4A"/>
    <w:rsid w:val="00700E0B"/>
    <w:rsid w:val="007017F7"/>
    <w:rsid w:val="0070183C"/>
    <w:rsid w:val="00701962"/>
    <w:rsid w:val="007019B6"/>
    <w:rsid w:val="00701C98"/>
    <w:rsid w:val="00701ECA"/>
    <w:rsid w:val="00702322"/>
    <w:rsid w:val="0070268E"/>
    <w:rsid w:val="00702A73"/>
    <w:rsid w:val="00702B0F"/>
    <w:rsid w:val="00702DBD"/>
    <w:rsid w:val="00702F46"/>
    <w:rsid w:val="00703DC1"/>
    <w:rsid w:val="00703F68"/>
    <w:rsid w:val="0070412F"/>
    <w:rsid w:val="007045C5"/>
    <w:rsid w:val="007047D1"/>
    <w:rsid w:val="0070496F"/>
    <w:rsid w:val="00704A8B"/>
    <w:rsid w:val="00704E27"/>
    <w:rsid w:val="00705332"/>
    <w:rsid w:val="00705412"/>
    <w:rsid w:val="00705578"/>
    <w:rsid w:val="00705663"/>
    <w:rsid w:val="00705B9D"/>
    <w:rsid w:val="00705BED"/>
    <w:rsid w:val="00705D47"/>
    <w:rsid w:val="00705D6A"/>
    <w:rsid w:val="007060FC"/>
    <w:rsid w:val="00706219"/>
    <w:rsid w:val="0070637D"/>
    <w:rsid w:val="007063F6"/>
    <w:rsid w:val="00706A5F"/>
    <w:rsid w:val="00706E07"/>
    <w:rsid w:val="00706E23"/>
    <w:rsid w:val="00707225"/>
    <w:rsid w:val="0070761B"/>
    <w:rsid w:val="007077F1"/>
    <w:rsid w:val="0070780F"/>
    <w:rsid w:val="00707909"/>
    <w:rsid w:val="00707A10"/>
    <w:rsid w:val="00707A65"/>
    <w:rsid w:val="00707A85"/>
    <w:rsid w:val="00707F02"/>
    <w:rsid w:val="00707F22"/>
    <w:rsid w:val="00710149"/>
    <w:rsid w:val="007102B1"/>
    <w:rsid w:val="00710449"/>
    <w:rsid w:val="00710D60"/>
    <w:rsid w:val="00710F5F"/>
    <w:rsid w:val="00711050"/>
    <w:rsid w:val="00711182"/>
    <w:rsid w:val="00711FF8"/>
    <w:rsid w:val="007124E7"/>
    <w:rsid w:val="0071305C"/>
    <w:rsid w:val="0071318D"/>
    <w:rsid w:val="00713311"/>
    <w:rsid w:val="00713BFA"/>
    <w:rsid w:val="00713DFC"/>
    <w:rsid w:val="00714580"/>
    <w:rsid w:val="00714651"/>
    <w:rsid w:val="00714918"/>
    <w:rsid w:val="00714DDB"/>
    <w:rsid w:val="00714EB4"/>
    <w:rsid w:val="00714F99"/>
    <w:rsid w:val="0071560C"/>
    <w:rsid w:val="007162B2"/>
    <w:rsid w:val="00716659"/>
    <w:rsid w:val="00716850"/>
    <w:rsid w:val="00716986"/>
    <w:rsid w:val="00716C00"/>
    <w:rsid w:val="00716EEE"/>
    <w:rsid w:val="00717073"/>
    <w:rsid w:val="007172DD"/>
    <w:rsid w:val="007174D3"/>
    <w:rsid w:val="0071771F"/>
    <w:rsid w:val="00717976"/>
    <w:rsid w:val="00717E96"/>
    <w:rsid w:val="00717FF6"/>
    <w:rsid w:val="0072003C"/>
    <w:rsid w:val="00720330"/>
    <w:rsid w:val="007204AA"/>
    <w:rsid w:val="00720696"/>
    <w:rsid w:val="0072094F"/>
    <w:rsid w:val="00720CAA"/>
    <w:rsid w:val="00720E77"/>
    <w:rsid w:val="00721144"/>
    <w:rsid w:val="007211BE"/>
    <w:rsid w:val="0072123C"/>
    <w:rsid w:val="0072138B"/>
    <w:rsid w:val="00721688"/>
    <w:rsid w:val="007217A9"/>
    <w:rsid w:val="00721878"/>
    <w:rsid w:val="007218C8"/>
    <w:rsid w:val="00721984"/>
    <w:rsid w:val="007219B2"/>
    <w:rsid w:val="00721A2F"/>
    <w:rsid w:val="00721B39"/>
    <w:rsid w:val="007221D0"/>
    <w:rsid w:val="0072247F"/>
    <w:rsid w:val="00722487"/>
    <w:rsid w:val="00722502"/>
    <w:rsid w:val="007226B3"/>
    <w:rsid w:val="007228EF"/>
    <w:rsid w:val="007228F8"/>
    <w:rsid w:val="00722D2F"/>
    <w:rsid w:val="00722DEF"/>
    <w:rsid w:val="00722FAC"/>
    <w:rsid w:val="00722FFC"/>
    <w:rsid w:val="00723E12"/>
    <w:rsid w:val="007240C6"/>
    <w:rsid w:val="0072459E"/>
    <w:rsid w:val="00724808"/>
    <w:rsid w:val="007249D9"/>
    <w:rsid w:val="00724CAA"/>
    <w:rsid w:val="00724CDD"/>
    <w:rsid w:val="00724D13"/>
    <w:rsid w:val="007250B8"/>
    <w:rsid w:val="00725197"/>
    <w:rsid w:val="0072530B"/>
    <w:rsid w:val="007254CF"/>
    <w:rsid w:val="007256BD"/>
    <w:rsid w:val="007257BB"/>
    <w:rsid w:val="00725862"/>
    <w:rsid w:val="007258D5"/>
    <w:rsid w:val="00725978"/>
    <w:rsid w:val="00725B16"/>
    <w:rsid w:val="00726351"/>
    <w:rsid w:val="00726443"/>
    <w:rsid w:val="007269CD"/>
    <w:rsid w:val="00726ECE"/>
    <w:rsid w:val="00727114"/>
    <w:rsid w:val="0072768C"/>
    <w:rsid w:val="0072774B"/>
    <w:rsid w:val="00730100"/>
    <w:rsid w:val="007307F5"/>
    <w:rsid w:val="00730926"/>
    <w:rsid w:val="00730BDA"/>
    <w:rsid w:val="007315D3"/>
    <w:rsid w:val="0073178A"/>
    <w:rsid w:val="007317AA"/>
    <w:rsid w:val="007318A9"/>
    <w:rsid w:val="00731931"/>
    <w:rsid w:val="007321EE"/>
    <w:rsid w:val="0073242F"/>
    <w:rsid w:val="00732456"/>
    <w:rsid w:val="00732534"/>
    <w:rsid w:val="00732699"/>
    <w:rsid w:val="00732776"/>
    <w:rsid w:val="00732904"/>
    <w:rsid w:val="00732A63"/>
    <w:rsid w:val="00732E19"/>
    <w:rsid w:val="00732EF7"/>
    <w:rsid w:val="0073310F"/>
    <w:rsid w:val="0073397A"/>
    <w:rsid w:val="007339E2"/>
    <w:rsid w:val="00733B92"/>
    <w:rsid w:val="00733E21"/>
    <w:rsid w:val="00733EBD"/>
    <w:rsid w:val="00734270"/>
    <w:rsid w:val="007344D4"/>
    <w:rsid w:val="00734607"/>
    <w:rsid w:val="00734B6B"/>
    <w:rsid w:val="00734DBD"/>
    <w:rsid w:val="00734EFA"/>
    <w:rsid w:val="00735752"/>
    <w:rsid w:val="00735900"/>
    <w:rsid w:val="00735915"/>
    <w:rsid w:val="00735923"/>
    <w:rsid w:val="00735931"/>
    <w:rsid w:val="007359B0"/>
    <w:rsid w:val="00735FE5"/>
    <w:rsid w:val="00736154"/>
    <w:rsid w:val="007361E9"/>
    <w:rsid w:val="00736353"/>
    <w:rsid w:val="00736A8D"/>
    <w:rsid w:val="00736F50"/>
    <w:rsid w:val="00737016"/>
    <w:rsid w:val="007372EB"/>
    <w:rsid w:val="007375B0"/>
    <w:rsid w:val="007378A1"/>
    <w:rsid w:val="00737A48"/>
    <w:rsid w:val="00737A8F"/>
    <w:rsid w:val="00737E98"/>
    <w:rsid w:val="00737FE8"/>
    <w:rsid w:val="0074002A"/>
    <w:rsid w:val="0074072B"/>
    <w:rsid w:val="00740764"/>
    <w:rsid w:val="00740923"/>
    <w:rsid w:val="00740A73"/>
    <w:rsid w:val="00740E4C"/>
    <w:rsid w:val="00740EC9"/>
    <w:rsid w:val="0074169F"/>
    <w:rsid w:val="00741808"/>
    <w:rsid w:val="00741AB1"/>
    <w:rsid w:val="00741B07"/>
    <w:rsid w:val="00741BA1"/>
    <w:rsid w:val="00742033"/>
    <w:rsid w:val="007420E6"/>
    <w:rsid w:val="00742548"/>
    <w:rsid w:val="007427F0"/>
    <w:rsid w:val="00742B5B"/>
    <w:rsid w:val="00742CE9"/>
    <w:rsid w:val="00742EAF"/>
    <w:rsid w:val="007430C2"/>
    <w:rsid w:val="00743317"/>
    <w:rsid w:val="007442C5"/>
    <w:rsid w:val="00744536"/>
    <w:rsid w:val="0074497B"/>
    <w:rsid w:val="00744A44"/>
    <w:rsid w:val="00744CA8"/>
    <w:rsid w:val="00744CBE"/>
    <w:rsid w:val="00745007"/>
    <w:rsid w:val="0074566B"/>
    <w:rsid w:val="007456A9"/>
    <w:rsid w:val="00745A40"/>
    <w:rsid w:val="007462AB"/>
    <w:rsid w:val="007463C0"/>
    <w:rsid w:val="007464B3"/>
    <w:rsid w:val="00746696"/>
    <w:rsid w:val="0074670E"/>
    <w:rsid w:val="007468AB"/>
    <w:rsid w:val="00746A60"/>
    <w:rsid w:val="00746BE7"/>
    <w:rsid w:val="00746CEC"/>
    <w:rsid w:val="00746EAE"/>
    <w:rsid w:val="007478A7"/>
    <w:rsid w:val="00747C76"/>
    <w:rsid w:val="00747E6B"/>
    <w:rsid w:val="00750102"/>
    <w:rsid w:val="00750D11"/>
    <w:rsid w:val="00750D9C"/>
    <w:rsid w:val="00750DD6"/>
    <w:rsid w:val="00751115"/>
    <w:rsid w:val="007520FE"/>
    <w:rsid w:val="0075217E"/>
    <w:rsid w:val="0075239C"/>
    <w:rsid w:val="0075246F"/>
    <w:rsid w:val="00752557"/>
    <w:rsid w:val="00752729"/>
    <w:rsid w:val="00752831"/>
    <w:rsid w:val="00752853"/>
    <w:rsid w:val="00752C42"/>
    <w:rsid w:val="0075367D"/>
    <w:rsid w:val="0075397F"/>
    <w:rsid w:val="007541F4"/>
    <w:rsid w:val="007542EE"/>
    <w:rsid w:val="007548B2"/>
    <w:rsid w:val="00754AC4"/>
    <w:rsid w:val="007551AE"/>
    <w:rsid w:val="007556B8"/>
    <w:rsid w:val="007557E5"/>
    <w:rsid w:val="00755927"/>
    <w:rsid w:val="00755D48"/>
    <w:rsid w:val="0075616C"/>
    <w:rsid w:val="00756295"/>
    <w:rsid w:val="00756B93"/>
    <w:rsid w:val="00756C0B"/>
    <w:rsid w:val="00756C69"/>
    <w:rsid w:val="00756ED0"/>
    <w:rsid w:val="00757512"/>
    <w:rsid w:val="007576A2"/>
    <w:rsid w:val="00757805"/>
    <w:rsid w:val="00757B9B"/>
    <w:rsid w:val="00757DD9"/>
    <w:rsid w:val="00757F5B"/>
    <w:rsid w:val="0076057A"/>
    <w:rsid w:val="007605F5"/>
    <w:rsid w:val="007606A9"/>
    <w:rsid w:val="0076081C"/>
    <w:rsid w:val="00761378"/>
    <w:rsid w:val="007619AA"/>
    <w:rsid w:val="00761B07"/>
    <w:rsid w:val="00761D72"/>
    <w:rsid w:val="00762096"/>
    <w:rsid w:val="007624C7"/>
    <w:rsid w:val="00762A51"/>
    <w:rsid w:val="00762B41"/>
    <w:rsid w:val="00762E46"/>
    <w:rsid w:val="007630CE"/>
    <w:rsid w:val="0076319F"/>
    <w:rsid w:val="007635DD"/>
    <w:rsid w:val="0076394B"/>
    <w:rsid w:val="00764073"/>
    <w:rsid w:val="00764311"/>
    <w:rsid w:val="0076437E"/>
    <w:rsid w:val="007644EE"/>
    <w:rsid w:val="0076494F"/>
    <w:rsid w:val="00764CB2"/>
    <w:rsid w:val="007651FA"/>
    <w:rsid w:val="0076523F"/>
    <w:rsid w:val="00765751"/>
    <w:rsid w:val="007658EF"/>
    <w:rsid w:val="00765977"/>
    <w:rsid w:val="00765A59"/>
    <w:rsid w:val="00765EC2"/>
    <w:rsid w:val="00766DB3"/>
    <w:rsid w:val="00766DB7"/>
    <w:rsid w:val="007675FF"/>
    <w:rsid w:val="00767671"/>
    <w:rsid w:val="0076768C"/>
    <w:rsid w:val="00770105"/>
    <w:rsid w:val="007704CA"/>
    <w:rsid w:val="00770B3F"/>
    <w:rsid w:val="00770E0B"/>
    <w:rsid w:val="00770F3D"/>
    <w:rsid w:val="0077120B"/>
    <w:rsid w:val="007712E4"/>
    <w:rsid w:val="007714B0"/>
    <w:rsid w:val="00771F4D"/>
    <w:rsid w:val="00772B70"/>
    <w:rsid w:val="00772D83"/>
    <w:rsid w:val="00772ED1"/>
    <w:rsid w:val="00772F17"/>
    <w:rsid w:val="007733B9"/>
    <w:rsid w:val="0077354C"/>
    <w:rsid w:val="0077372C"/>
    <w:rsid w:val="00773821"/>
    <w:rsid w:val="00773906"/>
    <w:rsid w:val="00773AE2"/>
    <w:rsid w:val="00773AEA"/>
    <w:rsid w:val="00773E16"/>
    <w:rsid w:val="00774105"/>
    <w:rsid w:val="0077413E"/>
    <w:rsid w:val="007743C5"/>
    <w:rsid w:val="007749E8"/>
    <w:rsid w:val="00774C9C"/>
    <w:rsid w:val="0077512A"/>
    <w:rsid w:val="007751CE"/>
    <w:rsid w:val="007751ED"/>
    <w:rsid w:val="00775256"/>
    <w:rsid w:val="007752AF"/>
    <w:rsid w:val="007753FA"/>
    <w:rsid w:val="00775920"/>
    <w:rsid w:val="007762A2"/>
    <w:rsid w:val="007762A6"/>
    <w:rsid w:val="00776A68"/>
    <w:rsid w:val="00776CE1"/>
    <w:rsid w:val="00776D82"/>
    <w:rsid w:val="00776E2E"/>
    <w:rsid w:val="007770D4"/>
    <w:rsid w:val="007774EB"/>
    <w:rsid w:val="007775DE"/>
    <w:rsid w:val="00777DBC"/>
    <w:rsid w:val="00777E58"/>
    <w:rsid w:val="00780297"/>
    <w:rsid w:val="007802D0"/>
    <w:rsid w:val="0078031F"/>
    <w:rsid w:val="007803E9"/>
    <w:rsid w:val="00780561"/>
    <w:rsid w:val="00780767"/>
    <w:rsid w:val="007807CE"/>
    <w:rsid w:val="007808B8"/>
    <w:rsid w:val="00780B47"/>
    <w:rsid w:val="00780D3D"/>
    <w:rsid w:val="007810FE"/>
    <w:rsid w:val="0078118E"/>
    <w:rsid w:val="007815CB"/>
    <w:rsid w:val="00781DA3"/>
    <w:rsid w:val="00781EF6"/>
    <w:rsid w:val="0078207E"/>
    <w:rsid w:val="00782239"/>
    <w:rsid w:val="00782400"/>
    <w:rsid w:val="00782546"/>
    <w:rsid w:val="0078276D"/>
    <w:rsid w:val="00782937"/>
    <w:rsid w:val="007832C2"/>
    <w:rsid w:val="0078353D"/>
    <w:rsid w:val="00783570"/>
    <w:rsid w:val="00783EF0"/>
    <w:rsid w:val="007842D6"/>
    <w:rsid w:val="007844C8"/>
    <w:rsid w:val="007844E2"/>
    <w:rsid w:val="00784A14"/>
    <w:rsid w:val="00784A64"/>
    <w:rsid w:val="00784C00"/>
    <w:rsid w:val="00784CEE"/>
    <w:rsid w:val="00784FA5"/>
    <w:rsid w:val="007850EF"/>
    <w:rsid w:val="00785202"/>
    <w:rsid w:val="007855A1"/>
    <w:rsid w:val="007857C1"/>
    <w:rsid w:val="00785BB0"/>
    <w:rsid w:val="00785CC9"/>
    <w:rsid w:val="0078650E"/>
    <w:rsid w:val="0078654A"/>
    <w:rsid w:val="0078683F"/>
    <w:rsid w:val="0078692B"/>
    <w:rsid w:val="00786B15"/>
    <w:rsid w:val="00786B53"/>
    <w:rsid w:val="0078709C"/>
    <w:rsid w:val="00787333"/>
    <w:rsid w:val="0078775D"/>
    <w:rsid w:val="00787A4A"/>
    <w:rsid w:val="00787D4B"/>
    <w:rsid w:val="00787ED0"/>
    <w:rsid w:val="0079005A"/>
    <w:rsid w:val="007902F1"/>
    <w:rsid w:val="007905AE"/>
    <w:rsid w:val="00791166"/>
    <w:rsid w:val="00791349"/>
    <w:rsid w:val="0079193C"/>
    <w:rsid w:val="00791BDD"/>
    <w:rsid w:val="00791C73"/>
    <w:rsid w:val="00791EEA"/>
    <w:rsid w:val="0079213F"/>
    <w:rsid w:val="007924AD"/>
    <w:rsid w:val="0079271C"/>
    <w:rsid w:val="0079294F"/>
    <w:rsid w:val="00792A91"/>
    <w:rsid w:val="00792F99"/>
    <w:rsid w:val="007935F2"/>
    <w:rsid w:val="00793A45"/>
    <w:rsid w:val="00793A93"/>
    <w:rsid w:val="00793C4B"/>
    <w:rsid w:val="00793D81"/>
    <w:rsid w:val="00793DF3"/>
    <w:rsid w:val="00793F0A"/>
    <w:rsid w:val="0079401A"/>
    <w:rsid w:val="00794024"/>
    <w:rsid w:val="007942CB"/>
    <w:rsid w:val="007942CF"/>
    <w:rsid w:val="0079453C"/>
    <w:rsid w:val="007946DF"/>
    <w:rsid w:val="0079490D"/>
    <w:rsid w:val="00794C63"/>
    <w:rsid w:val="00794FD4"/>
    <w:rsid w:val="00795D31"/>
    <w:rsid w:val="00796419"/>
    <w:rsid w:val="00796433"/>
    <w:rsid w:val="007966F5"/>
    <w:rsid w:val="007968F9"/>
    <w:rsid w:val="00796971"/>
    <w:rsid w:val="00796D53"/>
    <w:rsid w:val="00796E47"/>
    <w:rsid w:val="00796F14"/>
    <w:rsid w:val="0079701C"/>
    <w:rsid w:val="007970B2"/>
    <w:rsid w:val="007976F7"/>
    <w:rsid w:val="00797734"/>
    <w:rsid w:val="007A0245"/>
    <w:rsid w:val="007A033B"/>
    <w:rsid w:val="007A0541"/>
    <w:rsid w:val="007A0796"/>
    <w:rsid w:val="007A0A2F"/>
    <w:rsid w:val="007A0DDD"/>
    <w:rsid w:val="007A1F3D"/>
    <w:rsid w:val="007A22A0"/>
    <w:rsid w:val="007A22E8"/>
    <w:rsid w:val="007A230F"/>
    <w:rsid w:val="007A240D"/>
    <w:rsid w:val="007A24C6"/>
    <w:rsid w:val="007A251E"/>
    <w:rsid w:val="007A27A1"/>
    <w:rsid w:val="007A2969"/>
    <w:rsid w:val="007A2987"/>
    <w:rsid w:val="007A2D25"/>
    <w:rsid w:val="007A2F3A"/>
    <w:rsid w:val="007A2F57"/>
    <w:rsid w:val="007A30F4"/>
    <w:rsid w:val="007A34F5"/>
    <w:rsid w:val="007A37C6"/>
    <w:rsid w:val="007A3CC7"/>
    <w:rsid w:val="007A3DCA"/>
    <w:rsid w:val="007A3FAA"/>
    <w:rsid w:val="007A4873"/>
    <w:rsid w:val="007A4B5C"/>
    <w:rsid w:val="007A5145"/>
    <w:rsid w:val="007A5224"/>
    <w:rsid w:val="007A536A"/>
    <w:rsid w:val="007A5AE0"/>
    <w:rsid w:val="007A62DD"/>
    <w:rsid w:val="007A658A"/>
    <w:rsid w:val="007A68B6"/>
    <w:rsid w:val="007A6B63"/>
    <w:rsid w:val="007A6B6C"/>
    <w:rsid w:val="007A6F09"/>
    <w:rsid w:val="007A6FB9"/>
    <w:rsid w:val="007A70FD"/>
    <w:rsid w:val="007A74F3"/>
    <w:rsid w:val="007A7712"/>
    <w:rsid w:val="007A775A"/>
    <w:rsid w:val="007A7EE0"/>
    <w:rsid w:val="007B00E2"/>
    <w:rsid w:val="007B03CB"/>
    <w:rsid w:val="007B062F"/>
    <w:rsid w:val="007B06EC"/>
    <w:rsid w:val="007B0905"/>
    <w:rsid w:val="007B0A00"/>
    <w:rsid w:val="007B0A62"/>
    <w:rsid w:val="007B0AC2"/>
    <w:rsid w:val="007B0AE2"/>
    <w:rsid w:val="007B0B7A"/>
    <w:rsid w:val="007B0BF7"/>
    <w:rsid w:val="007B0DD1"/>
    <w:rsid w:val="007B0FF0"/>
    <w:rsid w:val="007B11D1"/>
    <w:rsid w:val="007B1292"/>
    <w:rsid w:val="007B136B"/>
    <w:rsid w:val="007B193D"/>
    <w:rsid w:val="007B1A29"/>
    <w:rsid w:val="007B1C72"/>
    <w:rsid w:val="007B1D1F"/>
    <w:rsid w:val="007B1E44"/>
    <w:rsid w:val="007B1F46"/>
    <w:rsid w:val="007B217E"/>
    <w:rsid w:val="007B226D"/>
    <w:rsid w:val="007B238E"/>
    <w:rsid w:val="007B23DD"/>
    <w:rsid w:val="007B28B8"/>
    <w:rsid w:val="007B2BFE"/>
    <w:rsid w:val="007B2F47"/>
    <w:rsid w:val="007B302B"/>
    <w:rsid w:val="007B316F"/>
    <w:rsid w:val="007B366B"/>
    <w:rsid w:val="007B3741"/>
    <w:rsid w:val="007B377D"/>
    <w:rsid w:val="007B379A"/>
    <w:rsid w:val="007B476B"/>
    <w:rsid w:val="007B47CA"/>
    <w:rsid w:val="007B484D"/>
    <w:rsid w:val="007B5207"/>
    <w:rsid w:val="007B5539"/>
    <w:rsid w:val="007B573D"/>
    <w:rsid w:val="007B5845"/>
    <w:rsid w:val="007B5A03"/>
    <w:rsid w:val="007B5B78"/>
    <w:rsid w:val="007B5C39"/>
    <w:rsid w:val="007B65FE"/>
    <w:rsid w:val="007B6812"/>
    <w:rsid w:val="007B6837"/>
    <w:rsid w:val="007B6D75"/>
    <w:rsid w:val="007B6FEC"/>
    <w:rsid w:val="007B74D1"/>
    <w:rsid w:val="007B7622"/>
    <w:rsid w:val="007B770F"/>
    <w:rsid w:val="007B789C"/>
    <w:rsid w:val="007B7A02"/>
    <w:rsid w:val="007B7B38"/>
    <w:rsid w:val="007B7EB0"/>
    <w:rsid w:val="007C0092"/>
    <w:rsid w:val="007C00AA"/>
    <w:rsid w:val="007C0178"/>
    <w:rsid w:val="007C02A4"/>
    <w:rsid w:val="007C0407"/>
    <w:rsid w:val="007C063F"/>
    <w:rsid w:val="007C0743"/>
    <w:rsid w:val="007C0758"/>
    <w:rsid w:val="007C07DD"/>
    <w:rsid w:val="007C0A15"/>
    <w:rsid w:val="007C0E68"/>
    <w:rsid w:val="007C191B"/>
    <w:rsid w:val="007C1B70"/>
    <w:rsid w:val="007C1BB5"/>
    <w:rsid w:val="007C1CE1"/>
    <w:rsid w:val="007C1F42"/>
    <w:rsid w:val="007C1FA8"/>
    <w:rsid w:val="007C2477"/>
    <w:rsid w:val="007C2682"/>
    <w:rsid w:val="007C2864"/>
    <w:rsid w:val="007C2C9E"/>
    <w:rsid w:val="007C2CDE"/>
    <w:rsid w:val="007C2CE6"/>
    <w:rsid w:val="007C382B"/>
    <w:rsid w:val="007C3C30"/>
    <w:rsid w:val="007C429E"/>
    <w:rsid w:val="007C4AFB"/>
    <w:rsid w:val="007C4C9D"/>
    <w:rsid w:val="007C527F"/>
    <w:rsid w:val="007C53AD"/>
    <w:rsid w:val="007C53DE"/>
    <w:rsid w:val="007C5990"/>
    <w:rsid w:val="007C5AAD"/>
    <w:rsid w:val="007C5FBB"/>
    <w:rsid w:val="007C600C"/>
    <w:rsid w:val="007C6473"/>
    <w:rsid w:val="007C6AAF"/>
    <w:rsid w:val="007C6B45"/>
    <w:rsid w:val="007C734E"/>
    <w:rsid w:val="007C7905"/>
    <w:rsid w:val="007C7ADE"/>
    <w:rsid w:val="007C7BBB"/>
    <w:rsid w:val="007C7BD4"/>
    <w:rsid w:val="007D000C"/>
    <w:rsid w:val="007D0BEE"/>
    <w:rsid w:val="007D0F28"/>
    <w:rsid w:val="007D11FF"/>
    <w:rsid w:val="007D1378"/>
    <w:rsid w:val="007D1470"/>
    <w:rsid w:val="007D168B"/>
    <w:rsid w:val="007D16EB"/>
    <w:rsid w:val="007D1718"/>
    <w:rsid w:val="007D1A0D"/>
    <w:rsid w:val="007D1FB7"/>
    <w:rsid w:val="007D2018"/>
    <w:rsid w:val="007D214F"/>
    <w:rsid w:val="007D24B2"/>
    <w:rsid w:val="007D261E"/>
    <w:rsid w:val="007D3002"/>
    <w:rsid w:val="007D37DF"/>
    <w:rsid w:val="007D3804"/>
    <w:rsid w:val="007D3DCC"/>
    <w:rsid w:val="007D3DE9"/>
    <w:rsid w:val="007D3E39"/>
    <w:rsid w:val="007D3EF3"/>
    <w:rsid w:val="007D3EFA"/>
    <w:rsid w:val="007D418F"/>
    <w:rsid w:val="007D4A48"/>
    <w:rsid w:val="007D4AF4"/>
    <w:rsid w:val="007D4C09"/>
    <w:rsid w:val="007D4C2C"/>
    <w:rsid w:val="007D4FE4"/>
    <w:rsid w:val="007D5307"/>
    <w:rsid w:val="007D5352"/>
    <w:rsid w:val="007D5656"/>
    <w:rsid w:val="007D5818"/>
    <w:rsid w:val="007D5B66"/>
    <w:rsid w:val="007D60F2"/>
    <w:rsid w:val="007D62F5"/>
    <w:rsid w:val="007D634D"/>
    <w:rsid w:val="007D63F9"/>
    <w:rsid w:val="007D726D"/>
    <w:rsid w:val="007D7C3B"/>
    <w:rsid w:val="007E0011"/>
    <w:rsid w:val="007E060C"/>
    <w:rsid w:val="007E06A1"/>
    <w:rsid w:val="007E06E2"/>
    <w:rsid w:val="007E0808"/>
    <w:rsid w:val="007E0B9F"/>
    <w:rsid w:val="007E0BFB"/>
    <w:rsid w:val="007E0D2E"/>
    <w:rsid w:val="007E0DA9"/>
    <w:rsid w:val="007E108B"/>
    <w:rsid w:val="007E18A4"/>
    <w:rsid w:val="007E193B"/>
    <w:rsid w:val="007E1A28"/>
    <w:rsid w:val="007E1BEB"/>
    <w:rsid w:val="007E2BDC"/>
    <w:rsid w:val="007E2C91"/>
    <w:rsid w:val="007E2FE8"/>
    <w:rsid w:val="007E303C"/>
    <w:rsid w:val="007E3217"/>
    <w:rsid w:val="007E33F0"/>
    <w:rsid w:val="007E391C"/>
    <w:rsid w:val="007E3D45"/>
    <w:rsid w:val="007E3EF6"/>
    <w:rsid w:val="007E402F"/>
    <w:rsid w:val="007E4031"/>
    <w:rsid w:val="007E4347"/>
    <w:rsid w:val="007E4417"/>
    <w:rsid w:val="007E4692"/>
    <w:rsid w:val="007E46DB"/>
    <w:rsid w:val="007E4981"/>
    <w:rsid w:val="007E4C79"/>
    <w:rsid w:val="007E4D36"/>
    <w:rsid w:val="007E50F9"/>
    <w:rsid w:val="007E52F3"/>
    <w:rsid w:val="007E54E6"/>
    <w:rsid w:val="007E54FB"/>
    <w:rsid w:val="007E5565"/>
    <w:rsid w:val="007E576C"/>
    <w:rsid w:val="007E5A78"/>
    <w:rsid w:val="007E5DE1"/>
    <w:rsid w:val="007E5E8D"/>
    <w:rsid w:val="007E60DE"/>
    <w:rsid w:val="007E60FA"/>
    <w:rsid w:val="007E67E5"/>
    <w:rsid w:val="007E6827"/>
    <w:rsid w:val="007E6974"/>
    <w:rsid w:val="007E6C0C"/>
    <w:rsid w:val="007E762F"/>
    <w:rsid w:val="007E7682"/>
    <w:rsid w:val="007E7715"/>
    <w:rsid w:val="007E7824"/>
    <w:rsid w:val="007E7ACD"/>
    <w:rsid w:val="007E7AFA"/>
    <w:rsid w:val="007E7B0A"/>
    <w:rsid w:val="007E7B1D"/>
    <w:rsid w:val="007E7C07"/>
    <w:rsid w:val="007E7CF4"/>
    <w:rsid w:val="007E7E2C"/>
    <w:rsid w:val="007E7E83"/>
    <w:rsid w:val="007F029C"/>
    <w:rsid w:val="007F0674"/>
    <w:rsid w:val="007F0702"/>
    <w:rsid w:val="007F0866"/>
    <w:rsid w:val="007F0D41"/>
    <w:rsid w:val="007F12C6"/>
    <w:rsid w:val="007F187B"/>
    <w:rsid w:val="007F1CFE"/>
    <w:rsid w:val="007F2040"/>
    <w:rsid w:val="007F221C"/>
    <w:rsid w:val="007F23ED"/>
    <w:rsid w:val="007F2BDB"/>
    <w:rsid w:val="007F2CB6"/>
    <w:rsid w:val="007F301C"/>
    <w:rsid w:val="007F34C0"/>
    <w:rsid w:val="007F35CB"/>
    <w:rsid w:val="007F35FE"/>
    <w:rsid w:val="007F3683"/>
    <w:rsid w:val="007F3C23"/>
    <w:rsid w:val="007F3CBA"/>
    <w:rsid w:val="007F43D1"/>
    <w:rsid w:val="007F4A19"/>
    <w:rsid w:val="007F4C1F"/>
    <w:rsid w:val="007F5346"/>
    <w:rsid w:val="007F54D1"/>
    <w:rsid w:val="007F5660"/>
    <w:rsid w:val="007F56E6"/>
    <w:rsid w:val="007F5831"/>
    <w:rsid w:val="007F5DFB"/>
    <w:rsid w:val="007F5F4C"/>
    <w:rsid w:val="007F615D"/>
    <w:rsid w:val="007F619D"/>
    <w:rsid w:val="007F62EC"/>
    <w:rsid w:val="007F64B6"/>
    <w:rsid w:val="007F64D0"/>
    <w:rsid w:val="007F64F6"/>
    <w:rsid w:val="007F74B4"/>
    <w:rsid w:val="007F7698"/>
    <w:rsid w:val="007F7729"/>
    <w:rsid w:val="007F7C79"/>
    <w:rsid w:val="007F7D2F"/>
    <w:rsid w:val="00800026"/>
    <w:rsid w:val="0080021B"/>
    <w:rsid w:val="00800429"/>
    <w:rsid w:val="00800610"/>
    <w:rsid w:val="008006BC"/>
    <w:rsid w:val="00800784"/>
    <w:rsid w:val="00800913"/>
    <w:rsid w:val="00800DE5"/>
    <w:rsid w:val="00800F24"/>
    <w:rsid w:val="00801006"/>
    <w:rsid w:val="0080114B"/>
    <w:rsid w:val="00801389"/>
    <w:rsid w:val="008013A4"/>
    <w:rsid w:val="00801546"/>
    <w:rsid w:val="00801760"/>
    <w:rsid w:val="0080191C"/>
    <w:rsid w:val="00801BB3"/>
    <w:rsid w:val="00801CDA"/>
    <w:rsid w:val="00801D08"/>
    <w:rsid w:val="00801EFF"/>
    <w:rsid w:val="00802B1A"/>
    <w:rsid w:val="00802C71"/>
    <w:rsid w:val="00802D5F"/>
    <w:rsid w:val="00802EA1"/>
    <w:rsid w:val="00802F07"/>
    <w:rsid w:val="00803042"/>
    <w:rsid w:val="0080308F"/>
    <w:rsid w:val="00803148"/>
    <w:rsid w:val="00803217"/>
    <w:rsid w:val="00803CF6"/>
    <w:rsid w:val="0080402D"/>
    <w:rsid w:val="008042AD"/>
    <w:rsid w:val="008042D3"/>
    <w:rsid w:val="00804AED"/>
    <w:rsid w:val="00804BD8"/>
    <w:rsid w:val="00804ED1"/>
    <w:rsid w:val="00805169"/>
    <w:rsid w:val="0080519B"/>
    <w:rsid w:val="00805267"/>
    <w:rsid w:val="0080548A"/>
    <w:rsid w:val="00805FCB"/>
    <w:rsid w:val="00805FE3"/>
    <w:rsid w:val="008063E5"/>
    <w:rsid w:val="008069A2"/>
    <w:rsid w:val="00806C06"/>
    <w:rsid w:val="00806DD1"/>
    <w:rsid w:val="008070E6"/>
    <w:rsid w:val="0080758E"/>
    <w:rsid w:val="0080764A"/>
    <w:rsid w:val="00807EC5"/>
    <w:rsid w:val="00810069"/>
    <w:rsid w:val="00810D6D"/>
    <w:rsid w:val="00810FA3"/>
    <w:rsid w:val="0081106D"/>
    <w:rsid w:val="0081123B"/>
    <w:rsid w:val="008114E5"/>
    <w:rsid w:val="00811B66"/>
    <w:rsid w:val="00811BA5"/>
    <w:rsid w:val="00811E73"/>
    <w:rsid w:val="008124D6"/>
    <w:rsid w:val="00812742"/>
    <w:rsid w:val="008128E5"/>
    <w:rsid w:val="00812BE7"/>
    <w:rsid w:val="00812FED"/>
    <w:rsid w:val="0081342D"/>
    <w:rsid w:val="00813661"/>
    <w:rsid w:val="0081398E"/>
    <w:rsid w:val="00813AFB"/>
    <w:rsid w:val="00813E26"/>
    <w:rsid w:val="00813E37"/>
    <w:rsid w:val="00814101"/>
    <w:rsid w:val="008141CB"/>
    <w:rsid w:val="008141EA"/>
    <w:rsid w:val="00814640"/>
    <w:rsid w:val="008146F9"/>
    <w:rsid w:val="00814B54"/>
    <w:rsid w:val="00814DA6"/>
    <w:rsid w:val="00814F93"/>
    <w:rsid w:val="008150C2"/>
    <w:rsid w:val="008153AF"/>
    <w:rsid w:val="008157DB"/>
    <w:rsid w:val="0081587F"/>
    <w:rsid w:val="00815D0F"/>
    <w:rsid w:val="00815FE9"/>
    <w:rsid w:val="008160CA"/>
    <w:rsid w:val="008161C9"/>
    <w:rsid w:val="00816219"/>
    <w:rsid w:val="008163FE"/>
    <w:rsid w:val="00816490"/>
    <w:rsid w:val="00816515"/>
    <w:rsid w:val="00816662"/>
    <w:rsid w:val="008169A1"/>
    <w:rsid w:val="00817154"/>
    <w:rsid w:val="008171D9"/>
    <w:rsid w:val="00817431"/>
    <w:rsid w:val="008174E4"/>
    <w:rsid w:val="008177BE"/>
    <w:rsid w:val="0081787B"/>
    <w:rsid w:val="008178AC"/>
    <w:rsid w:val="00817AD3"/>
    <w:rsid w:val="00817B37"/>
    <w:rsid w:val="00817CB0"/>
    <w:rsid w:val="00817D08"/>
    <w:rsid w:val="008202D0"/>
    <w:rsid w:val="0082036B"/>
    <w:rsid w:val="00820453"/>
    <w:rsid w:val="00820B18"/>
    <w:rsid w:val="00820C97"/>
    <w:rsid w:val="00820E96"/>
    <w:rsid w:val="00820FA1"/>
    <w:rsid w:val="00820FE6"/>
    <w:rsid w:val="008210B6"/>
    <w:rsid w:val="008212F9"/>
    <w:rsid w:val="00821586"/>
    <w:rsid w:val="00821B0A"/>
    <w:rsid w:val="00821EBF"/>
    <w:rsid w:val="00821ED8"/>
    <w:rsid w:val="00822477"/>
    <w:rsid w:val="008224B6"/>
    <w:rsid w:val="008225EC"/>
    <w:rsid w:val="0082295B"/>
    <w:rsid w:val="00823008"/>
    <w:rsid w:val="0082317C"/>
    <w:rsid w:val="00823829"/>
    <w:rsid w:val="00823DFE"/>
    <w:rsid w:val="00823E5E"/>
    <w:rsid w:val="00823E92"/>
    <w:rsid w:val="00823F44"/>
    <w:rsid w:val="00824061"/>
    <w:rsid w:val="0082425F"/>
    <w:rsid w:val="008244FD"/>
    <w:rsid w:val="008247A3"/>
    <w:rsid w:val="008247FD"/>
    <w:rsid w:val="00824A10"/>
    <w:rsid w:val="00824CD3"/>
    <w:rsid w:val="00824D96"/>
    <w:rsid w:val="00825083"/>
    <w:rsid w:val="00825227"/>
    <w:rsid w:val="0082542D"/>
    <w:rsid w:val="008258AA"/>
    <w:rsid w:val="00825E34"/>
    <w:rsid w:val="0082682A"/>
    <w:rsid w:val="00827A50"/>
    <w:rsid w:val="00827A91"/>
    <w:rsid w:val="00827C3C"/>
    <w:rsid w:val="00827DE3"/>
    <w:rsid w:val="00827F34"/>
    <w:rsid w:val="0083020A"/>
    <w:rsid w:val="008305D0"/>
    <w:rsid w:val="0083061E"/>
    <w:rsid w:val="008308E2"/>
    <w:rsid w:val="00830A7E"/>
    <w:rsid w:val="00830CCB"/>
    <w:rsid w:val="00831239"/>
    <w:rsid w:val="00831A89"/>
    <w:rsid w:val="00831D3D"/>
    <w:rsid w:val="00831D5E"/>
    <w:rsid w:val="00831F87"/>
    <w:rsid w:val="00832166"/>
    <w:rsid w:val="008323DC"/>
    <w:rsid w:val="00832BBD"/>
    <w:rsid w:val="00832C03"/>
    <w:rsid w:val="00832EF4"/>
    <w:rsid w:val="008330E7"/>
    <w:rsid w:val="00833465"/>
    <w:rsid w:val="008339FE"/>
    <w:rsid w:val="00833EBE"/>
    <w:rsid w:val="00833F65"/>
    <w:rsid w:val="0083437C"/>
    <w:rsid w:val="00834702"/>
    <w:rsid w:val="008349FC"/>
    <w:rsid w:val="00834A93"/>
    <w:rsid w:val="00834FDC"/>
    <w:rsid w:val="0083517F"/>
    <w:rsid w:val="008352AF"/>
    <w:rsid w:val="008353B3"/>
    <w:rsid w:val="00835575"/>
    <w:rsid w:val="008359AB"/>
    <w:rsid w:val="00835A27"/>
    <w:rsid w:val="00835A6C"/>
    <w:rsid w:val="00835CF0"/>
    <w:rsid w:val="00836098"/>
    <w:rsid w:val="008371FA"/>
    <w:rsid w:val="0083786B"/>
    <w:rsid w:val="008378A4"/>
    <w:rsid w:val="00837917"/>
    <w:rsid w:val="00837ABE"/>
    <w:rsid w:val="00840006"/>
    <w:rsid w:val="00840145"/>
    <w:rsid w:val="00840225"/>
    <w:rsid w:val="008406C6"/>
    <w:rsid w:val="008407BC"/>
    <w:rsid w:val="00840A8A"/>
    <w:rsid w:val="00840B69"/>
    <w:rsid w:val="00840C6D"/>
    <w:rsid w:val="00840F30"/>
    <w:rsid w:val="00841033"/>
    <w:rsid w:val="008415A5"/>
    <w:rsid w:val="0084166D"/>
    <w:rsid w:val="0084266C"/>
    <w:rsid w:val="00842792"/>
    <w:rsid w:val="00842851"/>
    <w:rsid w:val="00842D6A"/>
    <w:rsid w:val="00843585"/>
    <w:rsid w:val="0084399D"/>
    <w:rsid w:val="00843AD0"/>
    <w:rsid w:val="00843B42"/>
    <w:rsid w:val="008443DE"/>
    <w:rsid w:val="00844484"/>
    <w:rsid w:val="008449B5"/>
    <w:rsid w:val="00844B95"/>
    <w:rsid w:val="008451BC"/>
    <w:rsid w:val="008454DF"/>
    <w:rsid w:val="00845551"/>
    <w:rsid w:val="00845D4E"/>
    <w:rsid w:val="0084795F"/>
    <w:rsid w:val="00847D9D"/>
    <w:rsid w:val="00850084"/>
    <w:rsid w:val="00850117"/>
    <w:rsid w:val="00850164"/>
    <w:rsid w:val="0085085D"/>
    <w:rsid w:val="00850A58"/>
    <w:rsid w:val="00850A59"/>
    <w:rsid w:val="00850DDE"/>
    <w:rsid w:val="00850E16"/>
    <w:rsid w:val="00850F0C"/>
    <w:rsid w:val="008510E9"/>
    <w:rsid w:val="00851575"/>
    <w:rsid w:val="0085168C"/>
    <w:rsid w:val="008526AB"/>
    <w:rsid w:val="00852783"/>
    <w:rsid w:val="00852B30"/>
    <w:rsid w:val="00852C24"/>
    <w:rsid w:val="00852D90"/>
    <w:rsid w:val="008535A5"/>
    <w:rsid w:val="0085370C"/>
    <w:rsid w:val="00853827"/>
    <w:rsid w:val="008539B3"/>
    <w:rsid w:val="00853C06"/>
    <w:rsid w:val="00853FDE"/>
    <w:rsid w:val="008540B9"/>
    <w:rsid w:val="00854132"/>
    <w:rsid w:val="008543CE"/>
    <w:rsid w:val="008543E2"/>
    <w:rsid w:val="00854BFF"/>
    <w:rsid w:val="00854DFF"/>
    <w:rsid w:val="008555F7"/>
    <w:rsid w:val="00855B45"/>
    <w:rsid w:val="00855BE1"/>
    <w:rsid w:val="00855F95"/>
    <w:rsid w:val="00856518"/>
    <w:rsid w:val="008565B0"/>
    <w:rsid w:val="0085664F"/>
    <w:rsid w:val="00856BB5"/>
    <w:rsid w:val="00856CC0"/>
    <w:rsid w:val="00856CF9"/>
    <w:rsid w:val="00857012"/>
    <w:rsid w:val="008572EC"/>
    <w:rsid w:val="00857367"/>
    <w:rsid w:val="008577BC"/>
    <w:rsid w:val="008600E8"/>
    <w:rsid w:val="00860128"/>
    <w:rsid w:val="00860164"/>
    <w:rsid w:val="008604AE"/>
    <w:rsid w:val="0086063D"/>
    <w:rsid w:val="00860B5A"/>
    <w:rsid w:val="00860BF5"/>
    <w:rsid w:val="00860D20"/>
    <w:rsid w:val="008612AD"/>
    <w:rsid w:val="00861323"/>
    <w:rsid w:val="00861706"/>
    <w:rsid w:val="008618C3"/>
    <w:rsid w:val="00861D84"/>
    <w:rsid w:val="00861E36"/>
    <w:rsid w:val="00861E4F"/>
    <w:rsid w:val="00861EA9"/>
    <w:rsid w:val="00862376"/>
    <w:rsid w:val="008623B6"/>
    <w:rsid w:val="008627C1"/>
    <w:rsid w:val="0086283F"/>
    <w:rsid w:val="0086295E"/>
    <w:rsid w:val="00862DE4"/>
    <w:rsid w:val="00862DFC"/>
    <w:rsid w:val="00862F15"/>
    <w:rsid w:val="00863315"/>
    <w:rsid w:val="00863AB1"/>
    <w:rsid w:val="00863CA1"/>
    <w:rsid w:val="00863DED"/>
    <w:rsid w:val="0086436C"/>
    <w:rsid w:val="00864693"/>
    <w:rsid w:val="00864824"/>
    <w:rsid w:val="00864AA2"/>
    <w:rsid w:val="00864D26"/>
    <w:rsid w:val="0086517F"/>
    <w:rsid w:val="008653FC"/>
    <w:rsid w:val="008655EE"/>
    <w:rsid w:val="00865E34"/>
    <w:rsid w:val="00865E58"/>
    <w:rsid w:val="0086613A"/>
    <w:rsid w:val="008663C4"/>
    <w:rsid w:val="008664BE"/>
    <w:rsid w:val="008674D4"/>
    <w:rsid w:val="00867B72"/>
    <w:rsid w:val="00867D47"/>
    <w:rsid w:val="008701EB"/>
    <w:rsid w:val="008703A9"/>
    <w:rsid w:val="00870AEB"/>
    <w:rsid w:val="00870F37"/>
    <w:rsid w:val="00870FD2"/>
    <w:rsid w:val="00871211"/>
    <w:rsid w:val="008715B3"/>
    <w:rsid w:val="008715B6"/>
    <w:rsid w:val="008717EE"/>
    <w:rsid w:val="008718A2"/>
    <w:rsid w:val="00871B3D"/>
    <w:rsid w:val="00871BF6"/>
    <w:rsid w:val="00871D78"/>
    <w:rsid w:val="00872189"/>
    <w:rsid w:val="008721B9"/>
    <w:rsid w:val="00872489"/>
    <w:rsid w:val="008725C0"/>
    <w:rsid w:val="008728F5"/>
    <w:rsid w:val="00872A6A"/>
    <w:rsid w:val="00872A7D"/>
    <w:rsid w:val="00872B35"/>
    <w:rsid w:val="008730CC"/>
    <w:rsid w:val="00873142"/>
    <w:rsid w:val="008732A0"/>
    <w:rsid w:val="0087352C"/>
    <w:rsid w:val="008736DB"/>
    <w:rsid w:val="00873743"/>
    <w:rsid w:val="00873EB1"/>
    <w:rsid w:val="00873F6A"/>
    <w:rsid w:val="0087404B"/>
    <w:rsid w:val="008740E5"/>
    <w:rsid w:val="00874254"/>
    <w:rsid w:val="0087426B"/>
    <w:rsid w:val="00875193"/>
    <w:rsid w:val="008751B5"/>
    <w:rsid w:val="008753AB"/>
    <w:rsid w:val="00875769"/>
    <w:rsid w:val="00875881"/>
    <w:rsid w:val="008759D9"/>
    <w:rsid w:val="00875CC9"/>
    <w:rsid w:val="00875F50"/>
    <w:rsid w:val="008762EF"/>
    <w:rsid w:val="00876596"/>
    <w:rsid w:val="008767E8"/>
    <w:rsid w:val="00876986"/>
    <w:rsid w:val="00876B8B"/>
    <w:rsid w:val="00876EB6"/>
    <w:rsid w:val="0087701F"/>
    <w:rsid w:val="00877124"/>
    <w:rsid w:val="008771DB"/>
    <w:rsid w:val="0087738F"/>
    <w:rsid w:val="008778DF"/>
    <w:rsid w:val="00877C8D"/>
    <w:rsid w:val="00877D0D"/>
    <w:rsid w:val="00877D9E"/>
    <w:rsid w:val="00880867"/>
    <w:rsid w:val="0088095D"/>
    <w:rsid w:val="00880F63"/>
    <w:rsid w:val="008810A2"/>
    <w:rsid w:val="0088129B"/>
    <w:rsid w:val="008815FA"/>
    <w:rsid w:val="008818CA"/>
    <w:rsid w:val="0088197F"/>
    <w:rsid w:val="00881E81"/>
    <w:rsid w:val="00882109"/>
    <w:rsid w:val="008824BF"/>
    <w:rsid w:val="00882BB3"/>
    <w:rsid w:val="00882C15"/>
    <w:rsid w:val="00882D65"/>
    <w:rsid w:val="00882D86"/>
    <w:rsid w:val="00882FEB"/>
    <w:rsid w:val="00883159"/>
    <w:rsid w:val="0088361A"/>
    <w:rsid w:val="00883717"/>
    <w:rsid w:val="00883765"/>
    <w:rsid w:val="0088383A"/>
    <w:rsid w:val="00883C63"/>
    <w:rsid w:val="00884164"/>
    <w:rsid w:val="0088424A"/>
    <w:rsid w:val="00884994"/>
    <w:rsid w:val="00884A33"/>
    <w:rsid w:val="008850F5"/>
    <w:rsid w:val="00885469"/>
    <w:rsid w:val="0088558C"/>
    <w:rsid w:val="00885720"/>
    <w:rsid w:val="0088586C"/>
    <w:rsid w:val="008859A1"/>
    <w:rsid w:val="00885C9A"/>
    <w:rsid w:val="00886074"/>
    <w:rsid w:val="008861D3"/>
    <w:rsid w:val="00886835"/>
    <w:rsid w:val="00886BA8"/>
    <w:rsid w:val="00886C03"/>
    <w:rsid w:val="00886CC6"/>
    <w:rsid w:val="00887016"/>
    <w:rsid w:val="00887047"/>
    <w:rsid w:val="0088717D"/>
    <w:rsid w:val="008875F3"/>
    <w:rsid w:val="00887848"/>
    <w:rsid w:val="00887B16"/>
    <w:rsid w:val="00890241"/>
    <w:rsid w:val="00890329"/>
    <w:rsid w:val="008905AF"/>
    <w:rsid w:val="00890970"/>
    <w:rsid w:val="00890B26"/>
    <w:rsid w:val="00890CC2"/>
    <w:rsid w:val="008912DA"/>
    <w:rsid w:val="008917D3"/>
    <w:rsid w:val="008921AA"/>
    <w:rsid w:val="008922AA"/>
    <w:rsid w:val="008926D9"/>
    <w:rsid w:val="008928B0"/>
    <w:rsid w:val="00892D41"/>
    <w:rsid w:val="0089305D"/>
    <w:rsid w:val="00893261"/>
    <w:rsid w:val="008934DA"/>
    <w:rsid w:val="0089397E"/>
    <w:rsid w:val="00894C81"/>
    <w:rsid w:val="00894CCA"/>
    <w:rsid w:val="00894D64"/>
    <w:rsid w:val="00894DDD"/>
    <w:rsid w:val="008952D5"/>
    <w:rsid w:val="00895421"/>
    <w:rsid w:val="008955FC"/>
    <w:rsid w:val="00895683"/>
    <w:rsid w:val="00895ADF"/>
    <w:rsid w:val="00895F88"/>
    <w:rsid w:val="00896100"/>
    <w:rsid w:val="008962EB"/>
    <w:rsid w:val="00896622"/>
    <w:rsid w:val="008966A5"/>
    <w:rsid w:val="008969EB"/>
    <w:rsid w:val="00896B63"/>
    <w:rsid w:val="00896CD8"/>
    <w:rsid w:val="00896D5F"/>
    <w:rsid w:val="00896E73"/>
    <w:rsid w:val="0089706D"/>
    <w:rsid w:val="008972C1"/>
    <w:rsid w:val="00897584"/>
    <w:rsid w:val="008977F1"/>
    <w:rsid w:val="00897849"/>
    <w:rsid w:val="00897C2F"/>
    <w:rsid w:val="008A0085"/>
    <w:rsid w:val="008A0B28"/>
    <w:rsid w:val="008A0BDE"/>
    <w:rsid w:val="008A0FD1"/>
    <w:rsid w:val="008A111A"/>
    <w:rsid w:val="008A1135"/>
    <w:rsid w:val="008A1808"/>
    <w:rsid w:val="008A1C1F"/>
    <w:rsid w:val="008A1E5E"/>
    <w:rsid w:val="008A1FB0"/>
    <w:rsid w:val="008A2106"/>
    <w:rsid w:val="008A2518"/>
    <w:rsid w:val="008A257E"/>
    <w:rsid w:val="008A29F5"/>
    <w:rsid w:val="008A2B3F"/>
    <w:rsid w:val="008A2B9A"/>
    <w:rsid w:val="008A2C24"/>
    <w:rsid w:val="008A2D03"/>
    <w:rsid w:val="008A2D4D"/>
    <w:rsid w:val="008A2E7E"/>
    <w:rsid w:val="008A331F"/>
    <w:rsid w:val="008A35EA"/>
    <w:rsid w:val="008A371C"/>
    <w:rsid w:val="008A3798"/>
    <w:rsid w:val="008A430A"/>
    <w:rsid w:val="008A4C75"/>
    <w:rsid w:val="008A4E20"/>
    <w:rsid w:val="008A4E62"/>
    <w:rsid w:val="008A4F99"/>
    <w:rsid w:val="008A5081"/>
    <w:rsid w:val="008A51D1"/>
    <w:rsid w:val="008A5336"/>
    <w:rsid w:val="008A5567"/>
    <w:rsid w:val="008A5937"/>
    <w:rsid w:val="008A5C8D"/>
    <w:rsid w:val="008A5D77"/>
    <w:rsid w:val="008A5D86"/>
    <w:rsid w:val="008A5E1B"/>
    <w:rsid w:val="008A6228"/>
    <w:rsid w:val="008A640C"/>
    <w:rsid w:val="008A648A"/>
    <w:rsid w:val="008A64B6"/>
    <w:rsid w:val="008A66F6"/>
    <w:rsid w:val="008A6770"/>
    <w:rsid w:val="008A6836"/>
    <w:rsid w:val="008A684B"/>
    <w:rsid w:val="008A693E"/>
    <w:rsid w:val="008A73F2"/>
    <w:rsid w:val="008A74EE"/>
    <w:rsid w:val="008A7723"/>
    <w:rsid w:val="008A7979"/>
    <w:rsid w:val="008A7B7D"/>
    <w:rsid w:val="008A7DDD"/>
    <w:rsid w:val="008B0266"/>
    <w:rsid w:val="008B0301"/>
    <w:rsid w:val="008B09E3"/>
    <w:rsid w:val="008B0C80"/>
    <w:rsid w:val="008B0CC7"/>
    <w:rsid w:val="008B13AE"/>
    <w:rsid w:val="008B159D"/>
    <w:rsid w:val="008B1AA1"/>
    <w:rsid w:val="008B1AC1"/>
    <w:rsid w:val="008B228D"/>
    <w:rsid w:val="008B22B3"/>
    <w:rsid w:val="008B2498"/>
    <w:rsid w:val="008B26EF"/>
    <w:rsid w:val="008B282E"/>
    <w:rsid w:val="008B2C36"/>
    <w:rsid w:val="008B2CFF"/>
    <w:rsid w:val="008B2F1C"/>
    <w:rsid w:val="008B3537"/>
    <w:rsid w:val="008B3860"/>
    <w:rsid w:val="008B395C"/>
    <w:rsid w:val="008B3A4E"/>
    <w:rsid w:val="008B3C41"/>
    <w:rsid w:val="008B434D"/>
    <w:rsid w:val="008B45B8"/>
    <w:rsid w:val="008B46D3"/>
    <w:rsid w:val="008B53F6"/>
    <w:rsid w:val="008B5454"/>
    <w:rsid w:val="008B598D"/>
    <w:rsid w:val="008B59AD"/>
    <w:rsid w:val="008B5B9B"/>
    <w:rsid w:val="008B5D97"/>
    <w:rsid w:val="008B6042"/>
    <w:rsid w:val="008B6273"/>
    <w:rsid w:val="008B644E"/>
    <w:rsid w:val="008B649C"/>
    <w:rsid w:val="008B6645"/>
    <w:rsid w:val="008B6A9F"/>
    <w:rsid w:val="008B6B77"/>
    <w:rsid w:val="008B6F3E"/>
    <w:rsid w:val="008B7B0C"/>
    <w:rsid w:val="008B7DCD"/>
    <w:rsid w:val="008B7DF0"/>
    <w:rsid w:val="008C0382"/>
    <w:rsid w:val="008C0481"/>
    <w:rsid w:val="008C0670"/>
    <w:rsid w:val="008C0766"/>
    <w:rsid w:val="008C0AB4"/>
    <w:rsid w:val="008C0B78"/>
    <w:rsid w:val="008C0DC1"/>
    <w:rsid w:val="008C0E55"/>
    <w:rsid w:val="008C15F7"/>
    <w:rsid w:val="008C1A88"/>
    <w:rsid w:val="008C1B5C"/>
    <w:rsid w:val="008C1DEC"/>
    <w:rsid w:val="008C2045"/>
    <w:rsid w:val="008C226E"/>
    <w:rsid w:val="008C26C6"/>
    <w:rsid w:val="008C2734"/>
    <w:rsid w:val="008C294C"/>
    <w:rsid w:val="008C296E"/>
    <w:rsid w:val="008C2FDB"/>
    <w:rsid w:val="008C30DC"/>
    <w:rsid w:val="008C33D4"/>
    <w:rsid w:val="008C345B"/>
    <w:rsid w:val="008C3636"/>
    <w:rsid w:val="008C3658"/>
    <w:rsid w:val="008C37D3"/>
    <w:rsid w:val="008C39BB"/>
    <w:rsid w:val="008C3A05"/>
    <w:rsid w:val="008C40A4"/>
    <w:rsid w:val="008C4442"/>
    <w:rsid w:val="008C44C4"/>
    <w:rsid w:val="008C4555"/>
    <w:rsid w:val="008C4B99"/>
    <w:rsid w:val="008C4C88"/>
    <w:rsid w:val="008C4F2F"/>
    <w:rsid w:val="008C516E"/>
    <w:rsid w:val="008C5C1B"/>
    <w:rsid w:val="008C5CEC"/>
    <w:rsid w:val="008C600F"/>
    <w:rsid w:val="008C69E2"/>
    <w:rsid w:val="008C6C36"/>
    <w:rsid w:val="008C6E14"/>
    <w:rsid w:val="008C708B"/>
    <w:rsid w:val="008C7413"/>
    <w:rsid w:val="008C74E1"/>
    <w:rsid w:val="008D007B"/>
    <w:rsid w:val="008D069A"/>
    <w:rsid w:val="008D0988"/>
    <w:rsid w:val="008D0B04"/>
    <w:rsid w:val="008D0C02"/>
    <w:rsid w:val="008D0C2E"/>
    <w:rsid w:val="008D0C48"/>
    <w:rsid w:val="008D0F72"/>
    <w:rsid w:val="008D1189"/>
    <w:rsid w:val="008D14B2"/>
    <w:rsid w:val="008D1BD9"/>
    <w:rsid w:val="008D1C3E"/>
    <w:rsid w:val="008D1DE3"/>
    <w:rsid w:val="008D1FAB"/>
    <w:rsid w:val="008D2024"/>
    <w:rsid w:val="008D207B"/>
    <w:rsid w:val="008D2382"/>
    <w:rsid w:val="008D2CFE"/>
    <w:rsid w:val="008D2DA7"/>
    <w:rsid w:val="008D2F04"/>
    <w:rsid w:val="008D3596"/>
    <w:rsid w:val="008D3996"/>
    <w:rsid w:val="008D3BC6"/>
    <w:rsid w:val="008D3C0B"/>
    <w:rsid w:val="008D3E02"/>
    <w:rsid w:val="008D3E89"/>
    <w:rsid w:val="008D410F"/>
    <w:rsid w:val="008D4571"/>
    <w:rsid w:val="008D48AF"/>
    <w:rsid w:val="008D4AAE"/>
    <w:rsid w:val="008D4ECF"/>
    <w:rsid w:val="008D50AD"/>
    <w:rsid w:val="008D50CE"/>
    <w:rsid w:val="008D5248"/>
    <w:rsid w:val="008D5758"/>
    <w:rsid w:val="008D5767"/>
    <w:rsid w:val="008D58C3"/>
    <w:rsid w:val="008D5918"/>
    <w:rsid w:val="008D6553"/>
    <w:rsid w:val="008D66AF"/>
    <w:rsid w:val="008D6CB1"/>
    <w:rsid w:val="008D6E59"/>
    <w:rsid w:val="008D6FB5"/>
    <w:rsid w:val="008D70FC"/>
    <w:rsid w:val="008D7141"/>
    <w:rsid w:val="008D7966"/>
    <w:rsid w:val="008D7A63"/>
    <w:rsid w:val="008D7B88"/>
    <w:rsid w:val="008D7C2B"/>
    <w:rsid w:val="008E0156"/>
    <w:rsid w:val="008E02B5"/>
    <w:rsid w:val="008E037E"/>
    <w:rsid w:val="008E0405"/>
    <w:rsid w:val="008E05F5"/>
    <w:rsid w:val="008E0915"/>
    <w:rsid w:val="008E098C"/>
    <w:rsid w:val="008E0B43"/>
    <w:rsid w:val="008E0D99"/>
    <w:rsid w:val="008E0ED7"/>
    <w:rsid w:val="008E0F0C"/>
    <w:rsid w:val="008E0F88"/>
    <w:rsid w:val="008E149B"/>
    <w:rsid w:val="008E14F4"/>
    <w:rsid w:val="008E15E3"/>
    <w:rsid w:val="008E1CC1"/>
    <w:rsid w:val="008E1E0C"/>
    <w:rsid w:val="008E1EEF"/>
    <w:rsid w:val="008E1EF3"/>
    <w:rsid w:val="008E1F58"/>
    <w:rsid w:val="008E1F7F"/>
    <w:rsid w:val="008E21A0"/>
    <w:rsid w:val="008E2342"/>
    <w:rsid w:val="008E28E0"/>
    <w:rsid w:val="008E28E8"/>
    <w:rsid w:val="008E2ADB"/>
    <w:rsid w:val="008E2D39"/>
    <w:rsid w:val="008E2EAD"/>
    <w:rsid w:val="008E2F04"/>
    <w:rsid w:val="008E3426"/>
    <w:rsid w:val="008E3486"/>
    <w:rsid w:val="008E35EF"/>
    <w:rsid w:val="008E38F1"/>
    <w:rsid w:val="008E3BCD"/>
    <w:rsid w:val="008E3C04"/>
    <w:rsid w:val="008E3DED"/>
    <w:rsid w:val="008E4280"/>
    <w:rsid w:val="008E46A8"/>
    <w:rsid w:val="008E4CBF"/>
    <w:rsid w:val="008E4D95"/>
    <w:rsid w:val="008E4EF2"/>
    <w:rsid w:val="008E5454"/>
    <w:rsid w:val="008E5514"/>
    <w:rsid w:val="008E59EE"/>
    <w:rsid w:val="008E5A36"/>
    <w:rsid w:val="008E5FA7"/>
    <w:rsid w:val="008E61A5"/>
    <w:rsid w:val="008E685F"/>
    <w:rsid w:val="008E697F"/>
    <w:rsid w:val="008E6D76"/>
    <w:rsid w:val="008E6E80"/>
    <w:rsid w:val="008E6F8D"/>
    <w:rsid w:val="008E6FD7"/>
    <w:rsid w:val="008E71F0"/>
    <w:rsid w:val="008E74B2"/>
    <w:rsid w:val="008E7665"/>
    <w:rsid w:val="008E7A05"/>
    <w:rsid w:val="008E7F71"/>
    <w:rsid w:val="008F00F5"/>
    <w:rsid w:val="008F030C"/>
    <w:rsid w:val="008F0453"/>
    <w:rsid w:val="008F0C6D"/>
    <w:rsid w:val="008F0D69"/>
    <w:rsid w:val="008F10B4"/>
    <w:rsid w:val="008F16C7"/>
    <w:rsid w:val="008F18E7"/>
    <w:rsid w:val="008F1B9A"/>
    <w:rsid w:val="008F2265"/>
    <w:rsid w:val="008F2334"/>
    <w:rsid w:val="008F2694"/>
    <w:rsid w:val="008F2829"/>
    <w:rsid w:val="008F29E2"/>
    <w:rsid w:val="008F2A31"/>
    <w:rsid w:val="008F2B49"/>
    <w:rsid w:val="008F2CBF"/>
    <w:rsid w:val="008F2D6A"/>
    <w:rsid w:val="008F386A"/>
    <w:rsid w:val="008F38A5"/>
    <w:rsid w:val="008F38A6"/>
    <w:rsid w:val="008F3C40"/>
    <w:rsid w:val="008F4275"/>
    <w:rsid w:val="008F4416"/>
    <w:rsid w:val="008F46B4"/>
    <w:rsid w:val="008F46D6"/>
    <w:rsid w:val="008F4742"/>
    <w:rsid w:val="008F4BA2"/>
    <w:rsid w:val="008F4C56"/>
    <w:rsid w:val="008F4F9E"/>
    <w:rsid w:val="008F5222"/>
    <w:rsid w:val="008F53EA"/>
    <w:rsid w:val="008F5415"/>
    <w:rsid w:val="008F545A"/>
    <w:rsid w:val="008F59A6"/>
    <w:rsid w:val="008F6531"/>
    <w:rsid w:val="008F6591"/>
    <w:rsid w:val="008F6AE9"/>
    <w:rsid w:val="008F6B65"/>
    <w:rsid w:val="008F6DF6"/>
    <w:rsid w:val="008F72FA"/>
    <w:rsid w:val="008F7406"/>
    <w:rsid w:val="008F78D8"/>
    <w:rsid w:val="008F7A2F"/>
    <w:rsid w:val="008F7B04"/>
    <w:rsid w:val="008F7C18"/>
    <w:rsid w:val="008F7C9C"/>
    <w:rsid w:val="00900081"/>
    <w:rsid w:val="009002A1"/>
    <w:rsid w:val="00900458"/>
    <w:rsid w:val="009004D3"/>
    <w:rsid w:val="00900584"/>
    <w:rsid w:val="00900A0A"/>
    <w:rsid w:val="00900B05"/>
    <w:rsid w:val="00901089"/>
    <w:rsid w:val="009011F4"/>
    <w:rsid w:val="0090157E"/>
    <w:rsid w:val="00901A90"/>
    <w:rsid w:val="00902274"/>
    <w:rsid w:val="0090271D"/>
    <w:rsid w:val="009027FF"/>
    <w:rsid w:val="00902843"/>
    <w:rsid w:val="00902936"/>
    <w:rsid w:val="00902975"/>
    <w:rsid w:val="00902AA5"/>
    <w:rsid w:val="00902B53"/>
    <w:rsid w:val="00902D72"/>
    <w:rsid w:val="00902E26"/>
    <w:rsid w:val="009031B4"/>
    <w:rsid w:val="009038A6"/>
    <w:rsid w:val="00903C9D"/>
    <w:rsid w:val="00903D17"/>
    <w:rsid w:val="00904050"/>
    <w:rsid w:val="0090446C"/>
    <w:rsid w:val="009044A4"/>
    <w:rsid w:val="00904EBD"/>
    <w:rsid w:val="009050E4"/>
    <w:rsid w:val="009054AF"/>
    <w:rsid w:val="0090552D"/>
    <w:rsid w:val="009055B6"/>
    <w:rsid w:val="00905674"/>
    <w:rsid w:val="0090573D"/>
    <w:rsid w:val="009059A7"/>
    <w:rsid w:val="00905A06"/>
    <w:rsid w:val="00905CE8"/>
    <w:rsid w:val="00905E87"/>
    <w:rsid w:val="0090600A"/>
    <w:rsid w:val="00906027"/>
    <w:rsid w:val="009062DE"/>
    <w:rsid w:val="00906580"/>
    <w:rsid w:val="00906BD0"/>
    <w:rsid w:val="00906CE2"/>
    <w:rsid w:val="00906DA1"/>
    <w:rsid w:val="00907698"/>
    <w:rsid w:val="00907854"/>
    <w:rsid w:val="00907A66"/>
    <w:rsid w:val="00907B9A"/>
    <w:rsid w:val="00907DA6"/>
    <w:rsid w:val="0091003B"/>
    <w:rsid w:val="0091044B"/>
    <w:rsid w:val="00910609"/>
    <w:rsid w:val="00910839"/>
    <w:rsid w:val="0091093D"/>
    <w:rsid w:val="0091094A"/>
    <w:rsid w:val="00910BD0"/>
    <w:rsid w:val="00910CD9"/>
    <w:rsid w:val="0091109D"/>
    <w:rsid w:val="009114E2"/>
    <w:rsid w:val="00911CB3"/>
    <w:rsid w:val="00911D23"/>
    <w:rsid w:val="0091244F"/>
    <w:rsid w:val="009126A1"/>
    <w:rsid w:val="00912809"/>
    <w:rsid w:val="00912C78"/>
    <w:rsid w:val="00912D39"/>
    <w:rsid w:val="00912D76"/>
    <w:rsid w:val="00912E38"/>
    <w:rsid w:val="009136C0"/>
    <w:rsid w:val="00913ACF"/>
    <w:rsid w:val="00913FA6"/>
    <w:rsid w:val="00914100"/>
    <w:rsid w:val="00914118"/>
    <w:rsid w:val="00914A1F"/>
    <w:rsid w:val="00914A6E"/>
    <w:rsid w:val="00914A8D"/>
    <w:rsid w:val="00914DF0"/>
    <w:rsid w:val="0091553E"/>
    <w:rsid w:val="009155A7"/>
    <w:rsid w:val="0091575C"/>
    <w:rsid w:val="00915FD8"/>
    <w:rsid w:val="009163DE"/>
    <w:rsid w:val="00916415"/>
    <w:rsid w:val="00916756"/>
    <w:rsid w:val="00916780"/>
    <w:rsid w:val="0091691F"/>
    <w:rsid w:val="00916D65"/>
    <w:rsid w:val="00916E72"/>
    <w:rsid w:val="00916F64"/>
    <w:rsid w:val="00917080"/>
    <w:rsid w:val="00917758"/>
    <w:rsid w:val="00917A69"/>
    <w:rsid w:val="00917F47"/>
    <w:rsid w:val="0092042D"/>
    <w:rsid w:val="0092067C"/>
    <w:rsid w:val="0092078C"/>
    <w:rsid w:val="00920944"/>
    <w:rsid w:val="00920C71"/>
    <w:rsid w:val="00920CC1"/>
    <w:rsid w:val="00921150"/>
    <w:rsid w:val="00921339"/>
    <w:rsid w:val="00921389"/>
    <w:rsid w:val="00922170"/>
    <w:rsid w:val="009225B7"/>
    <w:rsid w:val="0092294B"/>
    <w:rsid w:val="00922CC5"/>
    <w:rsid w:val="00923337"/>
    <w:rsid w:val="00923457"/>
    <w:rsid w:val="009234A7"/>
    <w:rsid w:val="00923658"/>
    <w:rsid w:val="009236C1"/>
    <w:rsid w:val="0092398C"/>
    <w:rsid w:val="00923A43"/>
    <w:rsid w:val="00923ADB"/>
    <w:rsid w:val="009240D3"/>
    <w:rsid w:val="00924475"/>
    <w:rsid w:val="0092447D"/>
    <w:rsid w:val="00924520"/>
    <w:rsid w:val="009249F7"/>
    <w:rsid w:val="00924B03"/>
    <w:rsid w:val="009250E8"/>
    <w:rsid w:val="00925265"/>
    <w:rsid w:val="009252DF"/>
    <w:rsid w:val="009255FC"/>
    <w:rsid w:val="00925A04"/>
    <w:rsid w:val="00925CC5"/>
    <w:rsid w:val="00925DC7"/>
    <w:rsid w:val="00925F23"/>
    <w:rsid w:val="00926001"/>
    <w:rsid w:val="009262CB"/>
    <w:rsid w:val="00926381"/>
    <w:rsid w:val="00926390"/>
    <w:rsid w:val="009263F7"/>
    <w:rsid w:val="009265E8"/>
    <w:rsid w:val="00926882"/>
    <w:rsid w:val="00926A8C"/>
    <w:rsid w:val="00926BCB"/>
    <w:rsid w:val="00926C5D"/>
    <w:rsid w:val="00926C72"/>
    <w:rsid w:val="00926C79"/>
    <w:rsid w:val="00927133"/>
    <w:rsid w:val="009273B4"/>
    <w:rsid w:val="009277ED"/>
    <w:rsid w:val="00927856"/>
    <w:rsid w:val="00927871"/>
    <w:rsid w:val="00927BEA"/>
    <w:rsid w:val="0093057D"/>
    <w:rsid w:val="009306FA"/>
    <w:rsid w:val="009307AF"/>
    <w:rsid w:val="009309ED"/>
    <w:rsid w:val="00930B69"/>
    <w:rsid w:val="00930BE7"/>
    <w:rsid w:val="00930C87"/>
    <w:rsid w:val="00931166"/>
    <w:rsid w:val="00931670"/>
    <w:rsid w:val="00932260"/>
    <w:rsid w:val="00932402"/>
    <w:rsid w:val="009328D5"/>
    <w:rsid w:val="0093292A"/>
    <w:rsid w:val="00932F0E"/>
    <w:rsid w:val="00932F79"/>
    <w:rsid w:val="0093302A"/>
    <w:rsid w:val="00933AB4"/>
    <w:rsid w:val="00933AC8"/>
    <w:rsid w:val="00933E8A"/>
    <w:rsid w:val="00933EF0"/>
    <w:rsid w:val="009340CC"/>
    <w:rsid w:val="00934139"/>
    <w:rsid w:val="009343EC"/>
    <w:rsid w:val="009344C9"/>
    <w:rsid w:val="0093458A"/>
    <w:rsid w:val="009349B3"/>
    <w:rsid w:val="00934BB5"/>
    <w:rsid w:val="009352C5"/>
    <w:rsid w:val="009355DD"/>
    <w:rsid w:val="0093569D"/>
    <w:rsid w:val="00935868"/>
    <w:rsid w:val="0093616D"/>
    <w:rsid w:val="009361D8"/>
    <w:rsid w:val="00936867"/>
    <w:rsid w:val="00936A03"/>
    <w:rsid w:val="00936DFC"/>
    <w:rsid w:val="00936E83"/>
    <w:rsid w:val="00937076"/>
    <w:rsid w:val="00937337"/>
    <w:rsid w:val="0093796E"/>
    <w:rsid w:val="00937A04"/>
    <w:rsid w:val="00937F22"/>
    <w:rsid w:val="00937F73"/>
    <w:rsid w:val="009406C3"/>
    <w:rsid w:val="00940A1D"/>
    <w:rsid w:val="00940E03"/>
    <w:rsid w:val="00940E0A"/>
    <w:rsid w:val="00941366"/>
    <w:rsid w:val="009414C4"/>
    <w:rsid w:val="0094153D"/>
    <w:rsid w:val="009416D3"/>
    <w:rsid w:val="00941A6A"/>
    <w:rsid w:val="00941D16"/>
    <w:rsid w:val="00942F24"/>
    <w:rsid w:val="0094337C"/>
    <w:rsid w:val="00943552"/>
    <w:rsid w:val="0094385D"/>
    <w:rsid w:val="009439BB"/>
    <w:rsid w:val="00943D92"/>
    <w:rsid w:val="00943F30"/>
    <w:rsid w:val="00944228"/>
    <w:rsid w:val="009446B3"/>
    <w:rsid w:val="00944ACB"/>
    <w:rsid w:val="00944AF4"/>
    <w:rsid w:val="00944BB4"/>
    <w:rsid w:val="00944D7E"/>
    <w:rsid w:val="00944F5F"/>
    <w:rsid w:val="009458F8"/>
    <w:rsid w:val="00945D75"/>
    <w:rsid w:val="00945E2E"/>
    <w:rsid w:val="00945ED6"/>
    <w:rsid w:val="00946BB6"/>
    <w:rsid w:val="00946CC9"/>
    <w:rsid w:val="00946DEC"/>
    <w:rsid w:val="00946F2C"/>
    <w:rsid w:val="00947311"/>
    <w:rsid w:val="0094737D"/>
    <w:rsid w:val="009474CB"/>
    <w:rsid w:val="00947668"/>
    <w:rsid w:val="00947896"/>
    <w:rsid w:val="00947898"/>
    <w:rsid w:val="00947976"/>
    <w:rsid w:val="00947A1C"/>
    <w:rsid w:val="00947A33"/>
    <w:rsid w:val="00947ABA"/>
    <w:rsid w:val="00947AE5"/>
    <w:rsid w:val="00947B48"/>
    <w:rsid w:val="00947BDE"/>
    <w:rsid w:val="00950214"/>
    <w:rsid w:val="0095037A"/>
    <w:rsid w:val="00950679"/>
    <w:rsid w:val="0095080D"/>
    <w:rsid w:val="00950CF5"/>
    <w:rsid w:val="00950F9E"/>
    <w:rsid w:val="009510FF"/>
    <w:rsid w:val="00951671"/>
    <w:rsid w:val="00951709"/>
    <w:rsid w:val="009518D9"/>
    <w:rsid w:val="00951D1D"/>
    <w:rsid w:val="00951D6A"/>
    <w:rsid w:val="009520BF"/>
    <w:rsid w:val="009520D7"/>
    <w:rsid w:val="009523D7"/>
    <w:rsid w:val="00952541"/>
    <w:rsid w:val="009535C7"/>
    <w:rsid w:val="0095362C"/>
    <w:rsid w:val="00953E61"/>
    <w:rsid w:val="00953FB5"/>
    <w:rsid w:val="009545E2"/>
    <w:rsid w:val="0095475D"/>
    <w:rsid w:val="00954964"/>
    <w:rsid w:val="00954E53"/>
    <w:rsid w:val="00955259"/>
    <w:rsid w:val="0095550F"/>
    <w:rsid w:val="0095554A"/>
    <w:rsid w:val="0095556B"/>
    <w:rsid w:val="00955978"/>
    <w:rsid w:val="00955A00"/>
    <w:rsid w:val="00955A4D"/>
    <w:rsid w:val="00955EF1"/>
    <w:rsid w:val="0095696F"/>
    <w:rsid w:val="00956DC4"/>
    <w:rsid w:val="00957030"/>
    <w:rsid w:val="009572A4"/>
    <w:rsid w:val="009575EC"/>
    <w:rsid w:val="009575EE"/>
    <w:rsid w:val="0095797C"/>
    <w:rsid w:val="00957A12"/>
    <w:rsid w:val="00957A24"/>
    <w:rsid w:val="00957C12"/>
    <w:rsid w:val="00957C96"/>
    <w:rsid w:val="0096041D"/>
    <w:rsid w:val="009604CE"/>
    <w:rsid w:val="00960BEB"/>
    <w:rsid w:val="00960FF7"/>
    <w:rsid w:val="00961368"/>
    <w:rsid w:val="00961424"/>
    <w:rsid w:val="00961691"/>
    <w:rsid w:val="00961735"/>
    <w:rsid w:val="00961881"/>
    <w:rsid w:val="00961EAB"/>
    <w:rsid w:val="00961F2D"/>
    <w:rsid w:val="009620D5"/>
    <w:rsid w:val="00962366"/>
    <w:rsid w:val="009627AE"/>
    <w:rsid w:val="00962CE0"/>
    <w:rsid w:val="00962D61"/>
    <w:rsid w:val="00962FEF"/>
    <w:rsid w:val="00963180"/>
    <w:rsid w:val="009632F5"/>
    <w:rsid w:val="009635DC"/>
    <w:rsid w:val="0096374F"/>
    <w:rsid w:val="009638DA"/>
    <w:rsid w:val="00963D95"/>
    <w:rsid w:val="0096402F"/>
    <w:rsid w:val="0096438F"/>
    <w:rsid w:val="00964634"/>
    <w:rsid w:val="00964A20"/>
    <w:rsid w:val="00964A4C"/>
    <w:rsid w:val="00964B23"/>
    <w:rsid w:val="00964C16"/>
    <w:rsid w:val="00965486"/>
    <w:rsid w:val="00965586"/>
    <w:rsid w:val="00965679"/>
    <w:rsid w:val="009656FD"/>
    <w:rsid w:val="009658E0"/>
    <w:rsid w:val="00965B57"/>
    <w:rsid w:val="00965E34"/>
    <w:rsid w:val="00965E93"/>
    <w:rsid w:val="00966021"/>
    <w:rsid w:val="00966207"/>
    <w:rsid w:val="00966FA1"/>
    <w:rsid w:val="009675ED"/>
    <w:rsid w:val="009676AB"/>
    <w:rsid w:val="00967B69"/>
    <w:rsid w:val="00967F0D"/>
    <w:rsid w:val="00970071"/>
    <w:rsid w:val="009704AA"/>
    <w:rsid w:val="0097051A"/>
    <w:rsid w:val="00970AF6"/>
    <w:rsid w:val="00970B25"/>
    <w:rsid w:val="00970C45"/>
    <w:rsid w:val="00970D03"/>
    <w:rsid w:val="00971440"/>
    <w:rsid w:val="0097144F"/>
    <w:rsid w:val="009714F6"/>
    <w:rsid w:val="00971622"/>
    <w:rsid w:val="0097175E"/>
    <w:rsid w:val="00971887"/>
    <w:rsid w:val="009718EA"/>
    <w:rsid w:val="00971D08"/>
    <w:rsid w:val="00971E01"/>
    <w:rsid w:val="00971E1C"/>
    <w:rsid w:val="00971EC3"/>
    <w:rsid w:val="0097220A"/>
    <w:rsid w:val="009725CA"/>
    <w:rsid w:val="00972A67"/>
    <w:rsid w:val="00972B03"/>
    <w:rsid w:val="00972B7F"/>
    <w:rsid w:val="00972DB2"/>
    <w:rsid w:val="00972E21"/>
    <w:rsid w:val="009731EE"/>
    <w:rsid w:val="00973230"/>
    <w:rsid w:val="00973296"/>
    <w:rsid w:val="00973406"/>
    <w:rsid w:val="0097344E"/>
    <w:rsid w:val="0097347A"/>
    <w:rsid w:val="00973912"/>
    <w:rsid w:val="009739A9"/>
    <w:rsid w:val="009739EE"/>
    <w:rsid w:val="00973B47"/>
    <w:rsid w:val="00973E7D"/>
    <w:rsid w:val="00973E8F"/>
    <w:rsid w:val="0097404A"/>
    <w:rsid w:val="009740E4"/>
    <w:rsid w:val="00974228"/>
    <w:rsid w:val="00974326"/>
    <w:rsid w:val="009744E6"/>
    <w:rsid w:val="009745D5"/>
    <w:rsid w:val="00974667"/>
    <w:rsid w:val="009748B9"/>
    <w:rsid w:val="00974B9E"/>
    <w:rsid w:val="0097526D"/>
    <w:rsid w:val="00975A03"/>
    <w:rsid w:val="00975ADA"/>
    <w:rsid w:val="00975C79"/>
    <w:rsid w:val="00975EA2"/>
    <w:rsid w:val="00976215"/>
    <w:rsid w:val="009762FB"/>
    <w:rsid w:val="0097691A"/>
    <w:rsid w:val="0097790A"/>
    <w:rsid w:val="00977D08"/>
    <w:rsid w:val="00977D5F"/>
    <w:rsid w:val="00977E20"/>
    <w:rsid w:val="00977EE8"/>
    <w:rsid w:val="009806C7"/>
    <w:rsid w:val="00980866"/>
    <w:rsid w:val="00980C37"/>
    <w:rsid w:val="00980F73"/>
    <w:rsid w:val="00981BA8"/>
    <w:rsid w:val="00981FAB"/>
    <w:rsid w:val="00982548"/>
    <w:rsid w:val="009827B8"/>
    <w:rsid w:val="009828BD"/>
    <w:rsid w:val="00982ABD"/>
    <w:rsid w:val="00982BC0"/>
    <w:rsid w:val="00982C73"/>
    <w:rsid w:val="00982D6F"/>
    <w:rsid w:val="00983B00"/>
    <w:rsid w:val="00984212"/>
    <w:rsid w:val="0098475B"/>
    <w:rsid w:val="009847EB"/>
    <w:rsid w:val="009849BD"/>
    <w:rsid w:val="00984B1D"/>
    <w:rsid w:val="00984C82"/>
    <w:rsid w:val="00984E69"/>
    <w:rsid w:val="0098537C"/>
    <w:rsid w:val="009855AE"/>
    <w:rsid w:val="00985622"/>
    <w:rsid w:val="009856DB"/>
    <w:rsid w:val="00985906"/>
    <w:rsid w:val="00985AE3"/>
    <w:rsid w:val="00985BEF"/>
    <w:rsid w:val="00985CB5"/>
    <w:rsid w:val="00985E64"/>
    <w:rsid w:val="00986563"/>
    <w:rsid w:val="00986BBE"/>
    <w:rsid w:val="009872A3"/>
    <w:rsid w:val="009877AA"/>
    <w:rsid w:val="00987A51"/>
    <w:rsid w:val="00987D0B"/>
    <w:rsid w:val="00987F49"/>
    <w:rsid w:val="009903A5"/>
    <w:rsid w:val="00990487"/>
    <w:rsid w:val="009904A9"/>
    <w:rsid w:val="009908F6"/>
    <w:rsid w:val="00990BEE"/>
    <w:rsid w:val="00990C88"/>
    <w:rsid w:val="00990D31"/>
    <w:rsid w:val="0099118B"/>
    <w:rsid w:val="009914D7"/>
    <w:rsid w:val="009915EC"/>
    <w:rsid w:val="0099190E"/>
    <w:rsid w:val="00991C98"/>
    <w:rsid w:val="00991DB0"/>
    <w:rsid w:val="00991F67"/>
    <w:rsid w:val="00991FD0"/>
    <w:rsid w:val="00992343"/>
    <w:rsid w:val="009924A5"/>
    <w:rsid w:val="009928C0"/>
    <w:rsid w:val="00992D36"/>
    <w:rsid w:val="00993785"/>
    <w:rsid w:val="009939BF"/>
    <w:rsid w:val="00993AEA"/>
    <w:rsid w:val="00993CD4"/>
    <w:rsid w:val="00993F46"/>
    <w:rsid w:val="00994646"/>
    <w:rsid w:val="0099487B"/>
    <w:rsid w:val="00994A8F"/>
    <w:rsid w:val="00994EB2"/>
    <w:rsid w:val="00995161"/>
    <w:rsid w:val="0099516E"/>
    <w:rsid w:val="009951B0"/>
    <w:rsid w:val="009953DF"/>
    <w:rsid w:val="00995490"/>
    <w:rsid w:val="009960A7"/>
    <w:rsid w:val="00996486"/>
    <w:rsid w:val="00996AA4"/>
    <w:rsid w:val="00996C32"/>
    <w:rsid w:val="00996D7A"/>
    <w:rsid w:val="0099725D"/>
    <w:rsid w:val="009972D9"/>
    <w:rsid w:val="009972ED"/>
    <w:rsid w:val="0099760F"/>
    <w:rsid w:val="009A0077"/>
    <w:rsid w:val="009A0625"/>
    <w:rsid w:val="009A08C5"/>
    <w:rsid w:val="009A0BF9"/>
    <w:rsid w:val="009A10A0"/>
    <w:rsid w:val="009A1359"/>
    <w:rsid w:val="009A1360"/>
    <w:rsid w:val="009A150A"/>
    <w:rsid w:val="009A182E"/>
    <w:rsid w:val="009A1BC7"/>
    <w:rsid w:val="009A1C40"/>
    <w:rsid w:val="009A1E46"/>
    <w:rsid w:val="009A1EE1"/>
    <w:rsid w:val="009A1FC4"/>
    <w:rsid w:val="009A204B"/>
    <w:rsid w:val="009A2135"/>
    <w:rsid w:val="009A2A31"/>
    <w:rsid w:val="009A2B88"/>
    <w:rsid w:val="009A2BEA"/>
    <w:rsid w:val="009A2C0C"/>
    <w:rsid w:val="009A2CF5"/>
    <w:rsid w:val="009A2CFA"/>
    <w:rsid w:val="009A2F15"/>
    <w:rsid w:val="009A3628"/>
    <w:rsid w:val="009A3A26"/>
    <w:rsid w:val="009A3C16"/>
    <w:rsid w:val="009A4722"/>
    <w:rsid w:val="009A487A"/>
    <w:rsid w:val="009A4CF7"/>
    <w:rsid w:val="009A4D02"/>
    <w:rsid w:val="009A4D21"/>
    <w:rsid w:val="009A4ECC"/>
    <w:rsid w:val="009A4F34"/>
    <w:rsid w:val="009A535D"/>
    <w:rsid w:val="009A560E"/>
    <w:rsid w:val="009A5D34"/>
    <w:rsid w:val="009A5D3C"/>
    <w:rsid w:val="009A5DF5"/>
    <w:rsid w:val="009A5E25"/>
    <w:rsid w:val="009A5ED2"/>
    <w:rsid w:val="009A6545"/>
    <w:rsid w:val="009A658F"/>
    <w:rsid w:val="009A65F1"/>
    <w:rsid w:val="009A6603"/>
    <w:rsid w:val="009A666B"/>
    <w:rsid w:val="009A67B2"/>
    <w:rsid w:val="009A6845"/>
    <w:rsid w:val="009A688D"/>
    <w:rsid w:val="009A697E"/>
    <w:rsid w:val="009A69AE"/>
    <w:rsid w:val="009A6DB3"/>
    <w:rsid w:val="009A6FB9"/>
    <w:rsid w:val="009A7488"/>
    <w:rsid w:val="009A765F"/>
    <w:rsid w:val="009B015E"/>
    <w:rsid w:val="009B0B00"/>
    <w:rsid w:val="009B0D28"/>
    <w:rsid w:val="009B10CB"/>
    <w:rsid w:val="009B14E4"/>
    <w:rsid w:val="009B155F"/>
    <w:rsid w:val="009B1B4F"/>
    <w:rsid w:val="009B1E56"/>
    <w:rsid w:val="009B1EB1"/>
    <w:rsid w:val="009B208D"/>
    <w:rsid w:val="009B2516"/>
    <w:rsid w:val="009B25C1"/>
    <w:rsid w:val="009B27CC"/>
    <w:rsid w:val="009B2C15"/>
    <w:rsid w:val="009B2D13"/>
    <w:rsid w:val="009B32F3"/>
    <w:rsid w:val="009B35FE"/>
    <w:rsid w:val="009B368D"/>
    <w:rsid w:val="009B3AE4"/>
    <w:rsid w:val="009B3C21"/>
    <w:rsid w:val="009B3CA6"/>
    <w:rsid w:val="009B4102"/>
    <w:rsid w:val="009B412A"/>
    <w:rsid w:val="009B43C7"/>
    <w:rsid w:val="009B466C"/>
    <w:rsid w:val="009B4809"/>
    <w:rsid w:val="009B4B5C"/>
    <w:rsid w:val="009B4BE1"/>
    <w:rsid w:val="009B4ECE"/>
    <w:rsid w:val="009B4EDA"/>
    <w:rsid w:val="009B4F81"/>
    <w:rsid w:val="009B4FE3"/>
    <w:rsid w:val="009B5046"/>
    <w:rsid w:val="009B5408"/>
    <w:rsid w:val="009B5527"/>
    <w:rsid w:val="009B5604"/>
    <w:rsid w:val="009B5C12"/>
    <w:rsid w:val="009B6127"/>
    <w:rsid w:val="009B64C6"/>
    <w:rsid w:val="009B65B3"/>
    <w:rsid w:val="009B6942"/>
    <w:rsid w:val="009B6DC1"/>
    <w:rsid w:val="009B7691"/>
    <w:rsid w:val="009B7DC3"/>
    <w:rsid w:val="009B7ECA"/>
    <w:rsid w:val="009B7ECE"/>
    <w:rsid w:val="009B7FAF"/>
    <w:rsid w:val="009B7FBB"/>
    <w:rsid w:val="009C00AD"/>
    <w:rsid w:val="009C01A5"/>
    <w:rsid w:val="009C02D4"/>
    <w:rsid w:val="009C060F"/>
    <w:rsid w:val="009C082A"/>
    <w:rsid w:val="009C084F"/>
    <w:rsid w:val="009C0AB5"/>
    <w:rsid w:val="009C111B"/>
    <w:rsid w:val="009C1BE2"/>
    <w:rsid w:val="009C1EE6"/>
    <w:rsid w:val="009C1FEC"/>
    <w:rsid w:val="009C22E9"/>
    <w:rsid w:val="009C2A06"/>
    <w:rsid w:val="009C2ADE"/>
    <w:rsid w:val="009C3447"/>
    <w:rsid w:val="009C38B7"/>
    <w:rsid w:val="009C3A5B"/>
    <w:rsid w:val="009C3A60"/>
    <w:rsid w:val="009C4287"/>
    <w:rsid w:val="009C48DB"/>
    <w:rsid w:val="009C4A92"/>
    <w:rsid w:val="009C4CEC"/>
    <w:rsid w:val="009C501A"/>
    <w:rsid w:val="009C51C5"/>
    <w:rsid w:val="009C53A5"/>
    <w:rsid w:val="009C5534"/>
    <w:rsid w:val="009C5793"/>
    <w:rsid w:val="009C5907"/>
    <w:rsid w:val="009C5D46"/>
    <w:rsid w:val="009C5FBC"/>
    <w:rsid w:val="009C61C7"/>
    <w:rsid w:val="009C6382"/>
    <w:rsid w:val="009C65C6"/>
    <w:rsid w:val="009C66FF"/>
    <w:rsid w:val="009C69DC"/>
    <w:rsid w:val="009C69F8"/>
    <w:rsid w:val="009C6A8C"/>
    <w:rsid w:val="009C6F5C"/>
    <w:rsid w:val="009C76B0"/>
    <w:rsid w:val="009C7963"/>
    <w:rsid w:val="009C7A01"/>
    <w:rsid w:val="009D063E"/>
    <w:rsid w:val="009D0673"/>
    <w:rsid w:val="009D0858"/>
    <w:rsid w:val="009D0B42"/>
    <w:rsid w:val="009D0C03"/>
    <w:rsid w:val="009D1120"/>
    <w:rsid w:val="009D1217"/>
    <w:rsid w:val="009D13BB"/>
    <w:rsid w:val="009D15C8"/>
    <w:rsid w:val="009D1AD9"/>
    <w:rsid w:val="009D202B"/>
    <w:rsid w:val="009D21A3"/>
    <w:rsid w:val="009D2924"/>
    <w:rsid w:val="009D363E"/>
    <w:rsid w:val="009D36B3"/>
    <w:rsid w:val="009D3784"/>
    <w:rsid w:val="009D3B0C"/>
    <w:rsid w:val="009D3F89"/>
    <w:rsid w:val="009D420C"/>
    <w:rsid w:val="009D44A9"/>
    <w:rsid w:val="009D483D"/>
    <w:rsid w:val="009D5099"/>
    <w:rsid w:val="009D5132"/>
    <w:rsid w:val="009D5305"/>
    <w:rsid w:val="009D548A"/>
    <w:rsid w:val="009D589B"/>
    <w:rsid w:val="009D5A0A"/>
    <w:rsid w:val="009D5C6D"/>
    <w:rsid w:val="009D5EC1"/>
    <w:rsid w:val="009D602E"/>
    <w:rsid w:val="009D6067"/>
    <w:rsid w:val="009D608D"/>
    <w:rsid w:val="009D65C3"/>
    <w:rsid w:val="009D6C30"/>
    <w:rsid w:val="009D7092"/>
    <w:rsid w:val="009D71C3"/>
    <w:rsid w:val="009D7427"/>
    <w:rsid w:val="009D7637"/>
    <w:rsid w:val="009D7C00"/>
    <w:rsid w:val="009D7F64"/>
    <w:rsid w:val="009E0208"/>
    <w:rsid w:val="009E04F1"/>
    <w:rsid w:val="009E05D0"/>
    <w:rsid w:val="009E0766"/>
    <w:rsid w:val="009E086A"/>
    <w:rsid w:val="009E0B7C"/>
    <w:rsid w:val="009E0E8C"/>
    <w:rsid w:val="009E1085"/>
    <w:rsid w:val="009E1558"/>
    <w:rsid w:val="009E17F0"/>
    <w:rsid w:val="009E1842"/>
    <w:rsid w:val="009E1F2E"/>
    <w:rsid w:val="009E1FB3"/>
    <w:rsid w:val="009E2029"/>
    <w:rsid w:val="009E20CA"/>
    <w:rsid w:val="009E2237"/>
    <w:rsid w:val="009E24E5"/>
    <w:rsid w:val="009E2500"/>
    <w:rsid w:val="009E254C"/>
    <w:rsid w:val="009E271C"/>
    <w:rsid w:val="009E2911"/>
    <w:rsid w:val="009E2A86"/>
    <w:rsid w:val="009E2B91"/>
    <w:rsid w:val="009E2DDA"/>
    <w:rsid w:val="009E2E55"/>
    <w:rsid w:val="009E2E86"/>
    <w:rsid w:val="009E2EA2"/>
    <w:rsid w:val="009E33EE"/>
    <w:rsid w:val="009E3418"/>
    <w:rsid w:val="009E3A00"/>
    <w:rsid w:val="009E3A42"/>
    <w:rsid w:val="009E3A5C"/>
    <w:rsid w:val="009E3A6B"/>
    <w:rsid w:val="009E3BB8"/>
    <w:rsid w:val="009E3F26"/>
    <w:rsid w:val="009E3F4F"/>
    <w:rsid w:val="009E406D"/>
    <w:rsid w:val="009E4171"/>
    <w:rsid w:val="009E445A"/>
    <w:rsid w:val="009E4874"/>
    <w:rsid w:val="009E48A4"/>
    <w:rsid w:val="009E4F16"/>
    <w:rsid w:val="009E5066"/>
    <w:rsid w:val="009E5184"/>
    <w:rsid w:val="009E563A"/>
    <w:rsid w:val="009E6147"/>
    <w:rsid w:val="009E617C"/>
    <w:rsid w:val="009E61B4"/>
    <w:rsid w:val="009E6203"/>
    <w:rsid w:val="009E62FA"/>
    <w:rsid w:val="009E64A7"/>
    <w:rsid w:val="009E6630"/>
    <w:rsid w:val="009E66B4"/>
    <w:rsid w:val="009E681E"/>
    <w:rsid w:val="009E7048"/>
    <w:rsid w:val="009E7066"/>
    <w:rsid w:val="009E74F0"/>
    <w:rsid w:val="009E7850"/>
    <w:rsid w:val="009E7BE6"/>
    <w:rsid w:val="009F031B"/>
    <w:rsid w:val="009F0C7E"/>
    <w:rsid w:val="009F14A1"/>
    <w:rsid w:val="009F14BF"/>
    <w:rsid w:val="009F1A56"/>
    <w:rsid w:val="009F1B28"/>
    <w:rsid w:val="009F1D66"/>
    <w:rsid w:val="009F1F8D"/>
    <w:rsid w:val="009F2363"/>
    <w:rsid w:val="009F25CE"/>
    <w:rsid w:val="009F2AB1"/>
    <w:rsid w:val="009F302E"/>
    <w:rsid w:val="009F30BC"/>
    <w:rsid w:val="009F32A2"/>
    <w:rsid w:val="009F3B0B"/>
    <w:rsid w:val="009F3C58"/>
    <w:rsid w:val="009F3D85"/>
    <w:rsid w:val="009F40CE"/>
    <w:rsid w:val="009F40F8"/>
    <w:rsid w:val="009F4130"/>
    <w:rsid w:val="009F44FF"/>
    <w:rsid w:val="009F470D"/>
    <w:rsid w:val="009F481D"/>
    <w:rsid w:val="009F4964"/>
    <w:rsid w:val="009F4BED"/>
    <w:rsid w:val="009F4F3E"/>
    <w:rsid w:val="009F51D9"/>
    <w:rsid w:val="009F5518"/>
    <w:rsid w:val="009F5775"/>
    <w:rsid w:val="009F587C"/>
    <w:rsid w:val="009F5A54"/>
    <w:rsid w:val="009F5E27"/>
    <w:rsid w:val="009F5FFA"/>
    <w:rsid w:val="009F6926"/>
    <w:rsid w:val="009F6C9A"/>
    <w:rsid w:val="009F719A"/>
    <w:rsid w:val="009F72E5"/>
    <w:rsid w:val="009F73CD"/>
    <w:rsid w:val="009F766C"/>
    <w:rsid w:val="009F7A8F"/>
    <w:rsid w:val="009F7AFE"/>
    <w:rsid w:val="009F7CC6"/>
    <w:rsid w:val="00A001A8"/>
    <w:rsid w:val="00A005B7"/>
    <w:rsid w:val="00A006C0"/>
    <w:rsid w:val="00A01061"/>
    <w:rsid w:val="00A016A9"/>
    <w:rsid w:val="00A018AD"/>
    <w:rsid w:val="00A019EE"/>
    <w:rsid w:val="00A01B42"/>
    <w:rsid w:val="00A01B91"/>
    <w:rsid w:val="00A01BB9"/>
    <w:rsid w:val="00A027C3"/>
    <w:rsid w:val="00A02891"/>
    <w:rsid w:val="00A02B0D"/>
    <w:rsid w:val="00A02B0F"/>
    <w:rsid w:val="00A02FBB"/>
    <w:rsid w:val="00A031A1"/>
    <w:rsid w:val="00A036F9"/>
    <w:rsid w:val="00A0393D"/>
    <w:rsid w:val="00A0408B"/>
    <w:rsid w:val="00A04C50"/>
    <w:rsid w:val="00A04D29"/>
    <w:rsid w:val="00A050BB"/>
    <w:rsid w:val="00A054B0"/>
    <w:rsid w:val="00A0554E"/>
    <w:rsid w:val="00A05557"/>
    <w:rsid w:val="00A05775"/>
    <w:rsid w:val="00A0592A"/>
    <w:rsid w:val="00A05D30"/>
    <w:rsid w:val="00A06257"/>
    <w:rsid w:val="00A066EE"/>
    <w:rsid w:val="00A068D7"/>
    <w:rsid w:val="00A06A5D"/>
    <w:rsid w:val="00A06E1A"/>
    <w:rsid w:val="00A06F80"/>
    <w:rsid w:val="00A07065"/>
    <w:rsid w:val="00A07668"/>
    <w:rsid w:val="00A0768D"/>
    <w:rsid w:val="00A07793"/>
    <w:rsid w:val="00A078C7"/>
    <w:rsid w:val="00A0797F"/>
    <w:rsid w:val="00A1014F"/>
    <w:rsid w:val="00A10157"/>
    <w:rsid w:val="00A102B9"/>
    <w:rsid w:val="00A10B98"/>
    <w:rsid w:val="00A116D5"/>
    <w:rsid w:val="00A118E7"/>
    <w:rsid w:val="00A122C7"/>
    <w:rsid w:val="00A124D1"/>
    <w:rsid w:val="00A1257F"/>
    <w:rsid w:val="00A12A85"/>
    <w:rsid w:val="00A13106"/>
    <w:rsid w:val="00A131A3"/>
    <w:rsid w:val="00A1322E"/>
    <w:rsid w:val="00A133CB"/>
    <w:rsid w:val="00A1368F"/>
    <w:rsid w:val="00A136F0"/>
    <w:rsid w:val="00A13941"/>
    <w:rsid w:val="00A13952"/>
    <w:rsid w:val="00A139EE"/>
    <w:rsid w:val="00A13CE3"/>
    <w:rsid w:val="00A13D6C"/>
    <w:rsid w:val="00A13DD0"/>
    <w:rsid w:val="00A13EA6"/>
    <w:rsid w:val="00A13F7E"/>
    <w:rsid w:val="00A145D6"/>
    <w:rsid w:val="00A1544A"/>
    <w:rsid w:val="00A155A1"/>
    <w:rsid w:val="00A1565B"/>
    <w:rsid w:val="00A15848"/>
    <w:rsid w:val="00A1585C"/>
    <w:rsid w:val="00A159A3"/>
    <w:rsid w:val="00A15C01"/>
    <w:rsid w:val="00A15EE5"/>
    <w:rsid w:val="00A15F28"/>
    <w:rsid w:val="00A16055"/>
    <w:rsid w:val="00A1649C"/>
    <w:rsid w:val="00A16784"/>
    <w:rsid w:val="00A16BAC"/>
    <w:rsid w:val="00A16F4B"/>
    <w:rsid w:val="00A170DC"/>
    <w:rsid w:val="00A171C5"/>
    <w:rsid w:val="00A1760D"/>
    <w:rsid w:val="00A17BB1"/>
    <w:rsid w:val="00A17CB8"/>
    <w:rsid w:val="00A17F58"/>
    <w:rsid w:val="00A20077"/>
    <w:rsid w:val="00A202E6"/>
    <w:rsid w:val="00A20C7C"/>
    <w:rsid w:val="00A20EEE"/>
    <w:rsid w:val="00A211CE"/>
    <w:rsid w:val="00A21202"/>
    <w:rsid w:val="00A21310"/>
    <w:rsid w:val="00A2147D"/>
    <w:rsid w:val="00A21A86"/>
    <w:rsid w:val="00A21ECD"/>
    <w:rsid w:val="00A227EA"/>
    <w:rsid w:val="00A22E76"/>
    <w:rsid w:val="00A23291"/>
    <w:rsid w:val="00A23454"/>
    <w:rsid w:val="00A2358D"/>
    <w:rsid w:val="00A2371F"/>
    <w:rsid w:val="00A23836"/>
    <w:rsid w:val="00A23DA6"/>
    <w:rsid w:val="00A2419E"/>
    <w:rsid w:val="00A24575"/>
    <w:rsid w:val="00A2478B"/>
    <w:rsid w:val="00A2492A"/>
    <w:rsid w:val="00A24AB0"/>
    <w:rsid w:val="00A24B61"/>
    <w:rsid w:val="00A25173"/>
    <w:rsid w:val="00A254AE"/>
    <w:rsid w:val="00A25501"/>
    <w:rsid w:val="00A256D9"/>
    <w:rsid w:val="00A25A58"/>
    <w:rsid w:val="00A25AB4"/>
    <w:rsid w:val="00A25BB4"/>
    <w:rsid w:val="00A25F0D"/>
    <w:rsid w:val="00A260DD"/>
    <w:rsid w:val="00A2610F"/>
    <w:rsid w:val="00A26213"/>
    <w:rsid w:val="00A2741C"/>
    <w:rsid w:val="00A2748E"/>
    <w:rsid w:val="00A277DB"/>
    <w:rsid w:val="00A27CF8"/>
    <w:rsid w:val="00A27E78"/>
    <w:rsid w:val="00A27EAD"/>
    <w:rsid w:val="00A27F4B"/>
    <w:rsid w:val="00A311EB"/>
    <w:rsid w:val="00A32650"/>
    <w:rsid w:val="00A32687"/>
    <w:rsid w:val="00A32D77"/>
    <w:rsid w:val="00A32DF2"/>
    <w:rsid w:val="00A32F1C"/>
    <w:rsid w:val="00A33035"/>
    <w:rsid w:val="00A33073"/>
    <w:rsid w:val="00A331F5"/>
    <w:rsid w:val="00A3352C"/>
    <w:rsid w:val="00A337EE"/>
    <w:rsid w:val="00A339FC"/>
    <w:rsid w:val="00A33BC7"/>
    <w:rsid w:val="00A341F6"/>
    <w:rsid w:val="00A3420C"/>
    <w:rsid w:val="00A34225"/>
    <w:rsid w:val="00A34A08"/>
    <w:rsid w:val="00A34F7C"/>
    <w:rsid w:val="00A357CE"/>
    <w:rsid w:val="00A35A47"/>
    <w:rsid w:val="00A35D10"/>
    <w:rsid w:val="00A3622C"/>
    <w:rsid w:val="00A3626A"/>
    <w:rsid w:val="00A364DF"/>
    <w:rsid w:val="00A36536"/>
    <w:rsid w:val="00A369CB"/>
    <w:rsid w:val="00A369FE"/>
    <w:rsid w:val="00A36FE4"/>
    <w:rsid w:val="00A370F7"/>
    <w:rsid w:val="00A37398"/>
    <w:rsid w:val="00A375B1"/>
    <w:rsid w:val="00A37B19"/>
    <w:rsid w:val="00A37E82"/>
    <w:rsid w:val="00A40351"/>
    <w:rsid w:val="00A40DF4"/>
    <w:rsid w:val="00A40E02"/>
    <w:rsid w:val="00A40E24"/>
    <w:rsid w:val="00A4105E"/>
    <w:rsid w:val="00A4122A"/>
    <w:rsid w:val="00A414FD"/>
    <w:rsid w:val="00A41695"/>
    <w:rsid w:val="00A418C3"/>
    <w:rsid w:val="00A41FEA"/>
    <w:rsid w:val="00A422CE"/>
    <w:rsid w:val="00A42500"/>
    <w:rsid w:val="00A425E0"/>
    <w:rsid w:val="00A43098"/>
    <w:rsid w:val="00A430AB"/>
    <w:rsid w:val="00A431B4"/>
    <w:rsid w:val="00A4354D"/>
    <w:rsid w:val="00A4361C"/>
    <w:rsid w:val="00A43775"/>
    <w:rsid w:val="00A438B2"/>
    <w:rsid w:val="00A43AB8"/>
    <w:rsid w:val="00A43B49"/>
    <w:rsid w:val="00A43F0F"/>
    <w:rsid w:val="00A440E0"/>
    <w:rsid w:val="00A4452A"/>
    <w:rsid w:val="00A449F4"/>
    <w:rsid w:val="00A44C36"/>
    <w:rsid w:val="00A453C0"/>
    <w:rsid w:val="00A4565D"/>
    <w:rsid w:val="00A45B40"/>
    <w:rsid w:val="00A45BFD"/>
    <w:rsid w:val="00A45F27"/>
    <w:rsid w:val="00A46938"/>
    <w:rsid w:val="00A46AEF"/>
    <w:rsid w:val="00A46B14"/>
    <w:rsid w:val="00A47068"/>
    <w:rsid w:val="00A47069"/>
    <w:rsid w:val="00A47154"/>
    <w:rsid w:val="00A473A7"/>
    <w:rsid w:val="00A479D5"/>
    <w:rsid w:val="00A47BF2"/>
    <w:rsid w:val="00A503C2"/>
    <w:rsid w:val="00A509C0"/>
    <w:rsid w:val="00A50C5E"/>
    <w:rsid w:val="00A50DE2"/>
    <w:rsid w:val="00A51087"/>
    <w:rsid w:val="00A510B0"/>
    <w:rsid w:val="00A5142E"/>
    <w:rsid w:val="00A516BE"/>
    <w:rsid w:val="00A51C19"/>
    <w:rsid w:val="00A51DD7"/>
    <w:rsid w:val="00A525D9"/>
    <w:rsid w:val="00A52BF2"/>
    <w:rsid w:val="00A52D83"/>
    <w:rsid w:val="00A531A7"/>
    <w:rsid w:val="00A533D3"/>
    <w:rsid w:val="00A53472"/>
    <w:rsid w:val="00A534E1"/>
    <w:rsid w:val="00A5368C"/>
    <w:rsid w:val="00A53D6B"/>
    <w:rsid w:val="00A53EDD"/>
    <w:rsid w:val="00A546E1"/>
    <w:rsid w:val="00A54DA2"/>
    <w:rsid w:val="00A55170"/>
    <w:rsid w:val="00A552AF"/>
    <w:rsid w:val="00A557F1"/>
    <w:rsid w:val="00A55825"/>
    <w:rsid w:val="00A55855"/>
    <w:rsid w:val="00A55B1F"/>
    <w:rsid w:val="00A55D70"/>
    <w:rsid w:val="00A5600E"/>
    <w:rsid w:val="00A56441"/>
    <w:rsid w:val="00A5692E"/>
    <w:rsid w:val="00A56A07"/>
    <w:rsid w:val="00A56B29"/>
    <w:rsid w:val="00A56B82"/>
    <w:rsid w:val="00A5735D"/>
    <w:rsid w:val="00A576B2"/>
    <w:rsid w:val="00A57785"/>
    <w:rsid w:val="00A579D8"/>
    <w:rsid w:val="00A57A5D"/>
    <w:rsid w:val="00A57BBF"/>
    <w:rsid w:val="00A60290"/>
    <w:rsid w:val="00A602AC"/>
    <w:rsid w:val="00A603A8"/>
    <w:rsid w:val="00A612AB"/>
    <w:rsid w:val="00A61BDE"/>
    <w:rsid w:val="00A61D85"/>
    <w:rsid w:val="00A62062"/>
    <w:rsid w:val="00A62269"/>
    <w:rsid w:val="00A622A6"/>
    <w:rsid w:val="00A624F7"/>
    <w:rsid w:val="00A6268D"/>
    <w:rsid w:val="00A6273E"/>
    <w:rsid w:val="00A62B57"/>
    <w:rsid w:val="00A62C05"/>
    <w:rsid w:val="00A62D7E"/>
    <w:rsid w:val="00A630A8"/>
    <w:rsid w:val="00A63BBD"/>
    <w:rsid w:val="00A640F7"/>
    <w:rsid w:val="00A642CE"/>
    <w:rsid w:val="00A64436"/>
    <w:rsid w:val="00A647F3"/>
    <w:rsid w:val="00A648B5"/>
    <w:rsid w:val="00A64A4A"/>
    <w:rsid w:val="00A64DDA"/>
    <w:rsid w:val="00A65323"/>
    <w:rsid w:val="00A653BC"/>
    <w:rsid w:val="00A656AD"/>
    <w:rsid w:val="00A65824"/>
    <w:rsid w:val="00A65A21"/>
    <w:rsid w:val="00A65A41"/>
    <w:rsid w:val="00A65C8A"/>
    <w:rsid w:val="00A661C2"/>
    <w:rsid w:val="00A6641B"/>
    <w:rsid w:val="00A66DA3"/>
    <w:rsid w:val="00A67220"/>
    <w:rsid w:val="00A672F6"/>
    <w:rsid w:val="00A6748B"/>
    <w:rsid w:val="00A675FB"/>
    <w:rsid w:val="00A67ACA"/>
    <w:rsid w:val="00A70318"/>
    <w:rsid w:val="00A705FC"/>
    <w:rsid w:val="00A7081E"/>
    <w:rsid w:val="00A708A5"/>
    <w:rsid w:val="00A709FD"/>
    <w:rsid w:val="00A70B6F"/>
    <w:rsid w:val="00A70F3E"/>
    <w:rsid w:val="00A70FB0"/>
    <w:rsid w:val="00A711E9"/>
    <w:rsid w:val="00A713D2"/>
    <w:rsid w:val="00A716C8"/>
    <w:rsid w:val="00A71C2D"/>
    <w:rsid w:val="00A72645"/>
    <w:rsid w:val="00A72BAF"/>
    <w:rsid w:val="00A72DCF"/>
    <w:rsid w:val="00A72DD7"/>
    <w:rsid w:val="00A72F74"/>
    <w:rsid w:val="00A731DF"/>
    <w:rsid w:val="00A7331B"/>
    <w:rsid w:val="00A7342D"/>
    <w:rsid w:val="00A73470"/>
    <w:rsid w:val="00A7399B"/>
    <w:rsid w:val="00A740AE"/>
    <w:rsid w:val="00A743B4"/>
    <w:rsid w:val="00A7444F"/>
    <w:rsid w:val="00A744BE"/>
    <w:rsid w:val="00A74652"/>
    <w:rsid w:val="00A74689"/>
    <w:rsid w:val="00A74F53"/>
    <w:rsid w:val="00A75155"/>
    <w:rsid w:val="00A752BF"/>
    <w:rsid w:val="00A753A3"/>
    <w:rsid w:val="00A75613"/>
    <w:rsid w:val="00A75F63"/>
    <w:rsid w:val="00A762D5"/>
    <w:rsid w:val="00A76350"/>
    <w:rsid w:val="00A76379"/>
    <w:rsid w:val="00A76BD5"/>
    <w:rsid w:val="00A76C4F"/>
    <w:rsid w:val="00A76C72"/>
    <w:rsid w:val="00A7708F"/>
    <w:rsid w:val="00A77958"/>
    <w:rsid w:val="00A779E8"/>
    <w:rsid w:val="00A77A9A"/>
    <w:rsid w:val="00A77AF2"/>
    <w:rsid w:val="00A77B76"/>
    <w:rsid w:val="00A77C6A"/>
    <w:rsid w:val="00A8043E"/>
    <w:rsid w:val="00A80661"/>
    <w:rsid w:val="00A80B3E"/>
    <w:rsid w:val="00A80D4E"/>
    <w:rsid w:val="00A81142"/>
    <w:rsid w:val="00A81936"/>
    <w:rsid w:val="00A81ABC"/>
    <w:rsid w:val="00A81B43"/>
    <w:rsid w:val="00A81B94"/>
    <w:rsid w:val="00A81D65"/>
    <w:rsid w:val="00A81DA9"/>
    <w:rsid w:val="00A82181"/>
    <w:rsid w:val="00A82356"/>
    <w:rsid w:val="00A824DE"/>
    <w:rsid w:val="00A8254D"/>
    <w:rsid w:val="00A82792"/>
    <w:rsid w:val="00A82AE8"/>
    <w:rsid w:val="00A82B62"/>
    <w:rsid w:val="00A83085"/>
    <w:rsid w:val="00A83E05"/>
    <w:rsid w:val="00A83E44"/>
    <w:rsid w:val="00A83E64"/>
    <w:rsid w:val="00A8443F"/>
    <w:rsid w:val="00A84858"/>
    <w:rsid w:val="00A84D64"/>
    <w:rsid w:val="00A84E5F"/>
    <w:rsid w:val="00A85080"/>
    <w:rsid w:val="00A854CA"/>
    <w:rsid w:val="00A85805"/>
    <w:rsid w:val="00A85813"/>
    <w:rsid w:val="00A85847"/>
    <w:rsid w:val="00A85C18"/>
    <w:rsid w:val="00A85C22"/>
    <w:rsid w:val="00A85ECA"/>
    <w:rsid w:val="00A85FC3"/>
    <w:rsid w:val="00A85FD3"/>
    <w:rsid w:val="00A86077"/>
    <w:rsid w:val="00A8607B"/>
    <w:rsid w:val="00A860C0"/>
    <w:rsid w:val="00A861BD"/>
    <w:rsid w:val="00A86560"/>
    <w:rsid w:val="00A869B4"/>
    <w:rsid w:val="00A86BFF"/>
    <w:rsid w:val="00A86D8B"/>
    <w:rsid w:val="00A86FEB"/>
    <w:rsid w:val="00A8712C"/>
    <w:rsid w:val="00A876C5"/>
    <w:rsid w:val="00A87848"/>
    <w:rsid w:val="00A9006F"/>
    <w:rsid w:val="00A900C4"/>
    <w:rsid w:val="00A90248"/>
    <w:rsid w:val="00A9028E"/>
    <w:rsid w:val="00A9084E"/>
    <w:rsid w:val="00A90952"/>
    <w:rsid w:val="00A90EE0"/>
    <w:rsid w:val="00A90F07"/>
    <w:rsid w:val="00A90F12"/>
    <w:rsid w:val="00A912E4"/>
    <w:rsid w:val="00A9136B"/>
    <w:rsid w:val="00A915A8"/>
    <w:rsid w:val="00A91609"/>
    <w:rsid w:val="00A91BCD"/>
    <w:rsid w:val="00A923A0"/>
    <w:rsid w:val="00A92609"/>
    <w:rsid w:val="00A92724"/>
    <w:rsid w:val="00A9297F"/>
    <w:rsid w:val="00A9305A"/>
    <w:rsid w:val="00A931F6"/>
    <w:rsid w:val="00A93365"/>
    <w:rsid w:val="00A93450"/>
    <w:rsid w:val="00A93C7D"/>
    <w:rsid w:val="00A93C97"/>
    <w:rsid w:val="00A944A7"/>
    <w:rsid w:val="00A94610"/>
    <w:rsid w:val="00A949C5"/>
    <w:rsid w:val="00A94EFA"/>
    <w:rsid w:val="00A95378"/>
    <w:rsid w:val="00A957B8"/>
    <w:rsid w:val="00A9596F"/>
    <w:rsid w:val="00A959A4"/>
    <w:rsid w:val="00A959D1"/>
    <w:rsid w:val="00A95A7A"/>
    <w:rsid w:val="00A95AC4"/>
    <w:rsid w:val="00A95C5E"/>
    <w:rsid w:val="00A95CCA"/>
    <w:rsid w:val="00A96010"/>
    <w:rsid w:val="00A961CB"/>
    <w:rsid w:val="00A962AA"/>
    <w:rsid w:val="00A9644F"/>
    <w:rsid w:val="00A9665B"/>
    <w:rsid w:val="00A96A65"/>
    <w:rsid w:val="00A96E78"/>
    <w:rsid w:val="00A970F2"/>
    <w:rsid w:val="00A973BD"/>
    <w:rsid w:val="00A973D7"/>
    <w:rsid w:val="00A97478"/>
    <w:rsid w:val="00A977BD"/>
    <w:rsid w:val="00AA02BC"/>
    <w:rsid w:val="00AA07EF"/>
    <w:rsid w:val="00AA0909"/>
    <w:rsid w:val="00AA0AD1"/>
    <w:rsid w:val="00AA0B33"/>
    <w:rsid w:val="00AA0CD7"/>
    <w:rsid w:val="00AA0CEF"/>
    <w:rsid w:val="00AA0D81"/>
    <w:rsid w:val="00AA0F17"/>
    <w:rsid w:val="00AA0FF6"/>
    <w:rsid w:val="00AA1352"/>
    <w:rsid w:val="00AA185D"/>
    <w:rsid w:val="00AA1950"/>
    <w:rsid w:val="00AA1C9B"/>
    <w:rsid w:val="00AA1F3B"/>
    <w:rsid w:val="00AA2168"/>
    <w:rsid w:val="00AA2BA4"/>
    <w:rsid w:val="00AA2D6D"/>
    <w:rsid w:val="00AA3095"/>
    <w:rsid w:val="00AA30AE"/>
    <w:rsid w:val="00AA32DB"/>
    <w:rsid w:val="00AA3531"/>
    <w:rsid w:val="00AA3662"/>
    <w:rsid w:val="00AA3802"/>
    <w:rsid w:val="00AA38D7"/>
    <w:rsid w:val="00AA3B9C"/>
    <w:rsid w:val="00AA3C68"/>
    <w:rsid w:val="00AA3C93"/>
    <w:rsid w:val="00AA4081"/>
    <w:rsid w:val="00AA42A2"/>
    <w:rsid w:val="00AA4841"/>
    <w:rsid w:val="00AA4999"/>
    <w:rsid w:val="00AA4F42"/>
    <w:rsid w:val="00AA54DC"/>
    <w:rsid w:val="00AA5B96"/>
    <w:rsid w:val="00AA5C52"/>
    <w:rsid w:val="00AA622F"/>
    <w:rsid w:val="00AA6AD9"/>
    <w:rsid w:val="00AA6BAF"/>
    <w:rsid w:val="00AA6C9A"/>
    <w:rsid w:val="00AA6DE0"/>
    <w:rsid w:val="00AA76D4"/>
    <w:rsid w:val="00AA76E4"/>
    <w:rsid w:val="00AA784B"/>
    <w:rsid w:val="00AA7A20"/>
    <w:rsid w:val="00AA7B05"/>
    <w:rsid w:val="00AA7B89"/>
    <w:rsid w:val="00AB0109"/>
    <w:rsid w:val="00AB0F49"/>
    <w:rsid w:val="00AB101B"/>
    <w:rsid w:val="00AB1147"/>
    <w:rsid w:val="00AB127B"/>
    <w:rsid w:val="00AB128A"/>
    <w:rsid w:val="00AB1443"/>
    <w:rsid w:val="00AB17CC"/>
    <w:rsid w:val="00AB1817"/>
    <w:rsid w:val="00AB1867"/>
    <w:rsid w:val="00AB19E3"/>
    <w:rsid w:val="00AB20F4"/>
    <w:rsid w:val="00AB216E"/>
    <w:rsid w:val="00AB2743"/>
    <w:rsid w:val="00AB2809"/>
    <w:rsid w:val="00AB2AD9"/>
    <w:rsid w:val="00AB3260"/>
    <w:rsid w:val="00AB361A"/>
    <w:rsid w:val="00AB39FA"/>
    <w:rsid w:val="00AB3A39"/>
    <w:rsid w:val="00AB3D09"/>
    <w:rsid w:val="00AB4181"/>
    <w:rsid w:val="00AB422C"/>
    <w:rsid w:val="00AB4243"/>
    <w:rsid w:val="00AB44E1"/>
    <w:rsid w:val="00AB4753"/>
    <w:rsid w:val="00AB4841"/>
    <w:rsid w:val="00AB5040"/>
    <w:rsid w:val="00AB50D2"/>
    <w:rsid w:val="00AB5952"/>
    <w:rsid w:val="00AB5DAC"/>
    <w:rsid w:val="00AB5F15"/>
    <w:rsid w:val="00AB624E"/>
    <w:rsid w:val="00AB643B"/>
    <w:rsid w:val="00AB6689"/>
    <w:rsid w:val="00AB72B6"/>
    <w:rsid w:val="00AB7301"/>
    <w:rsid w:val="00AB73E6"/>
    <w:rsid w:val="00AB763C"/>
    <w:rsid w:val="00AB7A0D"/>
    <w:rsid w:val="00AB7E86"/>
    <w:rsid w:val="00AB7F7E"/>
    <w:rsid w:val="00AC011A"/>
    <w:rsid w:val="00AC08B6"/>
    <w:rsid w:val="00AC08BE"/>
    <w:rsid w:val="00AC09E9"/>
    <w:rsid w:val="00AC0C73"/>
    <w:rsid w:val="00AC0D42"/>
    <w:rsid w:val="00AC0E31"/>
    <w:rsid w:val="00AC0EE0"/>
    <w:rsid w:val="00AC0F45"/>
    <w:rsid w:val="00AC117E"/>
    <w:rsid w:val="00AC118D"/>
    <w:rsid w:val="00AC1343"/>
    <w:rsid w:val="00AC151B"/>
    <w:rsid w:val="00AC1594"/>
    <w:rsid w:val="00AC16F7"/>
    <w:rsid w:val="00AC1865"/>
    <w:rsid w:val="00AC19C4"/>
    <w:rsid w:val="00AC1B80"/>
    <w:rsid w:val="00AC1C14"/>
    <w:rsid w:val="00AC1C2C"/>
    <w:rsid w:val="00AC1C81"/>
    <w:rsid w:val="00AC1E9B"/>
    <w:rsid w:val="00AC20D3"/>
    <w:rsid w:val="00AC21DD"/>
    <w:rsid w:val="00AC24D9"/>
    <w:rsid w:val="00AC2ADA"/>
    <w:rsid w:val="00AC335E"/>
    <w:rsid w:val="00AC3465"/>
    <w:rsid w:val="00AC3CBA"/>
    <w:rsid w:val="00AC4008"/>
    <w:rsid w:val="00AC406D"/>
    <w:rsid w:val="00AC491A"/>
    <w:rsid w:val="00AC5106"/>
    <w:rsid w:val="00AC5243"/>
    <w:rsid w:val="00AC5A46"/>
    <w:rsid w:val="00AC5E1D"/>
    <w:rsid w:val="00AC5F70"/>
    <w:rsid w:val="00AC6070"/>
    <w:rsid w:val="00AC6088"/>
    <w:rsid w:val="00AC6581"/>
    <w:rsid w:val="00AC6ECD"/>
    <w:rsid w:val="00AC6ED6"/>
    <w:rsid w:val="00AC70F9"/>
    <w:rsid w:val="00AC74B4"/>
    <w:rsid w:val="00AC7A4C"/>
    <w:rsid w:val="00AC7AC2"/>
    <w:rsid w:val="00AD0536"/>
    <w:rsid w:val="00AD0646"/>
    <w:rsid w:val="00AD07C7"/>
    <w:rsid w:val="00AD0946"/>
    <w:rsid w:val="00AD146F"/>
    <w:rsid w:val="00AD15DC"/>
    <w:rsid w:val="00AD179E"/>
    <w:rsid w:val="00AD1A6A"/>
    <w:rsid w:val="00AD1FCC"/>
    <w:rsid w:val="00AD2082"/>
    <w:rsid w:val="00AD216A"/>
    <w:rsid w:val="00AD227C"/>
    <w:rsid w:val="00AD272D"/>
    <w:rsid w:val="00AD275F"/>
    <w:rsid w:val="00AD2953"/>
    <w:rsid w:val="00AD2A24"/>
    <w:rsid w:val="00AD33D1"/>
    <w:rsid w:val="00AD3962"/>
    <w:rsid w:val="00AD3C9E"/>
    <w:rsid w:val="00AD4170"/>
    <w:rsid w:val="00AD45A9"/>
    <w:rsid w:val="00AD45B5"/>
    <w:rsid w:val="00AD49EA"/>
    <w:rsid w:val="00AD4D97"/>
    <w:rsid w:val="00AD5C5A"/>
    <w:rsid w:val="00AD5DE2"/>
    <w:rsid w:val="00AD5E7A"/>
    <w:rsid w:val="00AD6118"/>
    <w:rsid w:val="00AD68A6"/>
    <w:rsid w:val="00AD6E9E"/>
    <w:rsid w:val="00AD6F7A"/>
    <w:rsid w:val="00AD7D36"/>
    <w:rsid w:val="00AE0106"/>
    <w:rsid w:val="00AE020E"/>
    <w:rsid w:val="00AE0C86"/>
    <w:rsid w:val="00AE0F90"/>
    <w:rsid w:val="00AE1903"/>
    <w:rsid w:val="00AE1A0E"/>
    <w:rsid w:val="00AE1A9B"/>
    <w:rsid w:val="00AE1EEB"/>
    <w:rsid w:val="00AE2128"/>
    <w:rsid w:val="00AE26F7"/>
    <w:rsid w:val="00AE2C08"/>
    <w:rsid w:val="00AE3144"/>
    <w:rsid w:val="00AE3183"/>
    <w:rsid w:val="00AE3220"/>
    <w:rsid w:val="00AE325D"/>
    <w:rsid w:val="00AE3512"/>
    <w:rsid w:val="00AE36BF"/>
    <w:rsid w:val="00AE3AB2"/>
    <w:rsid w:val="00AE3B04"/>
    <w:rsid w:val="00AE3CEC"/>
    <w:rsid w:val="00AE45BE"/>
    <w:rsid w:val="00AE4627"/>
    <w:rsid w:val="00AE4E3B"/>
    <w:rsid w:val="00AE56F7"/>
    <w:rsid w:val="00AE5DC4"/>
    <w:rsid w:val="00AE6259"/>
    <w:rsid w:val="00AE69A3"/>
    <w:rsid w:val="00AE69E7"/>
    <w:rsid w:val="00AE6B3E"/>
    <w:rsid w:val="00AE6F11"/>
    <w:rsid w:val="00AE6FC2"/>
    <w:rsid w:val="00AE710B"/>
    <w:rsid w:val="00AE7D10"/>
    <w:rsid w:val="00AF004B"/>
    <w:rsid w:val="00AF04DF"/>
    <w:rsid w:val="00AF06D1"/>
    <w:rsid w:val="00AF0846"/>
    <w:rsid w:val="00AF0C3C"/>
    <w:rsid w:val="00AF0CAC"/>
    <w:rsid w:val="00AF0E80"/>
    <w:rsid w:val="00AF1475"/>
    <w:rsid w:val="00AF1B5F"/>
    <w:rsid w:val="00AF1D6F"/>
    <w:rsid w:val="00AF1E2C"/>
    <w:rsid w:val="00AF2306"/>
    <w:rsid w:val="00AF2312"/>
    <w:rsid w:val="00AF2797"/>
    <w:rsid w:val="00AF2819"/>
    <w:rsid w:val="00AF2838"/>
    <w:rsid w:val="00AF2B65"/>
    <w:rsid w:val="00AF2B6B"/>
    <w:rsid w:val="00AF2C87"/>
    <w:rsid w:val="00AF2E46"/>
    <w:rsid w:val="00AF3250"/>
    <w:rsid w:val="00AF3B74"/>
    <w:rsid w:val="00AF3F24"/>
    <w:rsid w:val="00AF409D"/>
    <w:rsid w:val="00AF427A"/>
    <w:rsid w:val="00AF4508"/>
    <w:rsid w:val="00AF45C2"/>
    <w:rsid w:val="00AF4C55"/>
    <w:rsid w:val="00AF4D2A"/>
    <w:rsid w:val="00AF4D8D"/>
    <w:rsid w:val="00AF558F"/>
    <w:rsid w:val="00AF5803"/>
    <w:rsid w:val="00AF5985"/>
    <w:rsid w:val="00AF5C33"/>
    <w:rsid w:val="00AF60F9"/>
    <w:rsid w:val="00AF6450"/>
    <w:rsid w:val="00AF6539"/>
    <w:rsid w:val="00AF657D"/>
    <w:rsid w:val="00AF6845"/>
    <w:rsid w:val="00AF6848"/>
    <w:rsid w:val="00AF6A71"/>
    <w:rsid w:val="00AF6D48"/>
    <w:rsid w:val="00AF6E3A"/>
    <w:rsid w:val="00AF6F0D"/>
    <w:rsid w:val="00AF6FDC"/>
    <w:rsid w:val="00AF7068"/>
    <w:rsid w:val="00AF70FE"/>
    <w:rsid w:val="00AF711F"/>
    <w:rsid w:val="00AF76E8"/>
    <w:rsid w:val="00AF76FA"/>
    <w:rsid w:val="00AF7BBE"/>
    <w:rsid w:val="00AF7E1E"/>
    <w:rsid w:val="00AF7FFE"/>
    <w:rsid w:val="00B00108"/>
    <w:rsid w:val="00B002EA"/>
    <w:rsid w:val="00B00499"/>
    <w:rsid w:val="00B00593"/>
    <w:rsid w:val="00B009E8"/>
    <w:rsid w:val="00B00A09"/>
    <w:rsid w:val="00B00FA5"/>
    <w:rsid w:val="00B01292"/>
    <w:rsid w:val="00B01597"/>
    <w:rsid w:val="00B01978"/>
    <w:rsid w:val="00B02BFC"/>
    <w:rsid w:val="00B032CA"/>
    <w:rsid w:val="00B0367E"/>
    <w:rsid w:val="00B03B50"/>
    <w:rsid w:val="00B03BB0"/>
    <w:rsid w:val="00B04319"/>
    <w:rsid w:val="00B047BB"/>
    <w:rsid w:val="00B047F0"/>
    <w:rsid w:val="00B04D31"/>
    <w:rsid w:val="00B053AC"/>
    <w:rsid w:val="00B0562F"/>
    <w:rsid w:val="00B058B2"/>
    <w:rsid w:val="00B06018"/>
    <w:rsid w:val="00B062E3"/>
    <w:rsid w:val="00B06766"/>
    <w:rsid w:val="00B06BF7"/>
    <w:rsid w:val="00B06C86"/>
    <w:rsid w:val="00B06D48"/>
    <w:rsid w:val="00B06DED"/>
    <w:rsid w:val="00B06F6C"/>
    <w:rsid w:val="00B07546"/>
    <w:rsid w:val="00B07639"/>
    <w:rsid w:val="00B076E9"/>
    <w:rsid w:val="00B103C7"/>
    <w:rsid w:val="00B10520"/>
    <w:rsid w:val="00B10555"/>
    <w:rsid w:val="00B107DE"/>
    <w:rsid w:val="00B10A7E"/>
    <w:rsid w:val="00B10C13"/>
    <w:rsid w:val="00B10E41"/>
    <w:rsid w:val="00B110AA"/>
    <w:rsid w:val="00B11101"/>
    <w:rsid w:val="00B111E5"/>
    <w:rsid w:val="00B11289"/>
    <w:rsid w:val="00B11513"/>
    <w:rsid w:val="00B115F3"/>
    <w:rsid w:val="00B11EE4"/>
    <w:rsid w:val="00B12080"/>
    <w:rsid w:val="00B12658"/>
    <w:rsid w:val="00B126A2"/>
    <w:rsid w:val="00B12881"/>
    <w:rsid w:val="00B12EF7"/>
    <w:rsid w:val="00B13245"/>
    <w:rsid w:val="00B13A5B"/>
    <w:rsid w:val="00B13D53"/>
    <w:rsid w:val="00B13E30"/>
    <w:rsid w:val="00B13F11"/>
    <w:rsid w:val="00B140AB"/>
    <w:rsid w:val="00B14580"/>
    <w:rsid w:val="00B147B7"/>
    <w:rsid w:val="00B14AC4"/>
    <w:rsid w:val="00B14B10"/>
    <w:rsid w:val="00B14FA2"/>
    <w:rsid w:val="00B15515"/>
    <w:rsid w:val="00B15683"/>
    <w:rsid w:val="00B15820"/>
    <w:rsid w:val="00B15AA5"/>
    <w:rsid w:val="00B15C90"/>
    <w:rsid w:val="00B15F8B"/>
    <w:rsid w:val="00B16955"/>
    <w:rsid w:val="00B16CEC"/>
    <w:rsid w:val="00B16E1F"/>
    <w:rsid w:val="00B1717F"/>
    <w:rsid w:val="00B172D5"/>
    <w:rsid w:val="00B17743"/>
    <w:rsid w:val="00B17765"/>
    <w:rsid w:val="00B17CCE"/>
    <w:rsid w:val="00B17F0A"/>
    <w:rsid w:val="00B2006E"/>
    <w:rsid w:val="00B20C9B"/>
    <w:rsid w:val="00B20F0A"/>
    <w:rsid w:val="00B2113F"/>
    <w:rsid w:val="00B213EC"/>
    <w:rsid w:val="00B2146F"/>
    <w:rsid w:val="00B2157C"/>
    <w:rsid w:val="00B21696"/>
    <w:rsid w:val="00B218C0"/>
    <w:rsid w:val="00B2197E"/>
    <w:rsid w:val="00B219DF"/>
    <w:rsid w:val="00B219E7"/>
    <w:rsid w:val="00B21BC9"/>
    <w:rsid w:val="00B21C01"/>
    <w:rsid w:val="00B21E89"/>
    <w:rsid w:val="00B22258"/>
    <w:rsid w:val="00B22340"/>
    <w:rsid w:val="00B22379"/>
    <w:rsid w:val="00B22414"/>
    <w:rsid w:val="00B22759"/>
    <w:rsid w:val="00B228F6"/>
    <w:rsid w:val="00B2297B"/>
    <w:rsid w:val="00B22A1D"/>
    <w:rsid w:val="00B22B20"/>
    <w:rsid w:val="00B22B6F"/>
    <w:rsid w:val="00B22CC7"/>
    <w:rsid w:val="00B23015"/>
    <w:rsid w:val="00B23330"/>
    <w:rsid w:val="00B234D1"/>
    <w:rsid w:val="00B236C7"/>
    <w:rsid w:val="00B237F3"/>
    <w:rsid w:val="00B2380A"/>
    <w:rsid w:val="00B23F07"/>
    <w:rsid w:val="00B23F63"/>
    <w:rsid w:val="00B243E8"/>
    <w:rsid w:val="00B246AF"/>
    <w:rsid w:val="00B24CBF"/>
    <w:rsid w:val="00B2528C"/>
    <w:rsid w:val="00B254B7"/>
    <w:rsid w:val="00B25AFD"/>
    <w:rsid w:val="00B25B34"/>
    <w:rsid w:val="00B25D2D"/>
    <w:rsid w:val="00B264CB"/>
    <w:rsid w:val="00B267D1"/>
    <w:rsid w:val="00B268B5"/>
    <w:rsid w:val="00B269E9"/>
    <w:rsid w:val="00B26B47"/>
    <w:rsid w:val="00B26C15"/>
    <w:rsid w:val="00B26DFC"/>
    <w:rsid w:val="00B26F89"/>
    <w:rsid w:val="00B26FB4"/>
    <w:rsid w:val="00B27398"/>
    <w:rsid w:val="00B27627"/>
    <w:rsid w:val="00B276BB"/>
    <w:rsid w:val="00B27A13"/>
    <w:rsid w:val="00B27A7F"/>
    <w:rsid w:val="00B27AD7"/>
    <w:rsid w:val="00B27C06"/>
    <w:rsid w:val="00B27C90"/>
    <w:rsid w:val="00B30099"/>
    <w:rsid w:val="00B30573"/>
    <w:rsid w:val="00B305C5"/>
    <w:rsid w:val="00B30A70"/>
    <w:rsid w:val="00B30E45"/>
    <w:rsid w:val="00B3141D"/>
    <w:rsid w:val="00B31466"/>
    <w:rsid w:val="00B31A35"/>
    <w:rsid w:val="00B31B28"/>
    <w:rsid w:val="00B31C39"/>
    <w:rsid w:val="00B31E03"/>
    <w:rsid w:val="00B32019"/>
    <w:rsid w:val="00B323C6"/>
    <w:rsid w:val="00B325DD"/>
    <w:rsid w:val="00B3299A"/>
    <w:rsid w:val="00B32A84"/>
    <w:rsid w:val="00B32CF9"/>
    <w:rsid w:val="00B32EA2"/>
    <w:rsid w:val="00B32F7F"/>
    <w:rsid w:val="00B3313C"/>
    <w:rsid w:val="00B33695"/>
    <w:rsid w:val="00B337C0"/>
    <w:rsid w:val="00B3387A"/>
    <w:rsid w:val="00B33C08"/>
    <w:rsid w:val="00B33C3F"/>
    <w:rsid w:val="00B33D29"/>
    <w:rsid w:val="00B3437B"/>
    <w:rsid w:val="00B34462"/>
    <w:rsid w:val="00B354AA"/>
    <w:rsid w:val="00B3558D"/>
    <w:rsid w:val="00B355B9"/>
    <w:rsid w:val="00B356FE"/>
    <w:rsid w:val="00B35EAA"/>
    <w:rsid w:val="00B36107"/>
    <w:rsid w:val="00B36703"/>
    <w:rsid w:val="00B36E8D"/>
    <w:rsid w:val="00B36F99"/>
    <w:rsid w:val="00B37092"/>
    <w:rsid w:val="00B3716C"/>
    <w:rsid w:val="00B37674"/>
    <w:rsid w:val="00B376AA"/>
    <w:rsid w:val="00B3789E"/>
    <w:rsid w:val="00B378F7"/>
    <w:rsid w:val="00B37AED"/>
    <w:rsid w:val="00B37B2B"/>
    <w:rsid w:val="00B37D27"/>
    <w:rsid w:val="00B40268"/>
    <w:rsid w:val="00B407A2"/>
    <w:rsid w:val="00B40F64"/>
    <w:rsid w:val="00B41478"/>
    <w:rsid w:val="00B414AC"/>
    <w:rsid w:val="00B41606"/>
    <w:rsid w:val="00B41862"/>
    <w:rsid w:val="00B41B08"/>
    <w:rsid w:val="00B41B69"/>
    <w:rsid w:val="00B41C91"/>
    <w:rsid w:val="00B41CED"/>
    <w:rsid w:val="00B420AD"/>
    <w:rsid w:val="00B420FE"/>
    <w:rsid w:val="00B42199"/>
    <w:rsid w:val="00B42AA9"/>
    <w:rsid w:val="00B42C92"/>
    <w:rsid w:val="00B42ED8"/>
    <w:rsid w:val="00B4330B"/>
    <w:rsid w:val="00B434AA"/>
    <w:rsid w:val="00B43F10"/>
    <w:rsid w:val="00B44066"/>
    <w:rsid w:val="00B44194"/>
    <w:rsid w:val="00B44435"/>
    <w:rsid w:val="00B445F2"/>
    <w:rsid w:val="00B44664"/>
    <w:rsid w:val="00B44721"/>
    <w:rsid w:val="00B4482C"/>
    <w:rsid w:val="00B4492D"/>
    <w:rsid w:val="00B44C54"/>
    <w:rsid w:val="00B44FAA"/>
    <w:rsid w:val="00B44FDE"/>
    <w:rsid w:val="00B452EC"/>
    <w:rsid w:val="00B45420"/>
    <w:rsid w:val="00B45CE7"/>
    <w:rsid w:val="00B45CEE"/>
    <w:rsid w:val="00B461BF"/>
    <w:rsid w:val="00B46571"/>
    <w:rsid w:val="00B4658B"/>
    <w:rsid w:val="00B46694"/>
    <w:rsid w:val="00B46A47"/>
    <w:rsid w:val="00B46CB7"/>
    <w:rsid w:val="00B46D16"/>
    <w:rsid w:val="00B470AA"/>
    <w:rsid w:val="00B4727E"/>
    <w:rsid w:val="00B472D4"/>
    <w:rsid w:val="00B47A09"/>
    <w:rsid w:val="00B47B16"/>
    <w:rsid w:val="00B47F3A"/>
    <w:rsid w:val="00B505F0"/>
    <w:rsid w:val="00B507FC"/>
    <w:rsid w:val="00B50AF2"/>
    <w:rsid w:val="00B510F9"/>
    <w:rsid w:val="00B513E3"/>
    <w:rsid w:val="00B51573"/>
    <w:rsid w:val="00B516CA"/>
    <w:rsid w:val="00B51980"/>
    <w:rsid w:val="00B519BC"/>
    <w:rsid w:val="00B51F85"/>
    <w:rsid w:val="00B521CF"/>
    <w:rsid w:val="00B5221C"/>
    <w:rsid w:val="00B524E0"/>
    <w:rsid w:val="00B52751"/>
    <w:rsid w:val="00B528A4"/>
    <w:rsid w:val="00B52BB2"/>
    <w:rsid w:val="00B52D4F"/>
    <w:rsid w:val="00B53092"/>
    <w:rsid w:val="00B53636"/>
    <w:rsid w:val="00B538B8"/>
    <w:rsid w:val="00B53A6B"/>
    <w:rsid w:val="00B53D1E"/>
    <w:rsid w:val="00B5404D"/>
    <w:rsid w:val="00B5424D"/>
    <w:rsid w:val="00B5477C"/>
    <w:rsid w:val="00B54A2A"/>
    <w:rsid w:val="00B54C41"/>
    <w:rsid w:val="00B552B1"/>
    <w:rsid w:val="00B558FB"/>
    <w:rsid w:val="00B559AD"/>
    <w:rsid w:val="00B55BD0"/>
    <w:rsid w:val="00B55EF2"/>
    <w:rsid w:val="00B56172"/>
    <w:rsid w:val="00B5695B"/>
    <w:rsid w:val="00B5705C"/>
    <w:rsid w:val="00B57287"/>
    <w:rsid w:val="00B572B4"/>
    <w:rsid w:val="00B57CB3"/>
    <w:rsid w:val="00B57D00"/>
    <w:rsid w:val="00B57DA5"/>
    <w:rsid w:val="00B602BF"/>
    <w:rsid w:val="00B605BD"/>
    <w:rsid w:val="00B6064C"/>
    <w:rsid w:val="00B607E4"/>
    <w:rsid w:val="00B6108E"/>
    <w:rsid w:val="00B610CB"/>
    <w:rsid w:val="00B614A0"/>
    <w:rsid w:val="00B6164F"/>
    <w:rsid w:val="00B61773"/>
    <w:rsid w:val="00B6189B"/>
    <w:rsid w:val="00B61F25"/>
    <w:rsid w:val="00B62141"/>
    <w:rsid w:val="00B62185"/>
    <w:rsid w:val="00B6239D"/>
    <w:rsid w:val="00B62641"/>
    <w:rsid w:val="00B6268E"/>
    <w:rsid w:val="00B6277B"/>
    <w:rsid w:val="00B62807"/>
    <w:rsid w:val="00B62906"/>
    <w:rsid w:val="00B62D9B"/>
    <w:rsid w:val="00B631BD"/>
    <w:rsid w:val="00B631C7"/>
    <w:rsid w:val="00B6329E"/>
    <w:rsid w:val="00B63424"/>
    <w:rsid w:val="00B63552"/>
    <w:rsid w:val="00B635F4"/>
    <w:rsid w:val="00B636F8"/>
    <w:rsid w:val="00B63B19"/>
    <w:rsid w:val="00B63E3C"/>
    <w:rsid w:val="00B63EA3"/>
    <w:rsid w:val="00B64196"/>
    <w:rsid w:val="00B64295"/>
    <w:rsid w:val="00B643F7"/>
    <w:rsid w:val="00B644ED"/>
    <w:rsid w:val="00B64840"/>
    <w:rsid w:val="00B649B9"/>
    <w:rsid w:val="00B6529F"/>
    <w:rsid w:val="00B659C4"/>
    <w:rsid w:val="00B65C3A"/>
    <w:rsid w:val="00B65CEA"/>
    <w:rsid w:val="00B65D6E"/>
    <w:rsid w:val="00B65EA6"/>
    <w:rsid w:val="00B662BB"/>
    <w:rsid w:val="00B662C9"/>
    <w:rsid w:val="00B6669E"/>
    <w:rsid w:val="00B667EB"/>
    <w:rsid w:val="00B667F5"/>
    <w:rsid w:val="00B668E2"/>
    <w:rsid w:val="00B66A33"/>
    <w:rsid w:val="00B67218"/>
    <w:rsid w:val="00B673E8"/>
    <w:rsid w:val="00B67A5E"/>
    <w:rsid w:val="00B67A62"/>
    <w:rsid w:val="00B67CBD"/>
    <w:rsid w:val="00B70130"/>
    <w:rsid w:val="00B7016D"/>
    <w:rsid w:val="00B70197"/>
    <w:rsid w:val="00B70530"/>
    <w:rsid w:val="00B705EF"/>
    <w:rsid w:val="00B7089F"/>
    <w:rsid w:val="00B7097E"/>
    <w:rsid w:val="00B70C1E"/>
    <w:rsid w:val="00B7102F"/>
    <w:rsid w:val="00B712A5"/>
    <w:rsid w:val="00B7152B"/>
    <w:rsid w:val="00B71657"/>
    <w:rsid w:val="00B71723"/>
    <w:rsid w:val="00B71BC5"/>
    <w:rsid w:val="00B71D18"/>
    <w:rsid w:val="00B727C5"/>
    <w:rsid w:val="00B72C0B"/>
    <w:rsid w:val="00B72D20"/>
    <w:rsid w:val="00B72ED6"/>
    <w:rsid w:val="00B73928"/>
    <w:rsid w:val="00B73A66"/>
    <w:rsid w:val="00B74566"/>
    <w:rsid w:val="00B746BD"/>
    <w:rsid w:val="00B74A4C"/>
    <w:rsid w:val="00B74C17"/>
    <w:rsid w:val="00B74EA6"/>
    <w:rsid w:val="00B74F17"/>
    <w:rsid w:val="00B74FCE"/>
    <w:rsid w:val="00B750B6"/>
    <w:rsid w:val="00B750EC"/>
    <w:rsid w:val="00B7518D"/>
    <w:rsid w:val="00B7557E"/>
    <w:rsid w:val="00B75A4D"/>
    <w:rsid w:val="00B75B94"/>
    <w:rsid w:val="00B75C7E"/>
    <w:rsid w:val="00B76143"/>
    <w:rsid w:val="00B76303"/>
    <w:rsid w:val="00B764AA"/>
    <w:rsid w:val="00B76884"/>
    <w:rsid w:val="00B76970"/>
    <w:rsid w:val="00B76EBE"/>
    <w:rsid w:val="00B77060"/>
    <w:rsid w:val="00B77386"/>
    <w:rsid w:val="00B7798F"/>
    <w:rsid w:val="00B77A6A"/>
    <w:rsid w:val="00B77B24"/>
    <w:rsid w:val="00B80767"/>
    <w:rsid w:val="00B808B8"/>
    <w:rsid w:val="00B80C78"/>
    <w:rsid w:val="00B80DFE"/>
    <w:rsid w:val="00B81447"/>
    <w:rsid w:val="00B8147C"/>
    <w:rsid w:val="00B81528"/>
    <w:rsid w:val="00B8195A"/>
    <w:rsid w:val="00B81A31"/>
    <w:rsid w:val="00B81F67"/>
    <w:rsid w:val="00B8209B"/>
    <w:rsid w:val="00B820C5"/>
    <w:rsid w:val="00B823EC"/>
    <w:rsid w:val="00B8249B"/>
    <w:rsid w:val="00B82537"/>
    <w:rsid w:val="00B82658"/>
    <w:rsid w:val="00B82839"/>
    <w:rsid w:val="00B829A1"/>
    <w:rsid w:val="00B829F3"/>
    <w:rsid w:val="00B8302A"/>
    <w:rsid w:val="00B83127"/>
    <w:rsid w:val="00B831AD"/>
    <w:rsid w:val="00B8357B"/>
    <w:rsid w:val="00B8364A"/>
    <w:rsid w:val="00B83908"/>
    <w:rsid w:val="00B83E3A"/>
    <w:rsid w:val="00B8414D"/>
    <w:rsid w:val="00B841ED"/>
    <w:rsid w:val="00B84365"/>
    <w:rsid w:val="00B84A9E"/>
    <w:rsid w:val="00B84FBD"/>
    <w:rsid w:val="00B853D6"/>
    <w:rsid w:val="00B85515"/>
    <w:rsid w:val="00B85691"/>
    <w:rsid w:val="00B85A32"/>
    <w:rsid w:val="00B85A4F"/>
    <w:rsid w:val="00B85F0F"/>
    <w:rsid w:val="00B86133"/>
    <w:rsid w:val="00B86514"/>
    <w:rsid w:val="00B86F3F"/>
    <w:rsid w:val="00B8714F"/>
    <w:rsid w:val="00B8770E"/>
    <w:rsid w:val="00B878B1"/>
    <w:rsid w:val="00B878FB"/>
    <w:rsid w:val="00B87A1C"/>
    <w:rsid w:val="00B90692"/>
    <w:rsid w:val="00B90777"/>
    <w:rsid w:val="00B90867"/>
    <w:rsid w:val="00B909EF"/>
    <w:rsid w:val="00B90C9C"/>
    <w:rsid w:val="00B90D93"/>
    <w:rsid w:val="00B90D9A"/>
    <w:rsid w:val="00B90EBA"/>
    <w:rsid w:val="00B9108A"/>
    <w:rsid w:val="00B91111"/>
    <w:rsid w:val="00B9111D"/>
    <w:rsid w:val="00B91776"/>
    <w:rsid w:val="00B917C8"/>
    <w:rsid w:val="00B91805"/>
    <w:rsid w:val="00B91897"/>
    <w:rsid w:val="00B91DEE"/>
    <w:rsid w:val="00B91FE9"/>
    <w:rsid w:val="00B92050"/>
    <w:rsid w:val="00B924BD"/>
    <w:rsid w:val="00B92555"/>
    <w:rsid w:val="00B9277C"/>
    <w:rsid w:val="00B928E5"/>
    <w:rsid w:val="00B92A6D"/>
    <w:rsid w:val="00B92CE7"/>
    <w:rsid w:val="00B92D73"/>
    <w:rsid w:val="00B92D8E"/>
    <w:rsid w:val="00B93333"/>
    <w:rsid w:val="00B93625"/>
    <w:rsid w:val="00B93639"/>
    <w:rsid w:val="00B93F97"/>
    <w:rsid w:val="00B9435F"/>
    <w:rsid w:val="00B9455B"/>
    <w:rsid w:val="00B94825"/>
    <w:rsid w:val="00B948E3"/>
    <w:rsid w:val="00B94C4F"/>
    <w:rsid w:val="00B95771"/>
    <w:rsid w:val="00B9584C"/>
    <w:rsid w:val="00B9598E"/>
    <w:rsid w:val="00B95A98"/>
    <w:rsid w:val="00B95D5D"/>
    <w:rsid w:val="00B95DA4"/>
    <w:rsid w:val="00B95E11"/>
    <w:rsid w:val="00B95F34"/>
    <w:rsid w:val="00B962B7"/>
    <w:rsid w:val="00B966DB"/>
    <w:rsid w:val="00B96828"/>
    <w:rsid w:val="00B96A76"/>
    <w:rsid w:val="00B96D4B"/>
    <w:rsid w:val="00B96ECD"/>
    <w:rsid w:val="00B97192"/>
    <w:rsid w:val="00B976D1"/>
    <w:rsid w:val="00B976D6"/>
    <w:rsid w:val="00B978C5"/>
    <w:rsid w:val="00B9793C"/>
    <w:rsid w:val="00B97EF2"/>
    <w:rsid w:val="00BA005B"/>
    <w:rsid w:val="00BA0C33"/>
    <w:rsid w:val="00BA0C51"/>
    <w:rsid w:val="00BA0DF0"/>
    <w:rsid w:val="00BA0F45"/>
    <w:rsid w:val="00BA0F50"/>
    <w:rsid w:val="00BA0F91"/>
    <w:rsid w:val="00BA1033"/>
    <w:rsid w:val="00BA1106"/>
    <w:rsid w:val="00BA115E"/>
    <w:rsid w:val="00BA118F"/>
    <w:rsid w:val="00BA1288"/>
    <w:rsid w:val="00BA198E"/>
    <w:rsid w:val="00BA1D3B"/>
    <w:rsid w:val="00BA1DEC"/>
    <w:rsid w:val="00BA242F"/>
    <w:rsid w:val="00BA24F5"/>
    <w:rsid w:val="00BA2630"/>
    <w:rsid w:val="00BA27EC"/>
    <w:rsid w:val="00BA2878"/>
    <w:rsid w:val="00BA2F0C"/>
    <w:rsid w:val="00BA337F"/>
    <w:rsid w:val="00BA364D"/>
    <w:rsid w:val="00BA3B05"/>
    <w:rsid w:val="00BA3F0E"/>
    <w:rsid w:val="00BA4125"/>
    <w:rsid w:val="00BA419F"/>
    <w:rsid w:val="00BA451C"/>
    <w:rsid w:val="00BA464D"/>
    <w:rsid w:val="00BA46BE"/>
    <w:rsid w:val="00BA5264"/>
    <w:rsid w:val="00BA5291"/>
    <w:rsid w:val="00BA5338"/>
    <w:rsid w:val="00BA555A"/>
    <w:rsid w:val="00BA58CA"/>
    <w:rsid w:val="00BA59CB"/>
    <w:rsid w:val="00BA5A45"/>
    <w:rsid w:val="00BA5E73"/>
    <w:rsid w:val="00BA6018"/>
    <w:rsid w:val="00BA606C"/>
    <w:rsid w:val="00BA661D"/>
    <w:rsid w:val="00BA683D"/>
    <w:rsid w:val="00BA6AED"/>
    <w:rsid w:val="00BA6D4D"/>
    <w:rsid w:val="00BA71AC"/>
    <w:rsid w:val="00BA7429"/>
    <w:rsid w:val="00BA7850"/>
    <w:rsid w:val="00BB04C6"/>
    <w:rsid w:val="00BB0A15"/>
    <w:rsid w:val="00BB0C06"/>
    <w:rsid w:val="00BB10E6"/>
    <w:rsid w:val="00BB140E"/>
    <w:rsid w:val="00BB17D3"/>
    <w:rsid w:val="00BB180B"/>
    <w:rsid w:val="00BB1B7C"/>
    <w:rsid w:val="00BB1F04"/>
    <w:rsid w:val="00BB1F83"/>
    <w:rsid w:val="00BB211F"/>
    <w:rsid w:val="00BB2208"/>
    <w:rsid w:val="00BB2600"/>
    <w:rsid w:val="00BB26E3"/>
    <w:rsid w:val="00BB281B"/>
    <w:rsid w:val="00BB296B"/>
    <w:rsid w:val="00BB2A19"/>
    <w:rsid w:val="00BB2E07"/>
    <w:rsid w:val="00BB2F52"/>
    <w:rsid w:val="00BB31D0"/>
    <w:rsid w:val="00BB39F7"/>
    <w:rsid w:val="00BB3B18"/>
    <w:rsid w:val="00BB3E2B"/>
    <w:rsid w:val="00BB42A4"/>
    <w:rsid w:val="00BB4455"/>
    <w:rsid w:val="00BB471B"/>
    <w:rsid w:val="00BB4720"/>
    <w:rsid w:val="00BB499C"/>
    <w:rsid w:val="00BB4EAA"/>
    <w:rsid w:val="00BB5018"/>
    <w:rsid w:val="00BB5036"/>
    <w:rsid w:val="00BB50DE"/>
    <w:rsid w:val="00BB5122"/>
    <w:rsid w:val="00BB554C"/>
    <w:rsid w:val="00BB5D45"/>
    <w:rsid w:val="00BB623B"/>
    <w:rsid w:val="00BB63CB"/>
    <w:rsid w:val="00BB69A9"/>
    <w:rsid w:val="00BB6BAE"/>
    <w:rsid w:val="00BB6CC7"/>
    <w:rsid w:val="00BB6D32"/>
    <w:rsid w:val="00BB6F21"/>
    <w:rsid w:val="00BB70A0"/>
    <w:rsid w:val="00BB70F9"/>
    <w:rsid w:val="00BB7100"/>
    <w:rsid w:val="00BB724B"/>
    <w:rsid w:val="00BB7328"/>
    <w:rsid w:val="00BB7455"/>
    <w:rsid w:val="00BB77FE"/>
    <w:rsid w:val="00BB78C6"/>
    <w:rsid w:val="00BB7CDA"/>
    <w:rsid w:val="00BB7F16"/>
    <w:rsid w:val="00BC0073"/>
    <w:rsid w:val="00BC0249"/>
    <w:rsid w:val="00BC039A"/>
    <w:rsid w:val="00BC0570"/>
    <w:rsid w:val="00BC0CA5"/>
    <w:rsid w:val="00BC0FD1"/>
    <w:rsid w:val="00BC11AF"/>
    <w:rsid w:val="00BC133E"/>
    <w:rsid w:val="00BC149B"/>
    <w:rsid w:val="00BC161A"/>
    <w:rsid w:val="00BC164A"/>
    <w:rsid w:val="00BC193F"/>
    <w:rsid w:val="00BC1990"/>
    <w:rsid w:val="00BC19E2"/>
    <w:rsid w:val="00BC202F"/>
    <w:rsid w:val="00BC2324"/>
    <w:rsid w:val="00BC2AA7"/>
    <w:rsid w:val="00BC2B87"/>
    <w:rsid w:val="00BC2C38"/>
    <w:rsid w:val="00BC2E87"/>
    <w:rsid w:val="00BC3197"/>
    <w:rsid w:val="00BC34C5"/>
    <w:rsid w:val="00BC3632"/>
    <w:rsid w:val="00BC3A47"/>
    <w:rsid w:val="00BC3A96"/>
    <w:rsid w:val="00BC3BAA"/>
    <w:rsid w:val="00BC3DBB"/>
    <w:rsid w:val="00BC44B7"/>
    <w:rsid w:val="00BC4673"/>
    <w:rsid w:val="00BC46A4"/>
    <w:rsid w:val="00BC4931"/>
    <w:rsid w:val="00BC4AF6"/>
    <w:rsid w:val="00BC4F0D"/>
    <w:rsid w:val="00BC4FC0"/>
    <w:rsid w:val="00BC50FA"/>
    <w:rsid w:val="00BC51ED"/>
    <w:rsid w:val="00BC5239"/>
    <w:rsid w:val="00BC5677"/>
    <w:rsid w:val="00BC56AB"/>
    <w:rsid w:val="00BC59BF"/>
    <w:rsid w:val="00BC5A66"/>
    <w:rsid w:val="00BC5BCA"/>
    <w:rsid w:val="00BC628F"/>
    <w:rsid w:val="00BC62FE"/>
    <w:rsid w:val="00BC63EF"/>
    <w:rsid w:val="00BC6892"/>
    <w:rsid w:val="00BC694C"/>
    <w:rsid w:val="00BC6977"/>
    <w:rsid w:val="00BC6BDE"/>
    <w:rsid w:val="00BC72CF"/>
    <w:rsid w:val="00BC73BC"/>
    <w:rsid w:val="00BC743A"/>
    <w:rsid w:val="00BC781C"/>
    <w:rsid w:val="00BD0258"/>
    <w:rsid w:val="00BD0444"/>
    <w:rsid w:val="00BD11ED"/>
    <w:rsid w:val="00BD123B"/>
    <w:rsid w:val="00BD127A"/>
    <w:rsid w:val="00BD17C1"/>
    <w:rsid w:val="00BD1B40"/>
    <w:rsid w:val="00BD1B73"/>
    <w:rsid w:val="00BD22A6"/>
    <w:rsid w:val="00BD237B"/>
    <w:rsid w:val="00BD2750"/>
    <w:rsid w:val="00BD29FB"/>
    <w:rsid w:val="00BD2C86"/>
    <w:rsid w:val="00BD2D3A"/>
    <w:rsid w:val="00BD3062"/>
    <w:rsid w:val="00BD3B9F"/>
    <w:rsid w:val="00BD4000"/>
    <w:rsid w:val="00BD42BF"/>
    <w:rsid w:val="00BD4443"/>
    <w:rsid w:val="00BD4446"/>
    <w:rsid w:val="00BD452A"/>
    <w:rsid w:val="00BD4EC7"/>
    <w:rsid w:val="00BD4F1B"/>
    <w:rsid w:val="00BD503B"/>
    <w:rsid w:val="00BD557B"/>
    <w:rsid w:val="00BD5810"/>
    <w:rsid w:val="00BD5828"/>
    <w:rsid w:val="00BD5D17"/>
    <w:rsid w:val="00BD5E1B"/>
    <w:rsid w:val="00BD6023"/>
    <w:rsid w:val="00BD605D"/>
    <w:rsid w:val="00BD6085"/>
    <w:rsid w:val="00BD65B3"/>
    <w:rsid w:val="00BD67E5"/>
    <w:rsid w:val="00BD68BD"/>
    <w:rsid w:val="00BD6A8A"/>
    <w:rsid w:val="00BD6B04"/>
    <w:rsid w:val="00BD6B09"/>
    <w:rsid w:val="00BD6C7E"/>
    <w:rsid w:val="00BD716E"/>
    <w:rsid w:val="00BD71F0"/>
    <w:rsid w:val="00BD73E7"/>
    <w:rsid w:val="00BD7795"/>
    <w:rsid w:val="00BD7831"/>
    <w:rsid w:val="00BD79B2"/>
    <w:rsid w:val="00BD7C4C"/>
    <w:rsid w:val="00BD7C87"/>
    <w:rsid w:val="00BE018C"/>
    <w:rsid w:val="00BE0363"/>
    <w:rsid w:val="00BE0436"/>
    <w:rsid w:val="00BE0763"/>
    <w:rsid w:val="00BE07CC"/>
    <w:rsid w:val="00BE0AB3"/>
    <w:rsid w:val="00BE0C9F"/>
    <w:rsid w:val="00BE1260"/>
    <w:rsid w:val="00BE1C58"/>
    <w:rsid w:val="00BE1D0D"/>
    <w:rsid w:val="00BE1DD3"/>
    <w:rsid w:val="00BE1F45"/>
    <w:rsid w:val="00BE1FB8"/>
    <w:rsid w:val="00BE2109"/>
    <w:rsid w:val="00BE218E"/>
    <w:rsid w:val="00BE2280"/>
    <w:rsid w:val="00BE25C3"/>
    <w:rsid w:val="00BE2836"/>
    <w:rsid w:val="00BE28EA"/>
    <w:rsid w:val="00BE2B94"/>
    <w:rsid w:val="00BE2DFE"/>
    <w:rsid w:val="00BE2F64"/>
    <w:rsid w:val="00BE305D"/>
    <w:rsid w:val="00BE3A8B"/>
    <w:rsid w:val="00BE3C63"/>
    <w:rsid w:val="00BE41FC"/>
    <w:rsid w:val="00BE42CC"/>
    <w:rsid w:val="00BE49A1"/>
    <w:rsid w:val="00BE4A0D"/>
    <w:rsid w:val="00BE4B55"/>
    <w:rsid w:val="00BE4C93"/>
    <w:rsid w:val="00BE4E82"/>
    <w:rsid w:val="00BE501E"/>
    <w:rsid w:val="00BE535D"/>
    <w:rsid w:val="00BE5A2F"/>
    <w:rsid w:val="00BE5AA9"/>
    <w:rsid w:val="00BE6258"/>
    <w:rsid w:val="00BE6347"/>
    <w:rsid w:val="00BE642D"/>
    <w:rsid w:val="00BE65C4"/>
    <w:rsid w:val="00BE6AAA"/>
    <w:rsid w:val="00BE6B31"/>
    <w:rsid w:val="00BE7036"/>
    <w:rsid w:val="00BE7107"/>
    <w:rsid w:val="00BE7165"/>
    <w:rsid w:val="00BE7246"/>
    <w:rsid w:val="00BE7261"/>
    <w:rsid w:val="00BE729B"/>
    <w:rsid w:val="00BE752C"/>
    <w:rsid w:val="00BE7684"/>
    <w:rsid w:val="00BE7BD9"/>
    <w:rsid w:val="00BF0135"/>
    <w:rsid w:val="00BF0EDF"/>
    <w:rsid w:val="00BF1351"/>
    <w:rsid w:val="00BF151B"/>
    <w:rsid w:val="00BF175E"/>
    <w:rsid w:val="00BF1A2E"/>
    <w:rsid w:val="00BF1B5C"/>
    <w:rsid w:val="00BF21CA"/>
    <w:rsid w:val="00BF2E6B"/>
    <w:rsid w:val="00BF3075"/>
    <w:rsid w:val="00BF31EC"/>
    <w:rsid w:val="00BF3413"/>
    <w:rsid w:val="00BF3527"/>
    <w:rsid w:val="00BF35E7"/>
    <w:rsid w:val="00BF36B5"/>
    <w:rsid w:val="00BF3752"/>
    <w:rsid w:val="00BF397E"/>
    <w:rsid w:val="00BF3D11"/>
    <w:rsid w:val="00BF409F"/>
    <w:rsid w:val="00BF43B9"/>
    <w:rsid w:val="00BF4AF1"/>
    <w:rsid w:val="00BF4BF7"/>
    <w:rsid w:val="00BF4C0E"/>
    <w:rsid w:val="00BF5180"/>
    <w:rsid w:val="00BF5423"/>
    <w:rsid w:val="00BF542A"/>
    <w:rsid w:val="00BF5794"/>
    <w:rsid w:val="00BF6642"/>
    <w:rsid w:val="00BF675D"/>
    <w:rsid w:val="00BF6782"/>
    <w:rsid w:val="00BF6786"/>
    <w:rsid w:val="00BF6874"/>
    <w:rsid w:val="00BF6E33"/>
    <w:rsid w:val="00BF7101"/>
    <w:rsid w:val="00BF74D5"/>
    <w:rsid w:val="00BF76B1"/>
    <w:rsid w:val="00BF792C"/>
    <w:rsid w:val="00BF7AC9"/>
    <w:rsid w:val="00BF7B27"/>
    <w:rsid w:val="00C000D9"/>
    <w:rsid w:val="00C00357"/>
    <w:rsid w:val="00C00535"/>
    <w:rsid w:val="00C00655"/>
    <w:rsid w:val="00C00728"/>
    <w:rsid w:val="00C00B98"/>
    <w:rsid w:val="00C0111E"/>
    <w:rsid w:val="00C01127"/>
    <w:rsid w:val="00C0112C"/>
    <w:rsid w:val="00C012C8"/>
    <w:rsid w:val="00C01607"/>
    <w:rsid w:val="00C0171B"/>
    <w:rsid w:val="00C01A7A"/>
    <w:rsid w:val="00C01D80"/>
    <w:rsid w:val="00C01D8B"/>
    <w:rsid w:val="00C01E24"/>
    <w:rsid w:val="00C022B1"/>
    <w:rsid w:val="00C022F2"/>
    <w:rsid w:val="00C023CB"/>
    <w:rsid w:val="00C02548"/>
    <w:rsid w:val="00C0295E"/>
    <w:rsid w:val="00C02E85"/>
    <w:rsid w:val="00C032E3"/>
    <w:rsid w:val="00C033BD"/>
    <w:rsid w:val="00C03524"/>
    <w:rsid w:val="00C03560"/>
    <w:rsid w:val="00C0356C"/>
    <w:rsid w:val="00C037F8"/>
    <w:rsid w:val="00C03AEB"/>
    <w:rsid w:val="00C03B76"/>
    <w:rsid w:val="00C03BAE"/>
    <w:rsid w:val="00C03C37"/>
    <w:rsid w:val="00C03CA2"/>
    <w:rsid w:val="00C03CB8"/>
    <w:rsid w:val="00C03CC6"/>
    <w:rsid w:val="00C0478D"/>
    <w:rsid w:val="00C04F06"/>
    <w:rsid w:val="00C055B0"/>
    <w:rsid w:val="00C055B8"/>
    <w:rsid w:val="00C05B4F"/>
    <w:rsid w:val="00C05BBB"/>
    <w:rsid w:val="00C0606D"/>
    <w:rsid w:val="00C0625C"/>
    <w:rsid w:val="00C06281"/>
    <w:rsid w:val="00C06AD4"/>
    <w:rsid w:val="00C06E9D"/>
    <w:rsid w:val="00C06FEA"/>
    <w:rsid w:val="00C070E4"/>
    <w:rsid w:val="00C07458"/>
    <w:rsid w:val="00C076EF"/>
    <w:rsid w:val="00C076F4"/>
    <w:rsid w:val="00C07781"/>
    <w:rsid w:val="00C1065D"/>
    <w:rsid w:val="00C10C6D"/>
    <w:rsid w:val="00C10D5A"/>
    <w:rsid w:val="00C10D64"/>
    <w:rsid w:val="00C114C7"/>
    <w:rsid w:val="00C11785"/>
    <w:rsid w:val="00C11AD3"/>
    <w:rsid w:val="00C11C59"/>
    <w:rsid w:val="00C11E35"/>
    <w:rsid w:val="00C11FE6"/>
    <w:rsid w:val="00C12007"/>
    <w:rsid w:val="00C12132"/>
    <w:rsid w:val="00C12602"/>
    <w:rsid w:val="00C126DE"/>
    <w:rsid w:val="00C12938"/>
    <w:rsid w:val="00C12F55"/>
    <w:rsid w:val="00C12F56"/>
    <w:rsid w:val="00C13180"/>
    <w:rsid w:val="00C133D2"/>
    <w:rsid w:val="00C1348B"/>
    <w:rsid w:val="00C1397E"/>
    <w:rsid w:val="00C13ADD"/>
    <w:rsid w:val="00C14452"/>
    <w:rsid w:val="00C14841"/>
    <w:rsid w:val="00C14ADD"/>
    <w:rsid w:val="00C14B53"/>
    <w:rsid w:val="00C14CA5"/>
    <w:rsid w:val="00C15132"/>
    <w:rsid w:val="00C15667"/>
    <w:rsid w:val="00C158B2"/>
    <w:rsid w:val="00C15BF0"/>
    <w:rsid w:val="00C15EBD"/>
    <w:rsid w:val="00C15FCA"/>
    <w:rsid w:val="00C16073"/>
    <w:rsid w:val="00C162D6"/>
    <w:rsid w:val="00C1676F"/>
    <w:rsid w:val="00C16841"/>
    <w:rsid w:val="00C16E13"/>
    <w:rsid w:val="00C17133"/>
    <w:rsid w:val="00C17218"/>
    <w:rsid w:val="00C173C0"/>
    <w:rsid w:val="00C176CE"/>
    <w:rsid w:val="00C17B93"/>
    <w:rsid w:val="00C17BF3"/>
    <w:rsid w:val="00C17CA7"/>
    <w:rsid w:val="00C17EE8"/>
    <w:rsid w:val="00C201EF"/>
    <w:rsid w:val="00C20447"/>
    <w:rsid w:val="00C207A8"/>
    <w:rsid w:val="00C208C2"/>
    <w:rsid w:val="00C20927"/>
    <w:rsid w:val="00C20BF4"/>
    <w:rsid w:val="00C20C19"/>
    <w:rsid w:val="00C20D34"/>
    <w:rsid w:val="00C20FA0"/>
    <w:rsid w:val="00C211A8"/>
    <w:rsid w:val="00C2146C"/>
    <w:rsid w:val="00C21AAE"/>
    <w:rsid w:val="00C2228B"/>
    <w:rsid w:val="00C22367"/>
    <w:rsid w:val="00C224DB"/>
    <w:rsid w:val="00C228B1"/>
    <w:rsid w:val="00C228B3"/>
    <w:rsid w:val="00C229E6"/>
    <w:rsid w:val="00C22E6A"/>
    <w:rsid w:val="00C23040"/>
    <w:rsid w:val="00C23147"/>
    <w:rsid w:val="00C2314C"/>
    <w:rsid w:val="00C231AE"/>
    <w:rsid w:val="00C233F3"/>
    <w:rsid w:val="00C2352D"/>
    <w:rsid w:val="00C23AE6"/>
    <w:rsid w:val="00C23B82"/>
    <w:rsid w:val="00C23C68"/>
    <w:rsid w:val="00C243A9"/>
    <w:rsid w:val="00C24632"/>
    <w:rsid w:val="00C24AFD"/>
    <w:rsid w:val="00C24C6C"/>
    <w:rsid w:val="00C251E3"/>
    <w:rsid w:val="00C251ED"/>
    <w:rsid w:val="00C2539C"/>
    <w:rsid w:val="00C25707"/>
    <w:rsid w:val="00C257E7"/>
    <w:rsid w:val="00C25AA6"/>
    <w:rsid w:val="00C25B05"/>
    <w:rsid w:val="00C25C36"/>
    <w:rsid w:val="00C26109"/>
    <w:rsid w:val="00C2670E"/>
    <w:rsid w:val="00C2675A"/>
    <w:rsid w:val="00C269E0"/>
    <w:rsid w:val="00C26A44"/>
    <w:rsid w:val="00C26D09"/>
    <w:rsid w:val="00C26F2B"/>
    <w:rsid w:val="00C272C5"/>
    <w:rsid w:val="00C27467"/>
    <w:rsid w:val="00C27478"/>
    <w:rsid w:val="00C27933"/>
    <w:rsid w:val="00C27B62"/>
    <w:rsid w:val="00C27CE3"/>
    <w:rsid w:val="00C3071D"/>
    <w:rsid w:val="00C30F58"/>
    <w:rsid w:val="00C318D6"/>
    <w:rsid w:val="00C31A09"/>
    <w:rsid w:val="00C31AE7"/>
    <w:rsid w:val="00C31CF9"/>
    <w:rsid w:val="00C31F35"/>
    <w:rsid w:val="00C32407"/>
    <w:rsid w:val="00C324CC"/>
    <w:rsid w:val="00C3277C"/>
    <w:rsid w:val="00C32A2E"/>
    <w:rsid w:val="00C32AE0"/>
    <w:rsid w:val="00C33259"/>
    <w:rsid w:val="00C33DFC"/>
    <w:rsid w:val="00C34378"/>
    <w:rsid w:val="00C3439B"/>
    <w:rsid w:val="00C344DA"/>
    <w:rsid w:val="00C34748"/>
    <w:rsid w:val="00C34785"/>
    <w:rsid w:val="00C348E9"/>
    <w:rsid w:val="00C34A7A"/>
    <w:rsid w:val="00C34A9B"/>
    <w:rsid w:val="00C34B8D"/>
    <w:rsid w:val="00C35351"/>
    <w:rsid w:val="00C3570C"/>
    <w:rsid w:val="00C357FF"/>
    <w:rsid w:val="00C3595D"/>
    <w:rsid w:val="00C359C6"/>
    <w:rsid w:val="00C35D44"/>
    <w:rsid w:val="00C35E8A"/>
    <w:rsid w:val="00C35F16"/>
    <w:rsid w:val="00C3681C"/>
    <w:rsid w:val="00C36843"/>
    <w:rsid w:val="00C36B18"/>
    <w:rsid w:val="00C36FB5"/>
    <w:rsid w:val="00C37184"/>
    <w:rsid w:val="00C372D5"/>
    <w:rsid w:val="00C372F1"/>
    <w:rsid w:val="00C37999"/>
    <w:rsid w:val="00C37A95"/>
    <w:rsid w:val="00C37B52"/>
    <w:rsid w:val="00C37F8B"/>
    <w:rsid w:val="00C40748"/>
    <w:rsid w:val="00C40755"/>
    <w:rsid w:val="00C40A53"/>
    <w:rsid w:val="00C40D7D"/>
    <w:rsid w:val="00C40E2A"/>
    <w:rsid w:val="00C4109F"/>
    <w:rsid w:val="00C4120C"/>
    <w:rsid w:val="00C41728"/>
    <w:rsid w:val="00C419B5"/>
    <w:rsid w:val="00C41BB3"/>
    <w:rsid w:val="00C41CF0"/>
    <w:rsid w:val="00C41D48"/>
    <w:rsid w:val="00C41D70"/>
    <w:rsid w:val="00C41FAF"/>
    <w:rsid w:val="00C42026"/>
    <w:rsid w:val="00C425EA"/>
    <w:rsid w:val="00C42644"/>
    <w:rsid w:val="00C426BB"/>
    <w:rsid w:val="00C42BE6"/>
    <w:rsid w:val="00C42CE4"/>
    <w:rsid w:val="00C42FC0"/>
    <w:rsid w:val="00C4317D"/>
    <w:rsid w:val="00C43291"/>
    <w:rsid w:val="00C433AE"/>
    <w:rsid w:val="00C43460"/>
    <w:rsid w:val="00C43B01"/>
    <w:rsid w:val="00C43B19"/>
    <w:rsid w:val="00C43C24"/>
    <w:rsid w:val="00C44123"/>
    <w:rsid w:val="00C44815"/>
    <w:rsid w:val="00C44B1F"/>
    <w:rsid w:val="00C44B31"/>
    <w:rsid w:val="00C44D52"/>
    <w:rsid w:val="00C4579C"/>
    <w:rsid w:val="00C462A5"/>
    <w:rsid w:val="00C46314"/>
    <w:rsid w:val="00C46334"/>
    <w:rsid w:val="00C46467"/>
    <w:rsid w:val="00C46485"/>
    <w:rsid w:val="00C465A2"/>
    <w:rsid w:val="00C46805"/>
    <w:rsid w:val="00C46810"/>
    <w:rsid w:val="00C46968"/>
    <w:rsid w:val="00C46F07"/>
    <w:rsid w:val="00C47082"/>
    <w:rsid w:val="00C4736C"/>
    <w:rsid w:val="00C4748A"/>
    <w:rsid w:val="00C50233"/>
    <w:rsid w:val="00C502F3"/>
    <w:rsid w:val="00C5036E"/>
    <w:rsid w:val="00C50476"/>
    <w:rsid w:val="00C50710"/>
    <w:rsid w:val="00C50A89"/>
    <w:rsid w:val="00C51017"/>
    <w:rsid w:val="00C51138"/>
    <w:rsid w:val="00C5136F"/>
    <w:rsid w:val="00C513CB"/>
    <w:rsid w:val="00C51523"/>
    <w:rsid w:val="00C51682"/>
    <w:rsid w:val="00C51825"/>
    <w:rsid w:val="00C51A66"/>
    <w:rsid w:val="00C51A7E"/>
    <w:rsid w:val="00C51B03"/>
    <w:rsid w:val="00C51CEE"/>
    <w:rsid w:val="00C51F77"/>
    <w:rsid w:val="00C51FF1"/>
    <w:rsid w:val="00C521E2"/>
    <w:rsid w:val="00C52215"/>
    <w:rsid w:val="00C522DA"/>
    <w:rsid w:val="00C52335"/>
    <w:rsid w:val="00C523D4"/>
    <w:rsid w:val="00C5252B"/>
    <w:rsid w:val="00C52900"/>
    <w:rsid w:val="00C53273"/>
    <w:rsid w:val="00C533C5"/>
    <w:rsid w:val="00C534E1"/>
    <w:rsid w:val="00C5378C"/>
    <w:rsid w:val="00C53887"/>
    <w:rsid w:val="00C53A9E"/>
    <w:rsid w:val="00C53C02"/>
    <w:rsid w:val="00C53C51"/>
    <w:rsid w:val="00C53CBD"/>
    <w:rsid w:val="00C53FCA"/>
    <w:rsid w:val="00C544A6"/>
    <w:rsid w:val="00C549C9"/>
    <w:rsid w:val="00C54C99"/>
    <w:rsid w:val="00C54EB9"/>
    <w:rsid w:val="00C55120"/>
    <w:rsid w:val="00C55301"/>
    <w:rsid w:val="00C553F6"/>
    <w:rsid w:val="00C55421"/>
    <w:rsid w:val="00C5580B"/>
    <w:rsid w:val="00C5602E"/>
    <w:rsid w:val="00C5617D"/>
    <w:rsid w:val="00C5642E"/>
    <w:rsid w:val="00C5652C"/>
    <w:rsid w:val="00C56B45"/>
    <w:rsid w:val="00C56B70"/>
    <w:rsid w:val="00C56C1F"/>
    <w:rsid w:val="00C57068"/>
    <w:rsid w:val="00C570F7"/>
    <w:rsid w:val="00C574E0"/>
    <w:rsid w:val="00C57561"/>
    <w:rsid w:val="00C5774C"/>
    <w:rsid w:val="00C57B19"/>
    <w:rsid w:val="00C57DAA"/>
    <w:rsid w:val="00C57FDB"/>
    <w:rsid w:val="00C603F5"/>
    <w:rsid w:val="00C60640"/>
    <w:rsid w:val="00C60765"/>
    <w:rsid w:val="00C6091D"/>
    <w:rsid w:val="00C610DD"/>
    <w:rsid w:val="00C612F1"/>
    <w:rsid w:val="00C615E3"/>
    <w:rsid w:val="00C616DA"/>
    <w:rsid w:val="00C61966"/>
    <w:rsid w:val="00C619F6"/>
    <w:rsid w:val="00C61ABC"/>
    <w:rsid w:val="00C61B6A"/>
    <w:rsid w:val="00C61C4C"/>
    <w:rsid w:val="00C61CCD"/>
    <w:rsid w:val="00C61E51"/>
    <w:rsid w:val="00C62304"/>
    <w:rsid w:val="00C62E6E"/>
    <w:rsid w:val="00C63123"/>
    <w:rsid w:val="00C632C8"/>
    <w:rsid w:val="00C63560"/>
    <w:rsid w:val="00C63DE5"/>
    <w:rsid w:val="00C63ED2"/>
    <w:rsid w:val="00C63FA7"/>
    <w:rsid w:val="00C654D8"/>
    <w:rsid w:val="00C65726"/>
    <w:rsid w:val="00C65ADD"/>
    <w:rsid w:val="00C65DB1"/>
    <w:rsid w:val="00C65E80"/>
    <w:rsid w:val="00C66184"/>
    <w:rsid w:val="00C66203"/>
    <w:rsid w:val="00C6669F"/>
    <w:rsid w:val="00C6681F"/>
    <w:rsid w:val="00C6689D"/>
    <w:rsid w:val="00C6689F"/>
    <w:rsid w:val="00C66AFA"/>
    <w:rsid w:val="00C671F1"/>
    <w:rsid w:val="00C6750F"/>
    <w:rsid w:val="00C676A3"/>
    <w:rsid w:val="00C70352"/>
    <w:rsid w:val="00C706EC"/>
    <w:rsid w:val="00C70727"/>
    <w:rsid w:val="00C70D1D"/>
    <w:rsid w:val="00C70FA5"/>
    <w:rsid w:val="00C7131A"/>
    <w:rsid w:val="00C71575"/>
    <w:rsid w:val="00C71706"/>
    <w:rsid w:val="00C71999"/>
    <w:rsid w:val="00C71D03"/>
    <w:rsid w:val="00C7258E"/>
    <w:rsid w:val="00C727A8"/>
    <w:rsid w:val="00C72874"/>
    <w:rsid w:val="00C72875"/>
    <w:rsid w:val="00C72A56"/>
    <w:rsid w:val="00C72E0C"/>
    <w:rsid w:val="00C7350B"/>
    <w:rsid w:val="00C73966"/>
    <w:rsid w:val="00C73C9F"/>
    <w:rsid w:val="00C73E64"/>
    <w:rsid w:val="00C73EF7"/>
    <w:rsid w:val="00C73F31"/>
    <w:rsid w:val="00C74160"/>
    <w:rsid w:val="00C74557"/>
    <w:rsid w:val="00C745F9"/>
    <w:rsid w:val="00C74893"/>
    <w:rsid w:val="00C74C91"/>
    <w:rsid w:val="00C74D40"/>
    <w:rsid w:val="00C74F56"/>
    <w:rsid w:val="00C7513B"/>
    <w:rsid w:val="00C75153"/>
    <w:rsid w:val="00C75301"/>
    <w:rsid w:val="00C755D3"/>
    <w:rsid w:val="00C75734"/>
    <w:rsid w:val="00C757F7"/>
    <w:rsid w:val="00C7581D"/>
    <w:rsid w:val="00C75A27"/>
    <w:rsid w:val="00C75B43"/>
    <w:rsid w:val="00C76266"/>
    <w:rsid w:val="00C764B1"/>
    <w:rsid w:val="00C7655A"/>
    <w:rsid w:val="00C76BDD"/>
    <w:rsid w:val="00C76E60"/>
    <w:rsid w:val="00C77ACB"/>
    <w:rsid w:val="00C77D8D"/>
    <w:rsid w:val="00C77F6C"/>
    <w:rsid w:val="00C800D1"/>
    <w:rsid w:val="00C803DB"/>
    <w:rsid w:val="00C804D7"/>
    <w:rsid w:val="00C80BE4"/>
    <w:rsid w:val="00C80DA3"/>
    <w:rsid w:val="00C810AB"/>
    <w:rsid w:val="00C81134"/>
    <w:rsid w:val="00C81136"/>
    <w:rsid w:val="00C814B1"/>
    <w:rsid w:val="00C814C7"/>
    <w:rsid w:val="00C816FB"/>
    <w:rsid w:val="00C8174A"/>
    <w:rsid w:val="00C81751"/>
    <w:rsid w:val="00C822AF"/>
    <w:rsid w:val="00C822E4"/>
    <w:rsid w:val="00C8252F"/>
    <w:rsid w:val="00C82842"/>
    <w:rsid w:val="00C82861"/>
    <w:rsid w:val="00C82A78"/>
    <w:rsid w:val="00C83218"/>
    <w:rsid w:val="00C833B0"/>
    <w:rsid w:val="00C833C8"/>
    <w:rsid w:val="00C833FF"/>
    <w:rsid w:val="00C835BC"/>
    <w:rsid w:val="00C8364B"/>
    <w:rsid w:val="00C836BB"/>
    <w:rsid w:val="00C837C9"/>
    <w:rsid w:val="00C8386E"/>
    <w:rsid w:val="00C83EC2"/>
    <w:rsid w:val="00C840CD"/>
    <w:rsid w:val="00C843EE"/>
    <w:rsid w:val="00C848B9"/>
    <w:rsid w:val="00C84A56"/>
    <w:rsid w:val="00C84BB1"/>
    <w:rsid w:val="00C84BDA"/>
    <w:rsid w:val="00C84CAE"/>
    <w:rsid w:val="00C8500F"/>
    <w:rsid w:val="00C853FB"/>
    <w:rsid w:val="00C856AC"/>
    <w:rsid w:val="00C85982"/>
    <w:rsid w:val="00C85AEC"/>
    <w:rsid w:val="00C85B2F"/>
    <w:rsid w:val="00C85B8F"/>
    <w:rsid w:val="00C85D85"/>
    <w:rsid w:val="00C85F63"/>
    <w:rsid w:val="00C86123"/>
    <w:rsid w:val="00C86196"/>
    <w:rsid w:val="00C86424"/>
    <w:rsid w:val="00C8682C"/>
    <w:rsid w:val="00C868E3"/>
    <w:rsid w:val="00C870DF"/>
    <w:rsid w:val="00C87CC1"/>
    <w:rsid w:val="00C87F38"/>
    <w:rsid w:val="00C900D6"/>
    <w:rsid w:val="00C90BAA"/>
    <w:rsid w:val="00C91011"/>
    <w:rsid w:val="00C910CA"/>
    <w:rsid w:val="00C912D7"/>
    <w:rsid w:val="00C912E5"/>
    <w:rsid w:val="00C913C5"/>
    <w:rsid w:val="00C916D8"/>
    <w:rsid w:val="00C91B53"/>
    <w:rsid w:val="00C91CF2"/>
    <w:rsid w:val="00C91F48"/>
    <w:rsid w:val="00C924DD"/>
    <w:rsid w:val="00C9252D"/>
    <w:rsid w:val="00C926D7"/>
    <w:rsid w:val="00C927C7"/>
    <w:rsid w:val="00C92A3D"/>
    <w:rsid w:val="00C92A6F"/>
    <w:rsid w:val="00C92ADC"/>
    <w:rsid w:val="00C92B85"/>
    <w:rsid w:val="00C92CCD"/>
    <w:rsid w:val="00C92D76"/>
    <w:rsid w:val="00C92F7A"/>
    <w:rsid w:val="00C931FE"/>
    <w:rsid w:val="00C93356"/>
    <w:rsid w:val="00C93434"/>
    <w:rsid w:val="00C936B0"/>
    <w:rsid w:val="00C936B7"/>
    <w:rsid w:val="00C93789"/>
    <w:rsid w:val="00C938AD"/>
    <w:rsid w:val="00C939D0"/>
    <w:rsid w:val="00C93CB2"/>
    <w:rsid w:val="00C94629"/>
    <w:rsid w:val="00C94917"/>
    <w:rsid w:val="00C94C80"/>
    <w:rsid w:val="00C94F9C"/>
    <w:rsid w:val="00C95082"/>
    <w:rsid w:val="00C953CE"/>
    <w:rsid w:val="00C95963"/>
    <w:rsid w:val="00C95F46"/>
    <w:rsid w:val="00C96B15"/>
    <w:rsid w:val="00C970B9"/>
    <w:rsid w:val="00C970DA"/>
    <w:rsid w:val="00C975E6"/>
    <w:rsid w:val="00C978CF"/>
    <w:rsid w:val="00C97E5B"/>
    <w:rsid w:val="00CA02BE"/>
    <w:rsid w:val="00CA03FA"/>
    <w:rsid w:val="00CA0B90"/>
    <w:rsid w:val="00CA0C02"/>
    <w:rsid w:val="00CA0C69"/>
    <w:rsid w:val="00CA0D07"/>
    <w:rsid w:val="00CA0E91"/>
    <w:rsid w:val="00CA1134"/>
    <w:rsid w:val="00CA14F6"/>
    <w:rsid w:val="00CA15C5"/>
    <w:rsid w:val="00CA1860"/>
    <w:rsid w:val="00CA19E0"/>
    <w:rsid w:val="00CA1AFB"/>
    <w:rsid w:val="00CA1B65"/>
    <w:rsid w:val="00CA1B9B"/>
    <w:rsid w:val="00CA1D68"/>
    <w:rsid w:val="00CA1DEA"/>
    <w:rsid w:val="00CA1F2F"/>
    <w:rsid w:val="00CA1F83"/>
    <w:rsid w:val="00CA218B"/>
    <w:rsid w:val="00CA2703"/>
    <w:rsid w:val="00CA2BB5"/>
    <w:rsid w:val="00CA2E5F"/>
    <w:rsid w:val="00CA34E3"/>
    <w:rsid w:val="00CA37EF"/>
    <w:rsid w:val="00CA3806"/>
    <w:rsid w:val="00CA3AB0"/>
    <w:rsid w:val="00CA3EC1"/>
    <w:rsid w:val="00CA3EFE"/>
    <w:rsid w:val="00CA3FE8"/>
    <w:rsid w:val="00CA4314"/>
    <w:rsid w:val="00CA432A"/>
    <w:rsid w:val="00CA43FF"/>
    <w:rsid w:val="00CA446F"/>
    <w:rsid w:val="00CA471F"/>
    <w:rsid w:val="00CA4900"/>
    <w:rsid w:val="00CA4A1D"/>
    <w:rsid w:val="00CA4ACE"/>
    <w:rsid w:val="00CA4BA1"/>
    <w:rsid w:val="00CA4DD3"/>
    <w:rsid w:val="00CA5596"/>
    <w:rsid w:val="00CA5774"/>
    <w:rsid w:val="00CA5E87"/>
    <w:rsid w:val="00CA617F"/>
    <w:rsid w:val="00CA6C1E"/>
    <w:rsid w:val="00CA6C87"/>
    <w:rsid w:val="00CA6EA7"/>
    <w:rsid w:val="00CA7339"/>
    <w:rsid w:val="00CA73ED"/>
    <w:rsid w:val="00CA778E"/>
    <w:rsid w:val="00CA7A84"/>
    <w:rsid w:val="00CA7BB9"/>
    <w:rsid w:val="00CA7D44"/>
    <w:rsid w:val="00CB0059"/>
    <w:rsid w:val="00CB011E"/>
    <w:rsid w:val="00CB0595"/>
    <w:rsid w:val="00CB06B7"/>
    <w:rsid w:val="00CB0707"/>
    <w:rsid w:val="00CB0BD9"/>
    <w:rsid w:val="00CB0D48"/>
    <w:rsid w:val="00CB0FD0"/>
    <w:rsid w:val="00CB1562"/>
    <w:rsid w:val="00CB1861"/>
    <w:rsid w:val="00CB1A0E"/>
    <w:rsid w:val="00CB1A40"/>
    <w:rsid w:val="00CB1E1B"/>
    <w:rsid w:val="00CB1FB9"/>
    <w:rsid w:val="00CB20DE"/>
    <w:rsid w:val="00CB2131"/>
    <w:rsid w:val="00CB294E"/>
    <w:rsid w:val="00CB2DA8"/>
    <w:rsid w:val="00CB39FA"/>
    <w:rsid w:val="00CB3D8D"/>
    <w:rsid w:val="00CB4197"/>
    <w:rsid w:val="00CB44D2"/>
    <w:rsid w:val="00CB4723"/>
    <w:rsid w:val="00CB47A4"/>
    <w:rsid w:val="00CB487B"/>
    <w:rsid w:val="00CB4AC1"/>
    <w:rsid w:val="00CB4AF4"/>
    <w:rsid w:val="00CB4BA5"/>
    <w:rsid w:val="00CB4C62"/>
    <w:rsid w:val="00CB5596"/>
    <w:rsid w:val="00CB588F"/>
    <w:rsid w:val="00CB5B3E"/>
    <w:rsid w:val="00CB5D4A"/>
    <w:rsid w:val="00CB5D61"/>
    <w:rsid w:val="00CB5E42"/>
    <w:rsid w:val="00CB5FEB"/>
    <w:rsid w:val="00CB629F"/>
    <w:rsid w:val="00CB672D"/>
    <w:rsid w:val="00CB68E9"/>
    <w:rsid w:val="00CB6985"/>
    <w:rsid w:val="00CB6A0B"/>
    <w:rsid w:val="00CB6C7F"/>
    <w:rsid w:val="00CB6C9E"/>
    <w:rsid w:val="00CB6F73"/>
    <w:rsid w:val="00CB7183"/>
    <w:rsid w:val="00CC0076"/>
    <w:rsid w:val="00CC035E"/>
    <w:rsid w:val="00CC09F5"/>
    <w:rsid w:val="00CC0C09"/>
    <w:rsid w:val="00CC0F71"/>
    <w:rsid w:val="00CC140F"/>
    <w:rsid w:val="00CC199D"/>
    <w:rsid w:val="00CC1A4D"/>
    <w:rsid w:val="00CC1B12"/>
    <w:rsid w:val="00CC1DC1"/>
    <w:rsid w:val="00CC1E27"/>
    <w:rsid w:val="00CC1FA7"/>
    <w:rsid w:val="00CC217A"/>
    <w:rsid w:val="00CC21CB"/>
    <w:rsid w:val="00CC22A7"/>
    <w:rsid w:val="00CC261A"/>
    <w:rsid w:val="00CC269C"/>
    <w:rsid w:val="00CC2C19"/>
    <w:rsid w:val="00CC2E61"/>
    <w:rsid w:val="00CC3983"/>
    <w:rsid w:val="00CC39EB"/>
    <w:rsid w:val="00CC3C41"/>
    <w:rsid w:val="00CC3DCB"/>
    <w:rsid w:val="00CC3F14"/>
    <w:rsid w:val="00CC40DE"/>
    <w:rsid w:val="00CC4130"/>
    <w:rsid w:val="00CC426A"/>
    <w:rsid w:val="00CC4300"/>
    <w:rsid w:val="00CC48B1"/>
    <w:rsid w:val="00CC4ADF"/>
    <w:rsid w:val="00CC4B74"/>
    <w:rsid w:val="00CC4BF3"/>
    <w:rsid w:val="00CC4F76"/>
    <w:rsid w:val="00CC5644"/>
    <w:rsid w:val="00CC568F"/>
    <w:rsid w:val="00CC5854"/>
    <w:rsid w:val="00CC5A5E"/>
    <w:rsid w:val="00CC5A74"/>
    <w:rsid w:val="00CC5B81"/>
    <w:rsid w:val="00CC5E23"/>
    <w:rsid w:val="00CC6377"/>
    <w:rsid w:val="00CC68E5"/>
    <w:rsid w:val="00CC6D2A"/>
    <w:rsid w:val="00CC6E30"/>
    <w:rsid w:val="00CC6FFC"/>
    <w:rsid w:val="00CC73BA"/>
    <w:rsid w:val="00CC769B"/>
    <w:rsid w:val="00CC786D"/>
    <w:rsid w:val="00CC7AF5"/>
    <w:rsid w:val="00CC7D68"/>
    <w:rsid w:val="00CC7DD3"/>
    <w:rsid w:val="00CC7FE2"/>
    <w:rsid w:val="00CD0161"/>
    <w:rsid w:val="00CD022C"/>
    <w:rsid w:val="00CD0459"/>
    <w:rsid w:val="00CD08C2"/>
    <w:rsid w:val="00CD0906"/>
    <w:rsid w:val="00CD09FC"/>
    <w:rsid w:val="00CD0A26"/>
    <w:rsid w:val="00CD0FFE"/>
    <w:rsid w:val="00CD1258"/>
    <w:rsid w:val="00CD1D7E"/>
    <w:rsid w:val="00CD2083"/>
    <w:rsid w:val="00CD2283"/>
    <w:rsid w:val="00CD22E6"/>
    <w:rsid w:val="00CD2775"/>
    <w:rsid w:val="00CD2ADE"/>
    <w:rsid w:val="00CD2E9E"/>
    <w:rsid w:val="00CD3FBF"/>
    <w:rsid w:val="00CD41D8"/>
    <w:rsid w:val="00CD43AD"/>
    <w:rsid w:val="00CD45AB"/>
    <w:rsid w:val="00CD45F9"/>
    <w:rsid w:val="00CD4AB9"/>
    <w:rsid w:val="00CD4D04"/>
    <w:rsid w:val="00CD4E1C"/>
    <w:rsid w:val="00CD6221"/>
    <w:rsid w:val="00CD62F3"/>
    <w:rsid w:val="00CD631B"/>
    <w:rsid w:val="00CD6791"/>
    <w:rsid w:val="00CD67BD"/>
    <w:rsid w:val="00CD6D37"/>
    <w:rsid w:val="00CD6D49"/>
    <w:rsid w:val="00CD6D89"/>
    <w:rsid w:val="00CD6DA4"/>
    <w:rsid w:val="00CD6F16"/>
    <w:rsid w:val="00CD7708"/>
    <w:rsid w:val="00CD7748"/>
    <w:rsid w:val="00CD7FB5"/>
    <w:rsid w:val="00CD7FC4"/>
    <w:rsid w:val="00CE0225"/>
    <w:rsid w:val="00CE037E"/>
    <w:rsid w:val="00CE0404"/>
    <w:rsid w:val="00CE0571"/>
    <w:rsid w:val="00CE0E3F"/>
    <w:rsid w:val="00CE0EE3"/>
    <w:rsid w:val="00CE12A9"/>
    <w:rsid w:val="00CE149E"/>
    <w:rsid w:val="00CE1588"/>
    <w:rsid w:val="00CE1BEB"/>
    <w:rsid w:val="00CE1EB2"/>
    <w:rsid w:val="00CE2233"/>
    <w:rsid w:val="00CE247C"/>
    <w:rsid w:val="00CE2571"/>
    <w:rsid w:val="00CE2637"/>
    <w:rsid w:val="00CE2AD4"/>
    <w:rsid w:val="00CE2C8D"/>
    <w:rsid w:val="00CE2D62"/>
    <w:rsid w:val="00CE2E70"/>
    <w:rsid w:val="00CE2FBF"/>
    <w:rsid w:val="00CE308F"/>
    <w:rsid w:val="00CE30C1"/>
    <w:rsid w:val="00CE3182"/>
    <w:rsid w:val="00CE344B"/>
    <w:rsid w:val="00CE34B2"/>
    <w:rsid w:val="00CE355A"/>
    <w:rsid w:val="00CE385D"/>
    <w:rsid w:val="00CE401C"/>
    <w:rsid w:val="00CE408B"/>
    <w:rsid w:val="00CE4513"/>
    <w:rsid w:val="00CE4A2A"/>
    <w:rsid w:val="00CE4D7B"/>
    <w:rsid w:val="00CE50D5"/>
    <w:rsid w:val="00CE53A7"/>
    <w:rsid w:val="00CE5613"/>
    <w:rsid w:val="00CE5850"/>
    <w:rsid w:val="00CE592A"/>
    <w:rsid w:val="00CE593C"/>
    <w:rsid w:val="00CE5A78"/>
    <w:rsid w:val="00CE5BB3"/>
    <w:rsid w:val="00CE5E9B"/>
    <w:rsid w:val="00CE63A4"/>
    <w:rsid w:val="00CE63EC"/>
    <w:rsid w:val="00CE69BB"/>
    <w:rsid w:val="00CE6C6D"/>
    <w:rsid w:val="00CE722E"/>
    <w:rsid w:val="00CE7274"/>
    <w:rsid w:val="00CE7576"/>
    <w:rsid w:val="00CE7BB4"/>
    <w:rsid w:val="00CE7DAF"/>
    <w:rsid w:val="00CE7DC7"/>
    <w:rsid w:val="00CE7EB4"/>
    <w:rsid w:val="00CF0601"/>
    <w:rsid w:val="00CF0737"/>
    <w:rsid w:val="00CF0808"/>
    <w:rsid w:val="00CF09FA"/>
    <w:rsid w:val="00CF1394"/>
    <w:rsid w:val="00CF1557"/>
    <w:rsid w:val="00CF17A5"/>
    <w:rsid w:val="00CF1CF6"/>
    <w:rsid w:val="00CF1F10"/>
    <w:rsid w:val="00CF1F98"/>
    <w:rsid w:val="00CF1FDC"/>
    <w:rsid w:val="00CF22FB"/>
    <w:rsid w:val="00CF25B6"/>
    <w:rsid w:val="00CF2706"/>
    <w:rsid w:val="00CF28BC"/>
    <w:rsid w:val="00CF2A74"/>
    <w:rsid w:val="00CF2C4B"/>
    <w:rsid w:val="00CF3189"/>
    <w:rsid w:val="00CF318F"/>
    <w:rsid w:val="00CF3259"/>
    <w:rsid w:val="00CF3DB5"/>
    <w:rsid w:val="00CF3F2C"/>
    <w:rsid w:val="00CF41B6"/>
    <w:rsid w:val="00CF4574"/>
    <w:rsid w:val="00CF4888"/>
    <w:rsid w:val="00CF4977"/>
    <w:rsid w:val="00CF4C2A"/>
    <w:rsid w:val="00CF4D56"/>
    <w:rsid w:val="00CF5468"/>
    <w:rsid w:val="00CF5694"/>
    <w:rsid w:val="00CF5987"/>
    <w:rsid w:val="00CF5B06"/>
    <w:rsid w:val="00CF5E60"/>
    <w:rsid w:val="00CF5E79"/>
    <w:rsid w:val="00CF5ED7"/>
    <w:rsid w:val="00CF60BC"/>
    <w:rsid w:val="00CF611B"/>
    <w:rsid w:val="00CF66BD"/>
    <w:rsid w:val="00CF67A7"/>
    <w:rsid w:val="00CF6E75"/>
    <w:rsid w:val="00CF6FBE"/>
    <w:rsid w:val="00CF705E"/>
    <w:rsid w:val="00CF7269"/>
    <w:rsid w:val="00CF74FE"/>
    <w:rsid w:val="00CF7BE3"/>
    <w:rsid w:val="00CF7C99"/>
    <w:rsid w:val="00D002BA"/>
    <w:rsid w:val="00D00B04"/>
    <w:rsid w:val="00D00C6B"/>
    <w:rsid w:val="00D01007"/>
    <w:rsid w:val="00D01060"/>
    <w:rsid w:val="00D0107E"/>
    <w:rsid w:val="00D01570"/>
    <w:rsid w:val="00D01587"/>
    <w:rsid w:val="00D0185F"/>
    <w:rsid w:val="00D019E8"/>
    <w:rsid w:val="00D01DE3"/>
    <w:rsid w:val="00D01F2D"/>
    <w:rsid w:val="00D02094"/>
    <w:rsid w:val="00D020D3"/>
    <w:rsid w:val="00D020DE"/>
    <w:rsid w:val="00D0231B"/>
    <w:rsid w:val="00D0276D"/>
    <w:rsid w:val="00D02B50"/>
    <w:rsid w:val="00D02C09"/>
    <w:rsid w:val="00D02D53"/>
    <w:rsid w:val="00D02DC1"/>
    <w:rsid w:val="00D02E2B"/>
    <w:rsid w:val="00D02F07"/>
    <w:rsid w:val="00D02F33"/>
    <w:rsid w:val="00D0305A"/>
    <w:rsid w:val="00D030F1"/>
    <w:rsid w:val="00D033DE"/>
    <w:rsid w:val="00D03965"/>
    <w:rsid w:val="00D03E98"/>
    <w:rsid w:val="00D03EEB"/>
    <w:rsid w:val="00D0459C"/>
    <w:rsid w:val="00D04807"/>
    <w:rsid w:val="00D0490E"/>
    <w:rsid w:val="00D0540E"/>
    <w:rsid w:val="00D055F1"/>
    <w:rsid w:val="00D05708"/>
    <w:rsid w:val="00D05E08"/>
    <w:rsid w:val="00D06142"/>
    <w:rsid w:val="00D0639A"/>
    <w:rsid w:val="00D0682D"/>
    <w:rsid w:val="00D06878"/>
    <w:rsid w:val="00D06898"/>
    <w:rsid w:val="00D076AF"/>
    <w:rsid w:val="00D07962"/>
    <w:rsid w:val="00D07EFC"/>
    <w:rsid w:val="00D100F4"/>
    <w:rsid w:val="00D1013C"/>
    <w:rsid w:val="00D10926"/>
    <w:rsid w:val="00D10982"/>
    <w:rsid w:val="00D10B84"/>
    <w:rsid w:val="00D10CB2"/>
    <w:rsid w:val="00D10ECB"/>
    <w:rsid w:val="00D10FE7"/>
    <w:rsid w:val="00D11565"/>
    <w:rsid w:val="00D11730"/>
    <w:rsid w:val="00D117B8"/>
    <w:rsid w:val="00D11A83"/>
    <w:rsid w:val="00D11F55"/>
    <w:rsid w:val="00D11FFB"/>
    <w:rsid w:val="00D129E3"/>
    <w:rsid w:val="00D12A33"/>
    <w:rsid w:val="00D12D69"/>
    <w:rsid w:val="00D12FFC"/>
    <w:rsid w:val="00D1343B"/>
    <w:rsid w:val="00D13D97"/>
    <w:rsid w:val="00D1418A"/>
    <w:rsid w:val="00D141C9"/>
    <w:rsid w:val="00D144C8"/>
    <w:rsid w:val="00D14645"/>
    <w:rsid w:val="00D146D4"/>
    <w:rsid w:val="00D150A9"/>
    <w:rsid w:val="00D15124"/>
    <w:rsid w:val="00D15259"/>
    <w:rsid w:val="00D152A0"/>
    <w:rsid w:val="00D152E2"/>
    <w:rsid w:val="00D1530C"/>
    <w:rsid w:val="00D1548B"/>
    <w:rsid w:val="00D15798"/>
    <w:rsid w:val="00D158C7"/>
    <w:rsid w:val="00D159B0"/>
    <w:rsid w:val="00D15E53"/>
    <w:rsid w:val="00D15FDF"/>
    <w:rsid w:val="00D160EC"/>
    <w:rsid w:val="00D16476"/>
    <w:rsid w:val="00D1674F"/>
    <w:rsid w:val="00D168FA"/>
    <w:rsid w:val="00D169AA"/>
    <w:rsid w:val="00D16E1F"/>
    <w:rsid w:val="00D1729F"/>
    <w:rsid w:val="00D172BF"/>
    <w:rsid w:val="00D17608"/>
    <w:rsid w:val="00D17D37"/>
    <w:rsid w:val="00D17F85"/>
    <w:rsid w:val="00D200EA"/>
    <w:rsid w:val="00D204C9"/>
    <w:rsid w:val="00D20593"/>
    <w:rsid w:val="00D20B56"/>
    <w:rsid w:val="00D20C53"/>
    <w:rsid w:val="00D20EA1"/>
    <w:rsid w:val="00D211A6"/>
    <w:rsid w:val="00D214F5"/>
    <w:rsid w:val="00D216DC"/>
    <w:rsid w:val="00D21A8E"/>
    <w:rsid w:val="00D21B4D"/>
    <w:rsid w:val="00D21C36"/>
    <w:rsid w:val="00D21E6C"/>
    <w:rsid w:val="00D22085"/>
    <w:rsid w:val="00D221BB"/>
    <w:rsid w:val="00D222A3"/>
    <w:rsid w:val="00D2298D"/>
    <w:rsid w:val="00D22B17"/>
    <w:rsid w:val="00D22C8D"/>
    <w:rsid w:val="00D232AD"/>
    <w:rsid w:val="00D233A1"/>
    <w:rsid w:val="00D23616"/>
    <w:rsid w:val="00D23B94"/>
    <w:rsid w:val="00D23DC3"/>
    <w:rsid w:val="00D23F06"/>
    <w:rsid w:val="00D23F38"/>
    <w:rsid w:val="00D24194"/>
    <w:rsid w:val="00D241E6"/>
    <w:rsid w:val="00D2441F"/>
    <w:rsid w:val="00D244BC"/>
    <w:rsid w:val="00D24651"/>
    <w:rsid w:val="00D24E58"/>
    <w:rsid w:val="00D24F75"/>
    <w:rsid w:val="00D252D6"/>
    <w:rsid w:val="00D257BE"/>
    <w:rsid w:val="00D25861"/>
    <w:rsid w:val="00D26319"/>
    <w:rsid w:val="00D26A84"/>
    <w:rsid w:val="00D26CF4"/>
    <w:rsid w:val="00D26EBA"/>
    <w:rsid w:val="00D26FFC"/>
    <w:rsid w:val="00D27058"/>
    <w:rsid w:val="00D275CB"/>
    <w:rsid w:val="00D276B5"/>
    <w:rsid w:val="00D27E77"/>
    <w:rsid w:val="00D301FB"/>
    <w:rsid w:val="00D30415"/>
    <w:rsid w:val="00D30DF4"/>
    <w:rsid w:val="00D310AB"/>
    <w:rsid w:val="00D31616"/>
    <w:rsid w:val="00D316B7"/>
    <w:rsid w:val="00D31ADC"/>
    <w:rsid w:val="00D31FBF"/>
    <w:rsid w:val="00D324A8"/>
    <w:rsid w:val="00D325C4"/>
    <w:rsid w:val="00D326C7"/>
    <w:rsid w:val="00D3293E"/>
    <w:rsid w:val="00D330AC"/>
    <w:rsid w:val="00D3338E"/>
    <w:rsid w:val="00D3367E"/>
    <w:rsid w:val="00D33EA5"/>
    <w:rsid w:val="00D3414C"/>
    <w:rsid w:val="00D3466C"/>
    <w:rsid w:val="00D346FD"/>
    <w:rsid w:val="00D34BB1"/>
    <w:rsid w:val="00D34D67"/>
    <w:rsid w:val="00D35012"/>
    <w:rsid w:val="00D35514"/>
    <w:rsid w:val="00D35535"/>
    <w:rsid w:val="00D35644"/>
    <w:rsid w:val="00D35ABA"/>
    <w:rsid w:val="00D35B81"/>
    <w:rsid w:val="00D35BAF"/>
    <w:rsid w:val="00D364A3"/>
    <w:rsid w:val="00D364FD"/>
    <w:rsid w:val="00D36988"/>
    <w:rsid w:val="00D36DB7"/>
    <w:rsid w:val="00D373E1"/>
    <w:rsid w:val="00D374DC"/>
    <w:rsid w:val="00D3756E"/>
    <w:rsid w:val="00D3777A"/>
    <w:rsid w:val="00D378BB"/>
    <w:rsid w:val="00D37F0B"/>
    <w:rsid w:val="00D37F8A"/>
    <w:rsid w:val="00D400BF"/>
    <w:rsid w:val="00D40136"/>
    <w:rsid w:val="00D40246"/>
    <w:rsid w:val="00D405F6"/>
    <w:rsid w:val="00D40665"/>
    <w:rsid w:val="00D40A35"/>
    <w:rsid w:val="00D410B9"/>
    <w:rsid w:val="00D41271"/>
    <w:rsid w:val="00D41294"/>
    <w:rsid w:val="00D41348"/>
    <w:rsid w:val="00D4170B"/>
    <w:rsid w:val="00D41AB2"/>
    <w:rsid w:val="00D422DB"/>
    <w:rsid w:val="00D425D5"/>
    <w:rsid w:val="00D42681"/>
    <w:rsid w:val="00D4280A"/>
    <w:rsid w:val="00D4280B"/>
    <w:rsid w:val="00D42B98"/>
    <w:rsid w:val="00D42CE6"/>
    <w:rsid w:val="00D43100"/>
    <w:rsid w:val="00D43326"/>
    <w:rsid w:val="00D4334B"/>
    <w:rsid w:val="00D43615"/>
    <w:rsid w:val="00D436A3"/>
    <w:rsid w:val="00D43CB0"/>
    <w:rsid w:val="00D43D99"/>
    <w:rsid w:val="00D44318"/>
    <w:rsid w:val="00D44380"/>
    <w:rsid w:val="00D444D9"/>
    <w:rsid w:val="00D44729"/>
    <w:rsid w:val="00D44D21"/>
    <w:rsid w:val="00D44E38"/>
    <w:rsid w:val="00D4505C"/>
    <w:rsid w:val="00D45152"/>
    <w:rsid w:val="00D45839"/>
    <w:rsid w:val="00D45CE9"/>
    <w:rsid w:val="00D45E2C"/>
    <w:rsid w:val="00D46549"/>
    <w:rsid w:val="00D4664C"/>
    <w:rsid w:val="00D46813"/>
    <w:rsid w:val="00D46B7E"/>
    <w:rsid w:val="00D46DB4"/>
    <w:rsid w:val="00D46FE2"/>
    <w:rsid w:val="00D47029"/>
    <w:rsid w:val="00D47531"/>
    <w:rsid w:val="00D47638"/>
    <w:rsid w:val="00D47845"/>
    <w:rsid w:val="00D47B26"/>
    <w:rsid w:val="00D47ED7"/>
    <w:rsid w:val="00D47F28"/>
    <w:rsid w:val="00D47F34"/>
    <w:rsid w:val="00D50182"/>
    <w:rsid w:val="00D50468"/>
    <w:rsid w:val="00D507EF"/>
    <w:rsid w:val="00D50ADF"/>
    <w:rsid w:val="00D50BBE"/>
    <w:rsid w:val="00D510B4"/>
    <w:rsid w:val="00D511C3"/>
    <w:rsid w:val="00D51289"/>
    <w:rsid w:val="00D51398"/>
    <w:rsid w:val="00D515EF"/>
    <w:rsid w:val="00D51CE3"/>
    <w:rsid w:val="00D52021"/>
    <w:rsid w:val="00D5204E"/>
    <w:rsid w:val="00D52466"/>
    <w:rsid w:val="00D52680"/>
    <w:rsid w:val="00D528E0"/>
    <w:rsid w:val="00D52969"/>
    <w:rsid w:val="00D52CE2"/>
    <w:rsid w:val="00D52FA8"/>
    <w:rsid w:val="00D52FE3"/>
    <w:rsid w:val="00D53A31"/>
    <w:rsid w:val="00D53A79"/>
    <w:rsid w:val="00D53B8A"/>
    <w:rsid w:val="00D53D96"/>
    <w:rsid w:val="00D53F87"/>
    <w:rsid w:val="00D542E7"/>
    <w:rsid w:val="00D54644"/>
    <w:rsid w:val="00D54956"/>
    <w:rsid w:val="00D54987"/>
    <w:rsid w:val="00D54A42"/>
    <w:rsid w:val="00D54B48"/>
    <w:rsid w:val="00D54B6A"/>
    <w:rsid w:val="00D54EBF"/>
    <w:rsid w:val="00D5528C"/>
    <w:rsid w:val="00D5559F"/>
    <w:rsid w:val="00D55A03"/>
    <w:rsid w:val="00D55FA1"/>
    <w:rsid w:val="00D56075"/>
    <w:rsid w:val="00D560E4"/>
    <w:rsid w:val="00D56310"/>
    <w:rsid w:val="00D56984"/>
    <w:rsid w:val="00D56DCF"/>
    <w:rsid w:val="00D5701D"/>
    <w:rsid w:val="00D5728A"/>
    <w:rsid w:val="00D57423"/>
    <w:rsid w:val="00D57536"/>
    <w:rsid w:val="00D57792"/>
    <w:rsid w:val="00D577E6"/>
    <w:rsid w:val="00D578CF"/>
    <w:rsid w:val="00D6058F"/>
    <w:rsid w:val="00D605EB"/>
    <w:rsid w:val="00D608EE"/>
    <w:rsid w:val="00D60D4B"/>
    <w:rsid w:val="00D60F58"/>
    <w:rsid w:val="00D613C0"/>
    <w:rsid w:val="00D61827"/>
    <w:rsid w:val="00D61987"/>
    <w:rsid w:val="00D619D9"/>
    <w:rsid w:val="00D61AED"/>
    <w:rsid w:val="00D61CE6"/>
    <w:rsid w:val="00D61DA0"/>
    <w:rsid w:val="00D62397"/>
    <w:rsid w:val="00D623D8"/>
    <w:rsid w:val="00D62D88"/>
    <w:rsid w:val="00D62DB4"/>
    <w:rsid w:val="00D630D2"/>
    <w:rsid w:val="00D632DA"/>
    <w:rsid w:val="00D63582"/>
    <w:rsid w:val="00D63696"/>
    <w:rsid w:val="00D637C0"/>
    <w:rsid w:val="00D637E7"/>
    <w:rsid w:val="00D63AF0"/>
    <w:rsid w:val="00D63BF3"/>
    <w:rsid w:val="00D6409F"/>
    <w:rsid w:val="00D64394"/>
    <w:rsid w:val="00D64438"/>
    <w:rsid w:val="00D64481"/>
    <w:rsid w:val="00D648D2"/>
    <w:rsid w:val="00D648FD"/>
    <w:rsid w:val="00D64D7F"/>
    <w:rsid w:val="00D64F2D"/>
    <w:rsid w:val="00D6520D"/>
    <w:rsid w:val="00D65241"/>
    <w:rsid w:val="00D6557A"/>
    <w:rsid w:val="00D65593"/>
    <w:rsid w:val="00D655D2"/>
    <w:rsid w:val="00D659D2"/>
    <w:rsid w:val="00D65AEE"/>
    <w:rsid w:val="00D65BBC"/>
    <w:rsid w:val="00D65C6B"/>
    <w:rsid w:val="00D66A42"/>
    <w:rsid w:val="00D66A7D"/>
    <w:rsid w:val="00D66C75"/>
    <w:rsid w:val="00D66D1E"/>
    <w:rsid w:val="00D671AB"/>
    <w:rsid w:val="00D674FA"/>
    <w:rsid w:val="00D67500"/>
    <w:rsid w:val="00D67881"/>
    <w:rsid w:val="00D67AE2"/>
    <w:rsid w:val="00D67B8E"/>
    <w:rsid w:val="00D700A0"/>
    <w:rsid w:val="00D70153"/>
    <w:rsid w:val="00D70405"/>
    <w:rsid w:val="00D704B6"/>
    <w:rsid w:val="00D708D3"/>
    <w:rsid w:val="00D709CA"/>
    <w:rsid w:val="00D70AB2"/>
    <w:rsid w:val="00D70D87"/>
    <w:rsid w:val="00D70FA8"/>
    <w:rsid w:val="00D7105D"/>
    <w:rsid w:val="00D7188F"/>
    <w:rsid w:val="00D71A7A"/>
    <w:rsid w:val="00D7234F"/>
    <w:rsid w:val="00D72833"/>
    <w:rsid w:val="00D72D37"/>
    <w:rsid w:val="00D731F9"/>
    <w:rsid w:val="00D7349A"/>
    <w:rsid w:val="00D7352E"/>
    <w:rsid w:val="00D7359F"/>
    <w:rsid w:val="00D735D2"/>
    <w:rsid w:val="00D739DE"/>
    <w:rsid w:val="00D73EE7"/>
    <w:rsid w:val="00D743BB"/>
    <w:rsid w:val="00D7477F"/>
    <w:rsid w:val="00D747D3"/>
    <w:rsid w:val="00D74AE1"/>
    <w:rsid w:val="00D74B0B"/>
    <w:rsid w:val="00D74D3B"/>
    <w:rsid w:val="00D74FFA"/>
    <w:rsid w:val="00D75027"/>
    <w:rsid w:val="00D751C7"/>
    <w:rsid w:val="00D7521C"/>
    <w:rsid w:val="00D753A2"/>
    <w:rsid w:val="00D75423"/>
    <w:rsid w:val="00D75DAB"/>
    <w:rsid w:val="00D7637F"/>
    <w:rsid w:val="00D764F5"/>
    <w:rsid w:val="00D76BFD"/>
    <w:rsid w:val="00D76E9A"/>
    <w:rsid w:val="00D76FDD"/>
    <w:rsid w:val="00D7702E"/>
    <w:rsid w:val="00D7756A"/>
    <w:rsid w:val="00D775B4"/>
    <w:rsid w:val="00D77A01"/>
    <w:rsid w:val="00D77B3E"/>
    <w:rsid w:val="00D77CF8"/>
    <w:rsid w:val="00D80439"/>
    <w:rsid w:val="00D804EA"/>
    <w:rsid w:val="00D80830"/>
    <w:rsid w:val="00D80B16"/>
    <w:rsid w:val="00D80BBA"/>
    <w:rsid w:val="00D80D11"/>
    <w:rsid w:val="00D81190"/>
    <w:rsid w:val="00D811B5"/>
    <w:rsid w:val="00D8161D"/>
    <w:rsid w:val="00D81818"/>
    <w:rsid w:val="00D819AE"/>
    <w:rsid w:val="00D8258C"/>
    <w:rsid w:val="00D826C3"/>
    <w:rsid w:val="00D82B7A"/>
    <w:rsid w:val="00D82E35"/>
    <w:rsid w:val="00D82E86"/>
    <w:rsid w:val="00D83415"/>
    <w:rsid w:val="00D835F8"/>
    <w:rsid w:val="00D836D6"/>
    <w:rsid w:val="00D83904"/>
    <w:rsid w:val="00D840B8"/>
    <w:rsid w:val="00D8469D"/>
    <w:rsid w:val="00D8495C"/>
    <w:rsid w:val="00D84E10"/>
    <w:rsid w:val="00D85324"/>
    <w:rsid w:val="00D855A9"/>
    <w:rsid w:val="00D85727"/>
    <w:rsid w:val="00D8582F"/>
    <w:rsid w:val="00D8596B"/>
    <w:rsid w:val="00D85ADF"/>
    <w:rsid w:val="00D85C80"/>
    <w:rsid w:val="00D85F1D"/>
    <w:rsid w:val="00D860D0"/>
    <w:rsid w:val="00D863AE"/>
    <w:rsid w:val="00D86676"/>
    <w:rsid w:val="00D86A43"/>
    <w:rsid w:val="00D8711A"/>
    <w:rsid w:val="00D878D3"/>
    <w:rsid w:val="00D87C4C"/>
    <w:rsid w:val="00D87D98"/>
    <w:rsid w:val="00D90002"/>
    <w:rsid w:val="00D904CC"/>
    <w:rsid w:val="00D905DF"/>
    <w:rsid w:val="00D908C4"/>
    <w:rsid w:val="00D90C59"/>
    <w:rsid w:val="00D90DB6"/>
    <w:rsid w:val="00D90FB9"/>
    <w:rsid w:val="00D91148"/>
    <w:rsid w:val="00D9152F"/>
    <w:rsid w:val="00D91B23"/>
    <w:rsid w:val="00D91C31"/>
    <w:rsid w:val="00D91D4F"/>
    <w:rsid w:val="00D91EDA"/>
    <w:rsid w:val="00D91F28"/>
    <w:rsid w:val="00D92051"/>
    <w:rsid w:val="00D9206C"/>
    <w:rsid w:val="00D92330"/>
    <w:rsid w:val="00D9295B"/>
    <w:rsid w:val="00D935CB"/>
    <w:rsid w:val="00D93EA1"/>
    <w:rsid w:val="00D93FEF"/>
    <w:rsid w:val="00D9414E"/>
    <w:rsid w:val="00D941A3"/>
    <w:rsid w:val="00D94394"/>
    <w:rsid w:val="00D94838"/>
    <w:rsid w:val="00D957CD"/>
    <w:rsid w:val="00D96389"/>
    <w:rsid w:val="00D964B6"/>
    <w:rsid w:val="00D966F1"/>
    <w:rsid w:val="00D96C21"/>
    <w:rsid w:val="00D96D33"/>
    <w:rsid w:val="00D96D98"/>
    <w:rsid w:val="00D9733E"/>
    <w:rsid w:val="00D97795"/>
    <w:rsid w:val="00D97A32"/>
    <w:rsid w:val="00DA0134"/>
    <w:rsid w:val="00DA01A5"/>
    <w:rsid w:val="00DA023E"/>
    <w:rsid w:val="00DA0278"/>
    <w:rsid w:val="00DA04D5"/>
    <w:rsid w:val="00DA095B"/>
    <w:rsid w:val="00DA0991"/>
    <w:rsid w:val="00DA09FB"/>
    <w:rsid w:val="00DA0B6D"/>
    <w:rsid w:val="00DA0D9C"/>
    <w:rsid w:val="00DA0EDE"/>
    <w:rsid w:val="00DA0F08"/>
    <w:rsid w:val="00DA122F"/>
    <w:rsid w:val="00DA1245"/>
    <w:rsid w:val="00DA1893"/>
    <w:rsid w:val="00DA1D84"/>
    <w:rsid w:val="00DA22B0"/>
    <w:rsid w:val="00DA27A3"/>
    <w:rsid w:val="00DA2B7A"/>
    <w:rsid w:val="00DA2B7F"/>
    <w:rsid w:val="00DA2C74"/>
    <w:rsid w:val="00DA31D6"/>
    <w:rsid w:val="00DA3C2A"/>
    <w:rsid w:val="00DA4386"/>
    <w:rsid w:val="00DA4595"/>
    <w:rsid w:val="00DA49C5"/>
    <w:rsid w:val="00DA4D31"/>
    <w:rsid w:val="00DA4E07"/>
    <w:rsid w:val="00DA57D5"/>
    <w:rsid w:val="00DA5D30"/>
    <w:rsid w:val="00DA5FDE"/>
    <w:rsid w:val="00DA6282"/>
    <w:rsid w:val="00DA63FB"/>
    <w:rsid w:val="00DA6CC0"/>
    <w:rsid w:val="00DA70D3"/>
    <w:rsid w:val="00DA7B08"/>
    <w:rsid w:val="00DA7B5B"/>
    <w:rsid w:val="00DA7CBA"/>
    <w:rsid w:val="00DA7E91"/>
    <w:rsid w:val="00DB0004"/>
    <w:rsid w:val="00DB00BD"/>
    <w:rsid w:val="00DB0590"/>
    <w:rsid w:val="00DB06A0"/>
    <w:rsid w:val="00DB07AD"/>
    <w:rsid w:val="00DB0888"/>
    <w:rsid w:val="00DB0BE0"/>
    <w:rsid w:val="00DB107B"/>
    <w:rsid w:val="00DB1135"/>
    <w:rsid w:val="00DB1210"/>
    <w:rsid w:val="00DB123E"/>
    <w:rsid w:val="00DB1330"/>
    <w:rsid w:val="00DB13B3"/>
    <w:rsid w:val="00DB25D0"/>
    <w:rsid w:val="00DB2B7C"/>
    <w:rsid w:val="00DB2BEB"/>
    <w:rsid w:val="00DB2CA8"/>
    <w:rsid w:val="00DB2E27"/>
    <w:rsid w:val="00DB2EA9"/>
    <w:rsid w:val="00DB320B"/>
    <w:rsid w:val="00DB35AE"/>
    <w:rsid w:val="00DB3E15"/>
    <w:rsid w:val="00DB3FFA"/>
    <w:rsid w:val="00DB41A9"/>
    <w:rsid w:val="00DB4532"/>
    <w:rsid w:val="00DB473B"/>
    <w:rsid w:val="00DB48EC"/>
    <w:rsid w:val="00DB4DC1"/>
    <w:rsid w:val="00DB5103"/>
    <w:rsid w:val="00DB519F"/>
    <w:rsid w:val="00DB52BB"/>
    <w:rsid w:val="00DB543B"/>
    <w:rsid w:val="00DB5930"/>
    <w:rsid w:val="00DB59BF"/>
    <w:rsid w:val="00DB5B2F"/>
    <w:rsid w:val="00DB5D62"/>
    <w:rsid w:val="00DB5E88"/>
    <w:rsid w:val="00DB6245"/>
    <w:rsid w:val="00DB624D"/>
    <w:rsid w:val="00DB6F99"/>
    <w:rsid w:val="00DB7121"/>
    <w:rsid w:val="00DB7261"/>
    <w:rsid w:val="00DB7382"/>
    <w:rsid w:val="00DB7556"/>
    <w:rsid w:val="00DB7596"/>
    <w:rsid w:val="00DB77DF"/>
    <w:rsid w:val="00DB7AAA"/>
    <w:rsid w:val="00DB7C42"/>
    <w:rsid w:val="00DB7F91"/>
    <w:rsid w:val="00DC01DD"/>
    <w:rsid w:val="00DC02B9"/>
    <w:rsid w:val="00DC048F"/>
    <w:rsid w:val="00DC05BC"/>
    <w:rsid w:val="00DC0658"/>
    <w:rsid w:val="00DC08AC"/>
    <w:rsid w:val="00DC0AC0"/>
    <w:rsid w:val="00DC0DD4"/>
    <w:rsid w:val="00DC1205"/>
    <w:rsid w:val="00DC121C"/>
    <w:rsid w:val="00DC12D7"/>
    <w:rsid w:val="00DC134B"/>
    <w:rsid w:val="00DC16A4"/>
    <w:rsid w:val="00DC2725"/>
    <w:rsid w:val="00DC29BA"/>
    <w:rsid w:val="00DC2EB9"/>
    <w:rsid w:val="00DC3163"/>
    <w:rsid w:val="00DC31A8"/>
    <w:rsid w:val="00DC329B"/>
    <w:rsid w:val="00DC35FA"/>
    <w:rsid w:val="00DC377A"/>
    <w:rsid w:val="00DC37D3"/>
    <w:rsid w:val="00DC3CBF"/>
    <w:rsid w:val="00DC3E5C"/>
    <w:rsid w:val="00DC4163"/>
    <w:rsid w:val="00DC42A8"/>
    <w:rsid w:val="00DC46DF"/>
    <w:rsid w:val="00DC4C0D"/>
    <w:rsid w:val="00DC52B0"/>
    <w:rsid w:val="00DC54DF"/>
    <w:rsid w:val="00DC5834"/>
    <w:rsid w:val="00DC5929"/>
    <w:rsid w:val="00DC5BD3"/>
    <w:rsid w:val="00DC5CD2"/>
    <w:rsid w:val="00DC5E58"/>
    <w:rsid w:val="00DC5EEF"/>
    <w:rsid w:val="00DC5FD2"/>
    <w:rsid w:val="00DC60BF"/>
    <w:rsid w:val="00DC66DC"/>
    <w:rsid w:val="00DC6CDD"/>
    <w:rsid w:val="00DC6F17"/>
    <w:rsid w:val="00DC7019"/>
    <w:rsid w:val="00DC72FE"/>
    <w:rsid w:val="00DC75F1"/>
    <w:rsid w:val="00DC7906"/>
    <w:rsid w:val="00DC79EB"/>
    <w:rsid w:val="00DC7DA8"/>
    <w:rsid w:val="00DC7ED2"/>
    <w:rsid w:val="00DD00CF"/>
    <w:rsid w:val="00DD01F2"/>
    <w:rsid w:val="00DD04E4"/>
    <w:rsid w:val="00DD04F0"/>
    <w:rsid w:val="00DD0617"/>
    <w:rsid w:val="00DD0F01"/>
    <w:rsid w:val="00DD0FDA"/>
    <w:rsid w:val="00DD1199"/>
    <w:rsid w:val="00DD1256"/>
    <w:rsid w:val="00DD157D"/>
    <w:rsid w:val="00DD1DBD"/>
    <w:rsid w:val="00DD1E42"/>
    <w:rsid w:val="00DD1F08"/>
    <w:rsid w:val="00DD1F60"/>
    <w:rsid w:val="00DD2C4F"/>
    <w:rsid w:val="00DD2F15"/>
    <w:rsid w:val="00DD335D"/>
    <w:rsid w:val="00DD3385"/>
    <w:rsid w:val="00DD3592"/>
    <w:rsid w:val="00DD399C"/>
    <w:rsid w:val="00DD3E3F"/>
    <w:rsid w:val="00DD4432"/>
    <w:rsid w:val="00DD49B8"/>
    <w:rsid w:val="00DD4A2C"/>
    <w:rsid w:val="00DD4AE4"/>
    <w:rsid w:val="00DD4DB0"/>
    <w:rsid w:val="00DD4DDE"/>
    <w:rsid w:val="00DD4E10"/>
    <w:rsid w:val="00DD4FE2"/>
    <w:rsid w:val="00DD5012"/>
    <w:rsid w:val="00DD504E"/>
    <w:rsid w:val="00DD5093"/>
    <w:rsid w:val="00DD51F6"/>
    <w:rsid w:val="00DD520B"/>
    <w:rsid w:val="00DD531E"/>
    <w:rsid w:val="00DD5321"/>
    <w:rsid w:val="00DD55D1"/>
    <w:rsid w:val="00DD5FE1"/>
    <w:rsid w:val="00DD67D8"/>
    <w:rsid w:val="00DD6817"/>
    <w:rsid w:val="00DD6A30"/>
    <w:rsid w:val="00DD6FB2"/>
    <w:rsid w:val="00DD70B7"/>
    <w:rsid w:val="00DD718B"/>
    <w:rsid w:val="00DD7356"/>
    <w:rsid w:val="00DD7748"/>
    <w:rsid w:val="00DD7B25"/>
    <w:rsid w:val="00DE00F2"/>
    <w:rsid w:val="00DE0940"/>
    <w:rsid w:val="00DE0945"/>
    <w:rsid w:val="00DE0F65"/>
    <w:rsid w:val="00DE122B"/>
    <w:rsid w:val="00DE139C"/>
    <w:rsid w:val="00DE1434"/>
    <w:rsid w:val="00DE15F1"/>
    <w:rsid w:val="00DE16DE"/>
    <w:rsid w:val="00DE18DC"/>
    <w:rsid w:val="00DE1BC2"/>
    <w:rsid w:val="00DE1FC8"/>
    <w:rsid w:val="00DE2273"/>
    <w:rsid w:val="00DE2729"/>
    <w:rsid w:val="00DE2981"/>
    <w:rsid w:val="00DE2E59"/>
    <w:rsid w:val="00DE2E5C"/>
    <w:rsid w:val="00DE316C"/>
    <w:rsid w:val="00DE333C"/>
    <w:rsid w:val="00DE33B2"/>
    <w:rsid w:val="00DE3531"/>
    <w:rsid w:val="00DE3A53"/>
    <w:rsid w:val="00DE4190"/>
    <w:rsid w:val="00DE460A"/>
    <w:rsid w:val="00DE4619"/>
    <w:rsid w:val="00DE46CF"/>
    <w:rsid w:val="00DE4B1E"/>
    <w:rsid w:val="00DE4C22"/>
    <w:rsid w:val="00DE4D25"/>
    <w:rsid w:val="00DE539B"/>
    <w:rsid w:val="00DE5582"/>
    <w:rsid w:val="00DE5AAB"/>
    <w:rsid w:val="00DE5BD3"/>
    <w:rsid w:val="00DE5D45"/>
    <w:rsid w:val="00DE67F0"/>
    <w:rsid w:val="00DE6AC4"/>
    <w:rsid w:val="00DE75EF"/>
    <w:rsid w:val="00DE7724"/>
    <w:rsid w:val="00DE7759"/>
    <w:rsid w:val="00DE7794"/>
    <w:rsid w:val="00DE7989"/>
    <w:rsid w:val="00DE7E4B"/>
    <w:rsid w:val="00DF013B"/>
    <w:rsid w:val="00DF02B6"/>
    <w:rsid w:val="00DF0407"/>
    <w:rsid w:val="00DF0491"/>
    <w:rsid w:val="00DF054E"/>
    <w:rsid w:val="00DF06CE"/>
    <w:rsid w:val="00DF07D0"/>
    <w:rsid w:val="00DF0C58"/>
    <w:rsid w:val="00DF0D26"/>
    <w:rsid w:val="00DF12AA"/>
    <w:rsid w:val="00DF167A"/>
    <w:rsid w:val="00DF1692"/>
    <w:rsid w:val="00DF1784"/>
    <w:rsid w:val="00DF1802"/>
    <w:rsid w:val="00DF19A9"/>
    <w:rsid w:val="00DF1DDB"/>
    <w:rsid w:val="00DF1EE1"/>
    <w:rsid w:val="00DF1F98"/>
    <w:rsid w:val="00DF25BD"/>
    <w:rsid w:val="00DF26C3"/>
    <w:rsid w:val="00DF27FE"/>
    <w:rsid w:val="00DF2857"/>
    <w:rsid w:val="00DF2994"/>
    <w:rsid w:val="00DF3217"/>
    <w:rsid w:val="00DF373D"/>
    <w:rsid w:val="00DF3872"/>
    <w:rsid w:val="00DF38BB"/>
    <w:rsid w:val="00DF3BB3"/>
    <w:rsid w:val="00DF3D1B"/>
    <w:rsid w:val="00DF3F88"/>
    <w:rsid w:val="00DF44F4"/>
    <w:rsid w:val="00DF4B81"/>
    <w:rsid w:val="00DF4D46"/>
    <w:rsid w:val="00DF528E"/>
    <w:rsid w:val="00DF5319"/>
    <w:rsid w:val="00DF58CC"/>
    <w:rsid w:val="00DF5BD1"/>
    <w:rsid w:val="00DF5C1A"/>
    <w:rsid w:val="00DF614A"/>
    <w:rsid w:val="00DF62F0"/>
    <w:rsid w:val="00DF6490"/>
    <w:rsid w:val="00DF6562"/>
    <w:rsid w:val="00DF681B"/>
    <w:rsid w:val="00DF6965"/>
    <w:rsid w:val="00DF6D28"/>
    <w:rsid w:val="00DF72A2"/>
    <w:rsid w:val="00DF7429"/>
    <w:rsid w:val="00DF7ADD"/>
    <w:rsid w:val="00DF7BEA"/>
    <w:rsid w:val="00DF7D3F"/>
    <w:rsid w:val="00DF7D65"/>
    <w:rsid w:val="00DF7D98"/>
    <w:rsid w:val="00DF7DAF"/>
    <w:rsid w:val="00E001F1"/>
    <w:rsid w:val="00E002B0"/>
    <w:rsid w:val="00E009B7"/>
    <w:rsid w:val="00E009FC"/>
    <w:rsid w:val="00E00B68"/>
    <w:rsid w:val="00E00C9A"/>
    <w:rsid w:val="00E00CEA"/>
    <w:rsid w:val="00E010A5"/>
    <w:rsid w:val="00E013C2"/>
    <w:rsid w:val="00E0153F"/>
    <w:rsid w:val="00E026AF"/>
    <w:rsid w:val="00E02963"/>
    <w:rsid w:val="00E02A31"/>
    <w:rsid w:val="00E02BBA"/>
    <w:rsid w:val="00E02C13"/>
    <w:rsid w:val="00E02DF1"/>
    <w:rsid w:val="00E02E83"/>
    <w:rsid w:val="00E03362"/>
    <w:rsid w:val="00E03443"/>
    <w:rsid w:val="00E03532"/>
    <w:rsid w:val="00E03848"/>
    <w:rsid w:val="00E03A6D"/>
    <w:rsid w:val="00E03DB5"/>
    <w:rsid w:val="00E03DD7"/>
    <w:rsid w:val="00E03DFB"/>
    <w:rsid w:val="00E03F0B"/>
    <w:rsid w:val="00E03F1C"/>
    <w:rsid w:val="00E04443"/>
    <w:rsid w:val="00E046FF"/>
    <w:rsid w:val="00E0479E"/>
    <w:rsid w:val="00E04C3B"/>
    <w:rsid w:val="00E04F17"/>
    <w:rsid w:val="00E05157"/>
    <w:rsid w:val="00E05219"/>
    <w:rsid w:val="00E05962"/>
    <w:rsid w:val="00E05B92"/>
    <w:rsid w:val="00E05C82"/>
    <w:rsid w:val="00E05CAF"/>
    <w:rsid w:val="00E05D27"/>
    <w:rsid w:val="00E05F8E"/>
    <w:rsid w:val="00E061EC"/>
    <w:rsid w:val="00E062F2"/>
    <w:rsid w:val="00E0634A"/>
    <w:rsid w:val="00E06582"/>
    <w:rsid w:val="00E067C3"/>
    <w:rsid w:val="00E06872"/>
    <w:rsid w:val="00E06985"/>
    <w:rsid w:val="00E06AB9"/>
    <w:rsid w:val="00E07182"/>
    <w:rsid w:val="00E07184"/>
    <w:rsid w:val="00E07990"/>
    <w:rsid w:val="00E10A71"/>
    <w:rsid w:val="00E10AFC"/>
    <w:rsid w:val="00E10BD1"/>
    <w:rsid w:val="00E10EB9"/>
    <w:rsid w:val="00E1120A"/>
    <w:rsid w:val="00E1134F"/>
    <w:rsid w:val="00E11700"/>
    <w:rsid w:val="00E1175C"/>
    <w:rsid w:val="00E11ECB"/>
    <w:rsid w:val="00E12406"/>
    <w:rsid w:val="00E124E3"/>
    <w:rsid w:val="00E12AFA"/>
    <w:rsid w:val="00E12E00"/>
    <w:rsid w:val="00E13179"/>
    <w:rsid w:val="00E1333F"/>
    <w:rsid w:val="00E134B8"/>
    <w:rsid w:val="00E13952"/>
    <w:rsid w:val="00E13ACE"/>
    <w:rsid w:val="00E13FD6"/>
    <w:rsid w:val="00E14109"/>
    <w:rsid w:val="00E141CC"/>
    <w:rsid w:val="00E1456D"/>
    <w:rsid w:val="00E145C4"/>
    <w:rsid w:val="00E147D8"/>
    <w:rsid w:val="00E14A5B"/>
    <w:rsid w:val="00E14AC4"/>
    <w:rsid w:val="00E14AD3"/>
    <w:rsid w:val="00E14B34"/>
    <w:rsid w:val="00E14E00"/>
    <w:rsid w:val="00E1503B"/>
    <w:rsid w:val="00E153B4"/>
    <w:rsid w:val="00E1543F"/>
    <w:rsid w:val="00E154BA"/>
    <w:rsid w:val="00E1577D"/>
    <w:rsid w:val="00E15847"/>
    <w:rsid w:val="00E15EAD"/>
    <w:rsid w:val="00E160B9"/>
    <w:rsid w:val="00E160D0"/>
    <w:rsid w:val="00E1636C"/>
    <w:rsid w:val="00E1672A"/>
    <w:rsid w:val="00E167BC"/>
    <w:rsid w:val="00E167F3"/>
    <w:rsid w:val="00E168C1"/>
    <w:rsid w:val="00E16C82"/>
    <w:rsid w:val="00E16D41"/>
    <w:rsid w:val="00E17028"/>
    <w:rsid w:val="00E171A6"/>
    <w:rsid w:val="00E174F2"/>
    <w:rsid w:val="00E17575"/>
    <w:rsid w:val="00E178D0"/>
    <w:rsid w:val="00E17D8B"/>
    <w:rsid w:val="00E20292"/>
    <w:rsid w:val="00E2043C"/>
    <w:rsid w:val="00E20653"/>
    <w:rsid w:val="00E20913"/>
    <w:rsid w:val="00E20B97"/>
    <w:rsid w:val="00E20BE9"/>
    <w:rsid w:val="00E2133D"/>
    <w:rsid w:val="00E21387"/>
    <w:rsid w:val="00E21939"/>
    <w:rsid w:val="00E21C43"/>
    <w:rsid w:val="00E21D4C"/>
    <w:rsid w:val="00E2209C"/>
    <w:rsid w:val="00E22102"/>
    <w:rsid w:val="00E221C5"/>
    <w:rsid w:val="00E221C7"/>
    <w:rsid w:val="00E2226D"/>
    <w:rsid w:val="00E227B4"/>
    <w:rsid w:val="00E23249"/>
    <w:rsid w:val="00E232FC"/>
    <w:rsid w:val="00E235D0"/>
    <w:rsid w:val="00E239E5"/>
    <w:rsid w:val="00E23DBF"/>
    <w:rsid w:val="00E23EE4"/>
    <w:rsid w:val="00E23F6A"/>
    <w:rsid w:val="00E24095"/>
    <w:rsid w:val="00E242D8"/>
    <w:rsid w:val="00E2435D"/>
    <w:rsid w:val="00E245AE"/>
    <w:rsid w:val="00E24C7E"/>
    <w:rsid w:val="00E24E2A"/>
    <w:rsid w:val="00E25038"/>
    <w:rsid w:val="00E25236"/>
    <w:rsid w:val="00E2525D"/>
    <w:rsid w:val="00E253D3"/>
    <w:rsid w:val="00E2541F"/>
    <w:rsid w:val="00E2566B"/>
    <w:rsid w:val="00E25D4E"/>
    <w:rsid w:val="00E25E04"/>
    <w:rsid w:val="00E25E0D"/>
    <w:rsid w:val="00E26059"/>
    <w:rsid w:val="00E261DC"/>
    <w:rsid w:val="00E26613"/>
    <w:rsid w:val="00E267BB"/>
    <w:rsid w:val="00E26E8E"/>
    <w:rsid w:val="00E2711E"/>
    <w:rsid w:val="00E27CE5"/>
    <w:rsid w:val="00E3025A"/>
    <w:rsid w:val="00E304CE"/>
    <w:rsid w:val="00E30804"/>
    <w:rsid w:val="00E30942"/>
    <w:rsid w:val="00E30C84"/>
    <w:rsid w:val="00E31295"/>
    <w:rsid w:val="00E3199E"/>
    <w:rsid w:val="00E31C1B"/>
    <w:rsid w:val="00E31E50"/>
    <w:rsid w:val="00E31F6E"/>
    <w:rsid w:val="00E31FF0"/>
    <w:rsid w:val="00E3249B"/>
    <w:rsid w:val="00E32590"/>
    <w:rsid w:val="00E32830"/>
    <w:rsid w:val="00E32993"/>
    <w:rsid w:val="00E32C81"/>
    <w:rsid w:val="00E32E3E"/>
    <w:rsid w:val="00E3303A"/>
    <w:rsid w:val="00E33240"/>
    <w:rsid w:val="00E33328"/>
    <w:rsid w:val="00E3342F"/>
    <w:rsid w:val="00E33B20"/>
    <w:rsid w:val="00E33E11"/>
    <w:rsid w:val="00E33E84"/>
    <w:rsid w:val="00E341E5"/>
    <w:rsid w:val="00E342CB"/>
    <w:rsid w:val="00E344BB"/>
    <w:rsid w:val="00E34B36"/>
    <w:rsid w:val="00E34F86"/>
    <w:rsid w:val="00E34FC5"/>
    <w:rsid w:val="00E35022"/>
    <w:rsid w:val="00E35123"/>
    <w:rsid w:val="00E354F8"/>
    <w:rsid w:val="00E358D8"/>
    <w:rsid w:val="00E3592B"/>
    <w:rsid w:val="00E35DC7"/>
    <w:rsid w:val="00E35F7F"/>
    <w:rsid w:val="00E36027"/>
    <w:rsid w:val="00E36547"/>
    <w:rsid w:val="00E36CB0"/>
    <w:rsid w:val="00E37057"/>
    <w:rsid w:val="00E370A5"/>
    <w:rsid w:val="00E370DD"/>
    <w:rsid w:val="00E37994"/>
    <w:rsid w:val="00E40012"/>
    <w:rsid w:val="00E40559"/>
    <w:rsid w:val="00E405BC"/>
    <w:rsid w:val="00E40FB0"/>
    <w:rsid w:val="00E41091"/>
    <w:rsid w:val="00E41336"/>
    <w:rsid w:val="00E418B6"/>
    <w:rsid w:val="00E41E24"/>
    <w:rsid w:val="00E42044"/>
    <w:rsid w:val="00E42241"/>
    <w:rsid w:val="00E42587"/>
    <w:rsid w:val="00E4277F"/>
    <w:rsid w:val="00E429BD"/>
    <w:rsid w:val="00E42A6A"/>
    <w:rsid w:val="00E42B54"/>
    <w:rsid w:val="00E42B60"/>
    <w:rsid w:val="00E42C4D"/>
    <w:rsid w:val="00E42CE5"/>
    <w:rsid w:val="00E42D55"/>
    <w:rsid w:val="00E42EBD"/>
    <w:rsid w:val="00E42FD1"/>
    <w:rsid w:val="00E430F5"/>
    <w:rsid w:val="00E432E9"/>
    <w:rsid w:val="00E4340A"/>
    <w:rsid w:val="00E435D5"/>
    <w:rsid w:val="00E43AD1"/>
    <w:rsid w:val="00E43B00"/>
    <w:rsid w:val="00E43F35"/>
    <w:rsid w:val="00E441B9"/>
    <w:rsid w:val="00E442AE"/>
    <w:rsid w:val="00E444EB"/>
    <w:rsid w:val="00E44875"/>
    <w:rsid w:val="00E44C69"/>
    <w:rsid w:val="00E44C8E"/>
    <w:rsid w:val="00E44D02"/>
    <w:rsid w:val="00E44DBC"/>
    <w:rsid w:val="00E45496"/>
    <w:rsid w:val="00E45625"/>
    <w:rsid w:val="00E45665"/>
    <w:rsid w:val="00E45800"/>
    <w:rsid w:val="00E4583C"/>
    <w:rsid w:val="00E45B05"/>
    <w:rsid w:val="00E45CD4"/>
    <w:rsid w:val="00E462ED"/>
    <w:rsid w:val="00E46323"/>
    <w:rsid w:val="00E46346"/>
    <w:rsid w:val="00E467DB"/>
    <w:rsid w:val="00E46961"/>
    <w:rsid w:val="00E471A6"/>
    <w:rsid w:val="00E47311"/>
    <w:rsid w:val="00E47463"/>
    <w:rsid w:val="00E474C8"/>
    <w:rsid w:val="00E47B8A"/>
    <w:rsid w:val="00E47BBB"/>
    <w:rsid w:val="00E5050E"/>
    <w:rsid w:val="00E50B2F"/>
    <w:rsid w:val="00E50B96"/>
    <w:rsid w:val="00E50DB0"/>
    <w:rsid w:val="00E512B3"/>
    <w:rsid w:val="00E513E4"/>
    <w:rsid w:val="00E51504"/>
    <w:rsid w:val="00E51881"/>
    <w:rsid w:val="00E51ACC"/>
    <w:rsid w:val="00E51C6E"/>
    <w:rsid w:val="00E52241"/>
    <w:rsid w:val="00E52572"/>
    <w:rsid w:val="00E52875"/>
    <w:rsid w:val="00E529BD"/>
    <w:rsid w:val="00E52CA1"/>
    <w:rsid w:val="00E52D71"/>
    <w:rsid w:val="00E53157"/>
    <w:rsid w:val="00E53241"/>
    <w:rsid w:val="00E5355C"/>
    <w:rsid w:val="00E53587"/>
    <w:rsid w:val="00E5378C"/>
    <w:rsid w:val="00E5394A"/>
    <w:rsid w:val="00E53DDD"/>
    <w:rsid w:val="00E53E81"/>
    <w:rsid w:val="00E5408A"/>
    <w:rsid w:val="00E54185"/>
    <w:rsid w:val="00E5467B"/>
    <w:rsid w:val="00E546F2"/>
    <w:rsid w:val="00E54702"/>
    <w:rsid w:val="00E549A7"/>
    <w:rsid w:val="00E54B14"/>
    <w:rsid w:val="00E55627"/>
    <w:rsid w:val="00E55722"/>
    <w:rsid w:val="00E55B6E"/>
    <w:rsid w:val="00E55BFA"/>
    <w:rsid w:val="00E55E81"/>
    <w:rsid w:val="00E55F26"/>
    <w:rsid w:val="00E56245"/>
    <w:rsid w:val="00E56889"/>
    <w:rsid w:val="00E56920"/>
    <w:rsid w:val="00E56CDF"/>
    <w:rsid w:val="00E571EF"/>
    <w:rsid w:val="00E57258"/>
    <w:rsid w:val="00E5748E"/>
    <w:rsid w:val="00E574FA"/>
    <w:rsid w:val="00E579E3"/>
    <w:rsid w:val="00E57D5B"/>
    <w:rsid w:val="00E57E28"/>
    <w:rsid w:val="00E57F10"/>
    <w:rsid w:val="00E57FDD"/>
    <w:rsid w:val="00E60161"/>
    <w:rsid w:val="00E602BF"/>
    <w:rsid w:val="00E6030D"/>
    <w:rsid w:val="00E603F3"/>
    <w:rsid w:val="00E6061C"/>
    <w:rsid w:val="00E607C1"/>
    <w:rsid w:val="00E60A84"/>
    <w:rsid w:val="00E614F2"/>
    <w:rsid w:val="00E61CF4"/>
    <w:rsid w:val="00E61F9F"/>
    <w:rsid w:val="00E622C4"/>
    <w:rsid w:val="00E62617"/>
    <w:rsid w:val="00E626A8"/>
    <w:rsid w:val="00E62843"/>
    <w:rsid w:val="00E628C9"/>
    <w:rsid w:val="00E62CA4"/>
    <w:rsid w:val="00E63530"/>
    <w:rsid w:val="00E6366F"/>
    <w:rsid w:val="00E6395E"/>
    <w:rsid w:val="00E63C58"/>
    <w:rsid w:val="00E63D82"/>
    <w:rsid w:val="00E64215"/>
    <w:rsid w:val="00E642B8"/>
    <w:rsid w:val="00E644D8"/>
    <w:rsid w:val="00E648F4"/>
    <w:rsid w:val="00E64A84"/>
    <w:rsid w:val="00E64E3A"/>
    <w:rsid w:val="00E65496"/>
    <w:rsid w:val="00E65499"/>
    <w:rsid w:val="00E655CD"/>
    <w:rsid w:val="00E65BE8"/>
    <w:rsid w:val="00E65E9C"/>
    <w:rsid w:val="00E65FB5"/>
    <w:rsid w:val="00E6632A"/>
    <w:rsid w:val="00E66345"/>
    <w:rsid w:val="00E6660E"/>
    <w:rsid w:val="00E6666A"/>
    <w:rsid w:val="00E667E1"/>
    <w:rsid w:val="00E66E50"/>
    <w:rsid w:val="00E66EFA"/>
    <w:rsid w:val="00E673A4"/>
    <w:rsid w:val="00E67546"/>
    <w:rsid w:val="00E67AD9"/>
    <w:rsid w:val="00E67B8B"/>
    <w:rsid w:val="00E67D02"/>
    <w:rsid w:val="00E67DBE"/>
    <w:rsid w:val="00E70885"/>
    <w:rsid w:val="00E70D36"/>
    <w:rsid w:val="00E71305"/>
    <w:rsid w:val="00E7140F"/>
    <w:rsid w:val="00E71868"/>
    <w:rsid w:val="00E7186F"/>
    <w:rsid w:val="00E71A2B"/>
    <w:rsid w:val="00E71A66"/>
    <w:rsid w:val="00E7203C"/>
    <w:rsid w:val="00E7230B"/>
    <w:rsid w:val="00E72584"/>
    <w:rsid w:val="00E72651"/>
    <w:rsid w:val="00E72B3C"/>
    <w:rsid w:val="00E73072"/>
    <w:rsid w:val="00E732C4"/>
    <w:rsid w:val="00E735B4"/>
    <w:rsid w:val="00E73623"/>
    <w:rsid w:val="00E7377E"/>
    <w:rsid w:val="00E73AA1"/>
    <w:rsid w:val="00E743DF"/>
    <w:rsid w:val="00E7478F"/>
    <w:rsid w:val="00E74807"/>
    <w:rsid w:val="00E74B55"/>
    <w:rsid w:val="00E74BB8"/>
    <w:rsid w:val="00E751D9"/>
    <w:rsid w:val="00E75274"/>
    <w:rsid w:val="00E75953"/>
    <w:rsid w:val="00E7595F"/>
    <w:rsid w:val="00E75A62"/>
    <w:rsid w:val="00E7626A"/>
    <w:rsid w:val="00E762D7"/>
    <w:rsid w:val="00E7647D"/>
    <w:rsid w:val="00E765E1"/>
    <w:rsid w:val="00E76620"/>
    <w:rsid w:val="00E77357"/>
    <w:rsid w:val="00E77639"/>
    <w:rsid w:val="00E776F0"/>
    <w:rsid w:val="00E77736"/>
    <w:rsid w:val="00E77877"/>
    <w:rsid w:val="00E77A03"/>
    <w:rsid w:val="00E77BAF"/>
    <w:rsid w:val="00E77F55"/>
    <w:rsid w:val="00E8090E"/>
    <w:rsid w:val="00E80A3B"/>
    <w:rsid w:val="00E811DA"/>
    <w:rsid w:val="00E813D1"/>
    <w:rsid w:val="00E81445"/>
    <w:rsid w:val="00E814B5"/>
    <w:rsid w:val="00E816CF"/>
    <w:rsid w:val="00E81C68"/>
    <w:rsid w:val="00E823B9"/>
    <w:rsid w:val="00E82580"/>
    <w:rsid w:val="00E82F44"/>
    <w:rsid w:val="00E8328A"/>
    <w:rsid w:val="00E8331E"/>
    <w:rsid w:val="00E83342"/>
    <w:rsid w:val="00E833F3"/>
    <w:rsid w:val="00E83A14"/>
    <w:rsid w:val="00E83CE1"/>
    <w:rsid w:val="00E83D78"/>
    <w:rsid w:val="00E83F1A"/>
    <w:rsid w:val="00E84184"/>
    <w:rsid w:val="00E841AC"/>
    <w:rsid w:val="00E84319"/>
    <w:rsid w:val="00E84577"/>
    <w:rsid w:val="00E84772"/>
    <w:rsid w:val="00E84F58"/>
    <w:rsid w:val="00E85041"/>
    <w:rsid w:val="00E85109"/>
    <w:rsid w:val="00E8582C"/>
    <w:rsid w:val="00E859A0"/>
    <w:rsid w:val="00E85A5B"/>
    <w:rsid w:val="00E85B8C"/>
    <w:rsid w:val="00E85C5E"/>
    <w:rsid w:val="00E85EC2"/>
    <w:rsid w:val="00E86196"/>
    <w:rsid w:val="00E86264"/>
    <w:rsid w:val="00E869D6"/>
    <w:rsid w:val="00E86A82"/>
    <w:rsid w:val="00E86C2B"/>
    <w:rsid w:val="00E86E1C"/>
    <w:rsid w:val="00E86E9E"/>
    <w:rsid w:val="00E87693"/>
    <w:rsid w:val="00E876BA"/>
    <w:rsid w:val="00E8783C"/>
    <w:rsid w:val="00E878DA"/>
    <w:rsid w:val="00E8797E"/>
    <w:rsid w:val="00E87BD7"/>
    <w:rsid w:val="00E87F90"/>
    <w:rsid w:val="00E90219"/>
    <w:rsid w:val="00E9058B"/>
    <w:rsid w:val="00E905AD"/>
    <w:rsid w:val="00E9071A"/>
    <w:rsid w:val="00E90A52"/>
    <w:rsid w:val="00E90E72"/>
    <w:rsid w:val="00E913EF"/>
    <w:rsid w:val="00E91A21"/>
    <w:rsid w:val="00E91E3F"/>
    <w:rsid w:val="00E91FB2"/>
    <w:rsid w:val="00E92137"/>
    <w:rsid w:val="00E92168"/>
    <w:rsid w:val="00E9231A"/>
    <w:rsid w:val="00E92346"/>
    <w:rsid w:val="00E92786"/>
    <w:rsid w:val="00E92875"/>
    <w:rsid w:val="00E92D1D"/>
    <w:rsid w:val="00E937A7"/>
    <w:rsid w:val="00E939EA"/>
    <w:rsid w:val="00E93B2C"/>
    <w:rsid w:val="00E93CA6"/>
    <w:rsid w:val="00E93CDA"/>
    <w:rsid w:val="00E94034"/>
    <w:rsid w:val="00E944B1"/>
    <w:rsid w:val="00E9475D"/>
    <w:rsid w:val="00E9518C"/>
    <w:rsid w:val="00E951A1"/>
    <w:rsid w:val="00E95458"/>
    <w:rsid w:val="00E958FB"/>
    <w:rsid w:val="00E95A64"/>
    <w:rsid w:val="00E96403"/>
    <w:rsid w:val="00E968A4"/>
    <w:rsid w:val="00E96975"/>
    <w:rsid w:val="00E96A37"/>
    <w:rsid w:val="00E96C00"/>
    <w:rsid w:val="00E96C07"/>
    <w:rsid w:val="00E96CE7"/>
    <w:rsid w:val="00E96E5E"/>
    <w:rsid w:val="00E975A0"/>
    <w:rsid w:val="00E975A1"/>
    <w:rsid w:val="00E97C59"/>
    <w:rsid w:val="00E97CAE"/>
    <w:rsid w:val="00E97D94"/>
    <w:rsid w:val="00EA0AD0"/>
    <w:rsid w:val="00EA0E04"/>
    <w:rsid w:val="00EA0E14"/>
    <w:rsid w:val="00EA0E76"/>
    <w:rsid w:val="00EA1064"/>
    <w:rsid w:val="00EA155F"/>
    <w:rsid w:val="00EA1565"/>
    <w:rsid w:val="00EA1B11"/>
    <w:rsid w:val="00EA2029"/>
    <w:rsid w:val="00EA2123"/>
    <w:rsid w:val="00EA2155"/>
    <w:rsid w:val="00EA23BC"/>
    <w:rsid w:val="00EA2856"/>
    <w:rsid w:val="00EA2C31"/>
    <w:rsid w:val="00EA325E"/>
    <w:rsid w:val="00EA326B"/>
    <w:rsid w:val="00EA3320"/>
    <w:rsid w:val="00EA36E9"/>
    <w:rsid w:val="00EA3AF1"/>
    <w:rsid w:val="00EA3B56"/>
    <w:rsid w:val="00EA44A2"/>
    <w:rsid w:val="00EA47AA"/>
    <w:rsid w:val="00EA48C9"/>
    <w:rsid w:val="00EA4C4F"/>
    <w:rsid w:val="00EA4C8E"/>
    <w:rsid w:val="00EA4F0E"/>
    <w:rsid w:val="00EA500A"/>
    <w:rsid w:val="00EA50D2"/>
    <w:rsid w:val="00EA518F"/>
    <w:rsid w:val="00EA53E8"/>
    <w:rsid w:val="00EA54CC"/>
    <w:rsid w:val="00EA5E2B"/>
    <w:rsid w:val="00EA60E8"/>
    <w:rsid w:val="00EA6371"/>
    <w:rsid w:val="00EA64B7"/>
    <w:rsid w:val="00EA6604"/>
    <w:rsid w:val="00EA6669"/>
    <w:rsid w:val="00EA66E5"/>
    <w:rsid w:val="00EA72B1"/>
    <w:rsid w:val="00EA7486"/>
    <w:rsid w:val="00EA75BA"/>
    <w:rsid w:val="00EA7E5D"/>
    <w:rsid w:val="00EB0032"/>
    <w:rsid w:val="00EB0C41"/>
    <w:rsid w:val="00EB0EBC"/>
    <w:rsid w:val="00EB15B4"/>
    <w:rsid w:val="00EB1683"/>
    <w:rsid w:val="00EB1718"/>
    <w:rsid w:val="00EB1927"/>
    <w:rsid w:val="00EB1B31"/>
    <w:rsid w:val="00EB1D85"/>
    <w:rsid w:val="00EB1DF8"/>
    <w:rsid w:val="00EB2049"/>
    <w:rsid w:val="00EB256D"/>
    <w:rsid w:val="00EB2757"/>
    <w:rsid w:val="00EB278B"/>
    <w:rsid w:val="00EB30A0"/>
    <w:rsid w:val="00EB3644"/>
    <w:rsid w:val="00EB366C"/>
    <w:rsid w:val="00EB3D5A"/>
    <w:rsid w:val="00EB40BE"/>
    <w:rsid w:val="00EB443A"/>
    <w:rsid w:val="00EB4570"/>
    <w:rsid w:val="00EB4978"/>
    <w:rsid w:val="00EB499B"/>
    <w:rsid w:val="00EB4CA4"/>
    <w:rsid w:val="00EB4DFD"/>
    <w:rsid w:val="00EB51C7"/>
    <w:rsid w:val="00EB53F7"/>
    <w:rsid w:val="00EB54DD"/>
    <w:rsid w:val="00EB5647"/>
    <w:rsid w:val="00EB583D"/>
    <w:rsid w:val="00EB5DD0"/>
    <w:rsid w:val="00EB5F32"/>
    <w:rsid w:val="00EB6393"/>
    <w:rsid w:val="00EB6653"/>
    <w:rsid w:val="00EB69AA"/>
    <w:rsid w:val="00EB6D56"/>
    <w:rsid w:val="00EB6E01"/>
    <w:rsid w:val="00EB6E87"/>
    <w:rsid w:val="00EB6F49"/>
    <w:rsid w:val="00EB73C4"/>
    <w:rsid w:val="00EB745B"/>
    <w:rsid w:val="00EB748B"/>
    <w:rsid w:val="00EB750F"/>
    <w:rsid w:val="00EB77DC"/>
    <w:rsid w:val="00EB7EE6"/>
    <w:rsid w:val="00EC0728"/>
    <w:rsid w:val="00EC0861"/>
    <w:rsid w:val="00EC0960"/>
    <w:rsid w:val="00EC0CEC"/>
    <w:rsid w:val="00EC16B6"/>
    <w:rsid w:val="00EC1762"/>
    <w:rsid w:val="00EC1832"/>
    <w:rsid w:val="00EC1860"/>
    <w:rsid w:val="00EC1A72"/>
    <w:rsid w:val="00EC1BD2"/>
    <w:rsid w:val="00EC1C5F"/>
    <w:rsid w:val="00EC2117"/>
    <w:rsid w:val="00EC22DA"/>
    <w:rsid w:val="00EC26BB"/>
    <w:rsid w:val="00EC29C6"/>
    <w:rsid w:val="00EC2DFD"/>
    <w:rsid w:val="00EC3430"/>
    <w:rsid w:val="00EC35C6"/>
    <w:rsid w:val="00EC3650"/>
    <w:rsid w:val="00EC392B"/>
    <w:rsid w:val="00EC3A90"/>
    <w:rsid w:val="00EC3CA3"/>
    <w:rsid w:val="00EC3CE4"/>
    <w:rsid w:val="00EC3ECE"/>
    <w:rsid w:val="00EC4198"/>
    <w:rsid w:val="00EC4273"/>
    <w:rsid w:val="00EC4429"/>
    <w:rsid w:val="00EC47A0"/>
    <w:rsid w:val="00EC4D3D"/>
    <w:rsid w:val="00EC5154"/>
    <w:rsid w:val="00EC5175"/>
    <w:rsid w:val="00EC5279"/>
    <w:rsid w:val="00EC553F"/>
    <w:rsid w:val="00EC558D"/>
    <w:rsid w:val="00EC57F7"/>
    <w:rsid w:val="00EC5C36"/>
    <w:rsid w:val="00EC5DDB"/>
    <w:rsid w:val="00EC5FC5"/>
    <w:rsid w:val="00EC6142"/>
    <w:rsid w:val="00EC618F"/>
    <w:rsid w:val="00EC623A"/>
    <w:rsid w:val="00EC637B"/>
    <w:rsid w:val="00EC648D"/>
    <w:rsid w:val="00EC65DD"/>
    <w:rsid w:val="00EC6628"/>
    <w:rsid w:val="00EC66FB"/>
    <w:rsid w:val="00EC68E2"/>
    <w:rsid w:val="00EC6B76"/>
    <w:rsid w:val="00EC6C30"/>
    <w:rsid w:val="00EC6D60"/>
    <w:rsid w:val="00EC7158"/>
    <w:rsid w:val="00EC74E4"/>
    <w:rsid w:val="00EC75E8"/>
    <w:rsid w:val="00EC7838"/>
    <w:rsid w:val="00EC7844"/>
    <w:rsid w:val="00EC78AE"/>
    <w:rsid w:val="00EC7A2E"/>
    <w:rsid w:val="00EC7C5A"/>
    <w:rsid w:val="00EC7DFC"/>
    <w:rsid w:val="00ED027B"/>
    <w:rsid w:val="00ED0753"/>
    <w:rsid w:val="00ED083C"/>
    <w:rsid w:val="00ED093F"/>
    <w:rsid w:val="00ED1398"/>
    <w:rsid w:val="00ED1831"/>
    <w:rsid w:val="00ED1900"/>
    <w:rsid w:val="00ED23C5"/>
    <w:rsid w:val="00ED28B7"/>
    <w:rsid w:val="00ED29E5"/>
    <w:rsid w:val="00ED2BFE"/>
    <w:rsid w:val="00ED2CC3"/>
    <w:rsid w:val="00ED301A"/>
    <w:rsid w:val="00ED32A4"/>
    <w:rsid w:val="00ED373D"/>
    <w:rsid w:val="00ED3B7C"/>
    <w:rsid w:val="00ED3D86"/>
    <w:rsid w:val="00ED4004"/>
    <w:rsid w:val="00ED40FB"/>
    <w:rsid w:val="00ED42F8"/>
    <w:rsid w:val="00ED4670"/>
    <w:rsid w:val="00ED4D34"/>
    <w:rsid w:val="00ED4FC3"/>
    <w:rsid w:val="00ED515A"/>
    <w:rsid w:val="00ED51A0"/>
    <w:rsid w:val="00ED5245"/>
    <w:rsid w:val="00ED524F"/>
    <w:rsid w:val="00ED53D9"/>
    <w:rsid w:val="00ED5901"/>
    <w:rsid w:val="00ED5917"/>
    <w:rsid w:val="00ED5B33"/>
    <w:rsid w:val="00ED5C89"/>
    <w:rsid w:val="00ED620A"/>
    <w:rsid w:val="00ED6314"/>
    <w:rsid w:val="00ED634C"/>
    <w:rsid w:val="00ED6414"/>
    <w:rsid w:val="00ED6554"/>
    <w:rsid w:val="00ED68BE"/>
    <w:rsid w:val="00ED6962"/>
    <w:rsid w:val="00ED6C4B"/>
    <w:rsid w:val="00ED70E8"/>
    <w:rsid w:val="00ED7148"/>
    <w:rsid w:val="00ED71AC"/>
    <w:rsid w:val="00ED7218"/>
    <w:rsid w:val="00ED729C"/>
    <w:rsid w:val="00ED73C0"/>
    <w:rsid w:val="00ED7E05"/>
    <w:rsid w:val="00EE050D"/>
    <w:rsid w:val="00EE075E"/>
    <w:rsid w:val="00EE0EEC"/>
    <w:rsid w:val="00EE1075"/>
    <w:rsid w:val="00EE10D4"/>
    <w:rsid w:val="00EE10DC"/>
    <w:rsid w:val="00EE11ED"/>
    <w:rsid w:val="00EE1224"/>
    <w:rsid w:val="00EE12C6"/>
    <w:rsid w:val="00EE1851"/>
    <w:rsid w:val="00EE19B2"/>
    <w:rsid w:val="00EE1B2D"/>
    <w:rsid w:val="00EE1CED"/>
    <w:rsid w:val="00EE216E"/>
    <w:rsid w:val="00EE23AF"/>
    <w:rsid w:val="00EE23DB"/>
    <w:rsid w:val="00EE2811"/>
    <w:rsid w:val="00EE2D3B"/>
    <w:rsid w:val="00EE308A"/>
    <w:rsid w:val="00EE32CB"/>
    <w:rsid w:val="00EE33B4"/>
    <w:rsid w:val="00EE364D"/>
    <w:rsid w:val="00EE3834"/>
    <w:rsid w:val="00EE3B8B"/>
    <w:rsid w:val="00EE3E11"/>
    <w:rsid w:val="00EE3EF7"/>
    <w:rsid w:val="00EE3F89"/>
    <w:rsid w:val="00EE4059"/>
    <w:rsid w:val="00EE4194"/>
    <w:rsid w:val="00EE41D6"/>
    <w:rsid w:val="00EE4266"/>
    <w:rsid w:val="00EE42AA"/>
    <w:rsid w:val="00EE43BE"/>
    <w:rsid w:val="00EE477B"/>
    <w:rsid w:val="00EE4906"/>
    <w:rsid w:val="00EE4C86"/>
    <w:rsid w:val="00EE4CD6"/>
    <w:rsid w:val="00EE4CEA"/>
    <w:rsid w:val="00EE4F27"/>
    <w:rsid w:val="00EE4F67"/>
    <w:rsid w:val="00EE504E"/>
    <w:rsid w:val="00EE519D"/>
    <w:rsid w:val="00EE563B"/>
    <w:rsid w:val="00EE5644"/>
    <w:rsid w:val="00EE5669"/>
    <w:rsid w:val="00EE5954"/>
    <w:rsid w:val="00EE5E6A"/>
    <w:rsid w:val="00EE5EEE"/>
    <w:rsid w:val="00EE5F9E"/>
    <w:rsid w:val="00EE601D"/>
    <w:rsid w:val="00EE602C"/>
    <w:rsid w:val="00EE6127"/>
    <w:rsid w:val="00EE6807"/>
    <w:rsid w:val="00EE6C76"/>
    <w:rsid w:val="00EE70C2"/>
    <w:rsid w:val="00EE70E3"/>
    <w:rsid w:val="00EE7453"/>
    <w:rsid w:val="00EE7717"/>
    <w:rsid w:val="00EE7774"/>
    <w:rsid w:val="00EE788E"/>
    <w:rsid w:val="00EE7AEC"/>
    <w:rsid w:val="00EE7E6B"/>
    <w:rsid w:val="00EE7F47"/>
    <w:rsid w:val="00EF02E5"/>
    <w:rsid w:val="00EF03C2"/>
    <w:rsid w:val="00EF042A"/>
    <w:rsid w:val="00EF0546"/>
    <w:rsid w:val="00EF0821"/>
    <w:rsid w:val="00EF1052"/>
    <w:rsid w:val="00EF128B"/>
    <w:rsid w:val="00EF12AF"/>
    <w:rsid w:val="00EF1542"/>
    <w:rsid w:val="00EF1676"/>
    <w:rsid w:val="00EF1C3E"/>
    <w:rsid w:val="00EF2161"/>
    <w:rsid w:val="00EF2256"/>
    <w:rsid w:val="00EF2388"/>
    <w:rsid w:val="00EF25F1"/>
    <w:rsid w:val="00EF27B0"/>
    <w:rsid w:val="00EF27B6"/>
    <w:rsid w:val="00EF2C55"/>
    <w:rsid w:val="00EF2C60"/>
    <w:rsid w:val="00EF2CB4"/>
    <w:rsid w:val="00EF2D55"/>
    <w:rsid w:val="00EF337F"/>
    <w:rsid w:val="00EF3388"/>
    <w:rsid w:val="00EF3900"/>
    <w:rsid w:val="00EF3FF2"/>
    <w:rsid w:val="00EF410C"/>
    <w:rsid w:val="00EF41DA"/>
    <w:rsid w:val="00EF4440"/>
    <w:rsid w:val="00EF481C"/>
    <w:rsid w:val="00EF4917"/>
    <w:rsid w:val="00EF5022"/>
    <w:rsid w:val="00EF503A"/>
    <w:rsid w:val="00EF5364"/>
    <w:rsid w:val="00EF54AF"/>
    <w:rsid w:val="00EF606D"/>
    <w:rsid w:val="00EF6125"/>
    <w:rsid w:val="00EF62FA"/>
    <w:rsid w:val="00EF6603"/>
    <w:rsid w:val="00EF670E"/>
    <w:rsid w:val="00EF6729"/>
    <w:rsid w:val="00EF6BFD"/>
    <w:rsid w:val="00EF6CAE"/>
    <w:rsid w:val="00EF6F27"/>
    <w:rsid w:val="00EF6FDB"/>
    <w:rsid w:val="00EF73BC"/>
    <w:rsid w:val="00EF73CC"/>
    <w:rsid w:val="00EF7BE5"/>
    <w:rsid w:val="00EF7CD3"/>
    <w:rsid w:val="00EF7D27"/>
    <w:rsid w:val="00EF7F46"/>
    <w:rsid w:val="00F001EE"/>
    <w:rsid w:val="00F00424"/>
    <w:rsid w:val="00F00FB9"/>
    <w:rsid w:val="00F012D1"/>
    <w:rsid w:val="00F0158E"/>
    <w:rsid w:val="00F016ED"/>
    <w:rsid w:val="00F01765"/>
    <w:rsid w:val="00F01FF0"/>
    <w:rsid w:val="00F0216D"/>
    <w:rsid w:val="00F0224A"/>
    <w:rsid w:val="00F0295C"/>
    <w:rsid w:val="00F02B62"/>
    <w:rsid w:val="00F03104"/>
    <w:rsid w:val="00F0350C"/>
    <w:rsid w:val="00F0384D"/>
    <w:rsid w:val="00F03946"/>
    <w:rsid w:val="00F039C2"/>
    <w:rsid w:val="00F03A63"/>
    <w:rsid w:val="00F03B3B"/>
    <w:rsid w:val="00F03F47"/>
    <w:rsid w:val="00F0491D"/>
    <w:rsid w:val="00F04DDE"/>
    <w:rsid w:val="00F04FB5"/>
    <w:rsid w:val="00F053EA"/>
    <w:rsid w:val="00F058F2"/>
    <w:rsid w:val="00F05A09"/>
    <w:rsid w:val="00F05D17"/>
    <w:rsid w:val="00F05D52"/>
    <w:rsid w:val="00F05DAC"/>
    <w:rsid w:val="00F05DFE"/>
    <w:rsid w:val="00F05F1A"/>
    <w:rsid w:val="00F06049"/>
    <w:rsid w:val="00F060C9"/>
    <w:rsid w:val="00F06144"/>
    <w:rsid w:val="00F063C3"/>
    <w:rsid w:val="00F06428"/>
    <w:rsid w:val="00F0650C"/>
    <w:rsid w:val="00F0690D"/>
    <w:rsid w:val="00F06E1A"/>
    <w:rsid w:val="00F07069"/>
    <w:rsid w:val="00F07337"/>
    <w:rsid w:val="00F07403"/>
    <w:rsid w:val="00F0786B"/>
    <w:rsid w:val="00F079F8"/>
    <w:rsid w:val="00F07C83"/>
    <w:rsid w:val="00F100DF"/>
    <w:rsid w:val="00F10278"/>
    <w:rsid w:val="00F1030B"/>
    <w:rsid w:val="00F1055C"/>
    <w:rsid w:val="00F10616"/>
    <w:rsid w:val="00F10848"/>
    <w:rsid w:val="00F1089A"/>
    <w:rsid w:val="00F10900"/>
    <w:rsid w:val="00F10949"/>
    <w:rsid w:val="00F10CEE"/>
    <w:rsid w:val="00F10D4D"/>
    <w:rsid w:val="00F119DA"/>
    <w:rsid w:val="00F11AAB"/>
    <w:rsid w:val="00F11C7E"/>
    <w:rsid w:val="00F11DED"/>
    <w:rsid w:val="00F11F5C"/>
    <w:rsid w:val="00F12103"/>
    <w:rsid w:val="00F12393"/>
    <w:rsid w:val="00F1247F"/>
    <w:rsid w:val="00F12594"/>
    <w:rsid w:val="00F13116"/>
    <w:rsid w:val="00F13331"/>
    <w:rsid w:val="00F1334B"/>
    <w:rsid w:val="00F13486"/>
    <w:rsid w:val="00F136F5"/>
    <w:rsid w:val="00F13800"/>
    <w:rsid w:val="00F13841"/>
    <w:rsid w:val="00F138AB"/>
    <w:rsid w:val="00F13E67"/>
    <w:rsid w:val="00F1416C"/>
    <w:rsid w:val="00F141E0"/>
    <w:rsid w:val="00F142DC"/>
    <w:rsid w:val="00F14315"/>
    <w:rsid w:val="00F1439B"/>
    <w:rsid w:val="00F14606"/>
    <w:rsid w:val="00F1473D"/>
    <w:rsid w:val="00F150BF"/>
    <w:rsid w:val="00F15186"/>
    <w:rsid w:val="00F1527C"/>
    <w:rsid w:val="00F15B63"/>
    <w:rsid w:val="00F15DC9"/>
    <w:rsid w:val="00F1643A"/>
    <w:rsid w:val="00F16FF2"/>
    <w:rsid w:val="00F171F1"/>
    <w:rsid w:val="00F17252"/>
    <w:rsid w:val="00F175EC"/>
    <w:rsid w:val="00F17785"/>
    <w:rsid w:val="00F1779C"/>
    <w:rsid w:val="00F17AC8"/>
    <w:rsid w:val="00F17C44"/>
    <w:rsid w:val="00F17D43"/>
    <w:rsid w:val="00F17F53"/>
    <w:rsid w:val="00F2068A"/>
    <w:rsid w:val="00F20736"/>
    <w:rsid w:val="00F208AA"/>
    <w:rsid w:val="00F209BE"/>
    <w:rsid w:val="00F20C0C"/>
    <w:rsid w:val="00F20D5F"/>
    <w:rsid w:val="00F20F72"/>
    <w:rsid w:val="00F2103D"/>
    <w:rsid w:val="00F2147C"/>
    <w:rsid w:val="00F2177A"/>
    <w:rsid w:val="00F218DC"/>
    <w:rsid w:val="00F21C0F"/>
    <w:rsid w:val="00F21C35"/>
    <w:rsid w:val="00F220F4"/>
    <w:rsid w:val="00F22385"/>
    <w:rsid w:val="00F2245E"/>
    <w:rsid w:val="00F224E1"/>
    <w:rsid w:val="00F22852"/>
    <w:rsid w:val="00F22F6C"/>
    <w:rsid w:val="00F2334A"/>
    <w:rsid w:val="00F2354C"/>
    <w:rsid w:val="00F2357F"/>
    <w:rsid w:val="00F2389F"/>
    <w:rsid w:val="00F23A25"/>
    <w:rsid w:val="00F23FF0"/>
    <w:rsid w:val="00F24275"/>
    <w:rsid w:val="00F2430C"/>
    <w:rsid w:val="00F24BD3"/>
    <w:rsid w:val="00F24E4C"/>
    <w:rsid w:val="00F24F12"/>
    <w:rsid w:val="00F2553B"/>
    <w:rsid w:val="00F2598D"/>
    <w:rsid w:val="00F25AEE"/>
    <w:rsid w:val="00F25DD4"/>
    <w:rsid w:val="00F2607D"/>
    <w:rsid w:val="00F26100"/>
    <w:rsid w:val="00F2637E"/>
    <w:rsid w:val="00F26A72"/>
    <w:rsid w:val="00F26CCD"/>
    <w:rsid w:val="00F26D92"/>
    <w:rsid w:val="00F26F2A"/>
    <w:rsid w:val="00F26F99"/>
    <w:rsid w:val="00F27015"/>
    <w:rsid w:val="00F27182"/>
    <w:rsid w:val="00F27413"/>
    <w:rsid w:val="00F275A2"/>
    <w:rsid w:val="00F27D55"/>
    <w:rsid w:val="00F3008F"/>
    <w:rsid w:val="00F3019C"/>
    <w:rsid w:val="00F30595"/>
    <w:rsid w:val="00F3067B"/>
    <w:rsid w:val="00F308D8"/>
    <w:rsid w:val="00F30A40"/>
    <w:rsid w:val="00F31017"/>
    <w:rsid w:val="00F31020"/>
    <w:rsid w:val="00F310C5"/>
    <w:rsid w:val="00F31138"/>
    <w:rsid w:val="00F313AF"/>
    <w:rsid w:val="00F31610"/>
    <w:rsid w:val="00F320D8"/>
    <w:rsid w:val="00F3231C"/>
    <w:rsid w:val="00F32381"/>
    <w:rsid w:val="00F3241C"/>
    <w:rsid w:val="00F3253B"/>
    <w:rsid w:val="00F3254A"/>
    <w:rsid w:val="00F3270A"/>
    <w:rsid w:val="00F329BC"/>
    <w:rsid w:val="00F32C27"/>
    <w:rsid w:val="00F32DEF"/>
    <w:rsid w:val="00F32F2A"/>
    <w:rsid w:val="00F33048"/>
    <w:rsid w:val="00F331AC"/>
    <w:rsid w:val="00F33216"/>
    <w:rsid w:val="00F33473"/>
    <w:rsid w:val="00F33610"/>
    <w:rsid w:val="00F33874"/>
    <w:rsid w:val="00F33C17"/>
    <w:rsid w:val="00F33E5B"/>
    <w:rsid w:val="00F33F28"/>
    <w:rsid w:val="00F343B9"/>
    <w:rsid w:val="00F3441D"/>
    <w:rsid w:val="00F344F4"/>
    <w:rsid w:val="00F34B9B"/>
    <w:rsid w:val="00F34C7F"/>
    <w:rsid w:val="00F358BD"/>
    <w:rsid w:val="00F359F2"/>
    <w:rsid w:val="00F35AD4"/>
    <w:rsid w:val="00F35DB1"/>
    <w:rsid w:val="00F363A4"/>
    <w:rsid w:val="00F3648D"/>
    <w:rsid w:val="00F36645"/>
    <w:rsid w:val="00F36761"/>
    <w:rsid w:val="00F3685C"/>
    <w:rsid w:val="00F36BB8"/>
    <w:rsid w:val="00F37135"/>
    <w:rsid w:val="00F3713F"/>
    <w:rsid w:val="00F375D9"/>
    <w:rsid w:val="00F37DC6"/>
    <w:rsid w:val="00F37FE0"/>
    <w:rsid w:val="00F4079A"/>
    <w:rsid w:val="00F40CEC"/>
    <w:rsid w:val="00F40D30"/>
    <w:rsid w:val="00F40ED0"/>
    <w:rsid w:val="00F4118D"/>
    <w:rsid w:val="00F416B2"/>
    <w:rsid w:val="00F416FE"/>
    <w:rsid w:val="00F419F8"/>
    <w:rsid w:val="00F4223C"/>
    <w:rsid w:val="00F423C5"/>
    <w:rsid w:val="00F42542"/>
    <w:rsid w:val="00F425D2"/>
    <w:rsid w:val="00F42E73"/>
    <w:rsid w:val="00F43624"/>
    <w:rsid w:val="00F436E9"/>
    <w:rsid w:val="00F43712"/>
    <w:rsid w:val="00F43A40"/>
    <w:rsid w:val="00F43E5E"/>
    <w:rsid w:val="00F442C5"/>
    <w:rsid w:val="00F447E2"/>
    <w:rsid w:val="00F4486F"/>
    <w:rsid w:val="00F448C0"/>
    <w:rsid w:val="00F4493F"/>
    <w:rsid w:val="00F449C7"/>
    <w:rsid w:val="00F44ACD"/>
    <w:rsid w:val="00F44B13"/>
    <w:rsid w:val="00F44CE0"/>
    <w:rsid w:val="00F44D09"/>
    <w:rsid w:val="00F44DC4"/>
    <w:rsid w:val="00F453BE"/>
    <w:rsid w:val="00F454F6"/>
    <w:rsid w:val="00F45666"/>
    <w:rsid w:val="00F4572E"/>
    <w:rsid w:val="00F45C49"/>
    <w:rsid w:val="00F45CB2"/>
    <w:rsid w:val="00F45FA9"/>
    <w:rsid w:val="00F45FE3"/>
    <w:rsid w:val="00F460C8"/>
    <w:rsid w:val="00F46861"/>
    <w:rsid w:val="00F46874"/>
    <w:rsid w:val="00F468A6"/>
    <w:rsid w:val="00F46B32"/>
    <w:rsid w:val="00F46C10"/>
    <w:rsid w:val="00F46C3D"/>
    <w:rsid w:val="00F4741E"/>
    <w:rsid w:val="00F476A5"/>
    <w:rsid w:val="00F47AA5"/>
    <w:rsid w:val="00F47B4E"/>
    <w:rsid w:val="00F47D20"/>
    <w:rsid w:val="00F50018"/>
    <w:rsid w:val="00F500D5"/>
    <w:rsid w:val="00F5027B"/>
    <w:rsid w:val="00F5038E"/>
    <w:rsid w:val="00F503D2"/>
    <w:rsid w:val="00F5044E"/>
    <w:rsid w:val="00F5045C"/>
    <w:rsid w:val="00F50A1A"/>
    <w:rsid w:val="00F51258"/>
    <w:rsid w:val="00F51BA9"/>
    <w:rsid w:val="00F51FFA"/>
    <w:rsid w:val="00F522D6"/>
    <w:rsid w:val="00F52430"/>
    <w:rsid w:val="00F52534"/>
    <w:rsid w:val="00F52C0F"/>
    <w:rsid w:val="00F52F3E"/>
    <w:rsid w:val="00F52FED"/>
    <w:rsid w:val="00F53016"/>
    <w:rsid w:val="00F532F0"/>
    <w:rsid w:val="00F53351"/>
    <w:rsid w:val="00F538B2"/>
    <w:rsid w:val="00F539F8"/>
    <w:rsid w:val="00F543DC"/>
    <w:rsid w:val="00F54842"/>
    <w:rsid w:val="00F548EE"/>
    <w:rsid w:val="00F54D97"/>
    <w:rsid w:val="00F54F29"/>
    <w:rsid w:val="00F5503B"/>
    <w:rsid w:val="00F55083"/>
    <w:rsid w:val="00F5510B"/>
    <w:rsid w:val="00F551B9"/>
    <w:rsid w:val="00F552CD"/>
    <w:rsid w:val="00F5542C"/>
    <w:rsid w:val="00F55730"/>
    <w:rsid w:val="00F55D61"/>
    <w:rsid w:val="00F56423"/>
    <w:rsid w:val="00F56A0F"/>
    <w:rsid w:val="00F56AF7"/>
    <w:rsid w:val="00F56E32"/>
    <w:rsid w:val="00F575A6"/>
    <w:rsid w:val="00F5765C"/>
    <w:rsid w:val="00F57661"/>
    <w:rsid w:val="00F57BEE"/>
    <w:rsid w:val="00F57C07"/>
    <w:rsid w:val="00F601E0"/>
    <w:rsid w:val="00F602CB"/>
    <w:rsid w:val="00F60532"/>
    <w:rsid w:val="00F60579"/>
    <w:rsid w:val="00F6069E"/>
    <w:rsid w:val="00F60C62"/>
    <w:rsid w:val="00F61199"/>
    <w:rsid w:val="00F611EC"/>
    <w:rsid w:val="00F613C2"/>
    <w:rsid w:val="00F619F9"/>
    <w:rsid w:val="00F62578"/>
    <w:rsid w:val="00F6261C"/>
    <w:rsid w:val="00F6279B"/>
    <w:rsid w:val="00F627B6"/>
    <w:rsid w:val="00F6284A"/>
    <w:rsid w:val="00F628A1"/>
    <w:rsid w:val="00F62AE2"/>
    <w:rsid w:val="00F62CB4"/>
    <w:rsid w:val="00F62D36"/>
    <w:rsid w:val="00F631CB"/>
    <w:rsid w:val="00F635DD"/>
    <w:rsid w:val="00F63816"/>
    <w:rsid w:val="00F638A9"/>
    <w:rsid w:val="00F6393B"/>
    <w:rsid w:val="00F63A87"/>
    <w:rsid w:val="00F63B6E"/>
    <w:rsid w:val="00F63C67"/>
    <w:rsid w:val="00F63CB1"/>
    <w:rsid w:val="00F63CD2"/>
    <w:rsid w:val="00F63F2A"/>
    <w:rsid w:val="00F640F5"/>
    <w:rsid w:val="00F6466A"/>
    <w:rsid w:val="00F64FAE"/>
    <w:rsid w:val="00F65735"/>
    <w:rsid w:val="00F657A4"/>
    <w:rsid w:val="00F65D45"/>
    <w:rsid w:val="00F66375"/>
    <w:rsid w:val="00F66DB0"/>
    <w:rsid w:val="00F66DD1"/>
    <w:rsid w:val="00F672E3"/>
    <w:rsid w:val="00F6743A"/>
    <w:rsid w:val="00F678E4"/>
    <w:rsid w:val="00F67962"/>
    <w:rsid w:val="00F67A2B"/>
    <w:rsid w:val="00F67C3C"/>
    <w:rsid w:val="00F67CA2"/>
    <w:rsid w:val="00F67EFA"/>
    <w:rsid w:val="00F702BA"/>
    <w:rsid w:val="00F703E8"/>
    <w:rsid w:val="00F70B62"/>
    <w:rsid w:val="00F71026"/>
    <w:rsid w:val="00F710B4"/>
    <w:rsid w:val="00F713C4"/>
    <w:rsid w:val="00F71480"/>
    <w:rsid w:val="00F7152D"/>
    <w:rsid w:val="00F71640"/>
    <w:rsid w:val="00F71671"/>
    <w:rsid w:val="00F71810"/>
    <w:rsid w:val="00F71B4B"/>
    <w:rsid w:val="00F71FFF"/>
    <w:rsid w:val="00F72268"/>
    <w:rsid w:val="00F72316"/>
    <w:rsid w:val="00F72357"/>
    <w:rsid w:val="00F72588"/>
    <w:rsid w:val="00F725D2"/>
    <w:rsid w:val="00F726F2"/>
    <w:rsid w:val="00F7285F"/>
    <w:rsid w:val="00F72AAC"/>
    <w:rsid w:val="00F72C5C"/>
    <w:rsid w:val="00F72D62"/>
    <w:rsid w:val="00F72E4F"/>
    <w:rsid w:val="00F72E6E"/>
    <w:rsid w:val="00F72EBF"/>
    <w:rsid w:val="00F72EFA"/>
    <w:rsid w:val="00F72FFE"/>
    <w:rsid w:val="00F7378E"/>
    <w:rsid w:val="00F73E4B"/>
    <w:rsid w:val="00F7429C"/>
    <w:rsid w:val="00F74330"/>
    <w:rsid w:val="00F74463"/>
    <w:rsid w:val="00F74564"/>
    <w:rsid w:val="00F747C1"/>
    <w:rsid w:val="00F74971"/>
    <w:rsid w:val="00F74E88"/>
    <w:rsid w:val="00F74FF5"/>
    <w:rsid w:val="00F75115"/>
    <w:rsid w:val="00F753F6"/>
    <w:rsid w:val="00F757AE"/>
    <w:rsid w:val="00F75DA1"/>
    <w:rsid w:val="00F75FE6"/>
    <w:rsid w:val="00F76085"/>
    <w:rsid w:val="00F76286"/>
    <w:rsid w:val="00F76585"/>
    <w:rsid w:val="00F768D6"/>
    <w:rsid w:val="00F768ED"/>
    <w:rsid w:val="00F76913"/>
    <w:rsid w:val="00F76CB8"/>
    <w:rsid w:val="00F77031"/>
    <w:rsid w:val="00F772DB"/>
    <w:rsid w:val="00F775F4"/>
    <w:rsid w:val="00F776EC"/>
    <w:rsid w:val="00F77704"/>
    <w:rsid w:val="00F77B56"/>
    <w:rsid w:val="00F77C1C"/>
    <w:rsid w:val="00F80151"/>
    <w:rsid w:val="00F8096C"/>
    <w:rsid w:val="00F80B24"/>
    <w:rsid w:val="00F80FEB"/>
    <w:rsid w:val="00F81129"/>
    <w:rsid w:val="00F811E6"/>
    <w:rsid w:val="00F81788"/>
    <w:rsid w:val="00F818E0"/>
    <w:rsid w:val="00F819E7"/>
    <w:rsid w:val="00F823B4"/>
    <w:rsid w:val="00F82467"/>
    <w:rsid w:val="00F82649"/>
    <w:rsid w:val="00F830F2"/>
    <w:rsid w:val="00F83334"/>
    <w:rsid w:val="00F8335C"/>
    <w:rsid w:val="00F8353F"/>
    <w:rsid w:val="00F836AB"/>
    <w:rsid w:val="00F838A8"/>
    <w:rsid w:val="00F83A91"/>
    <w:rsid w:val="00F8423B"/>
    <w:rsid w:val="00F84421"/>
    <w:rsid w:val="00F84751"/>
    <w:rsid w:val="00F849BE"/>
    <w:rsid w:val="00F85197"/>
    <w:rsid w:val="00F853A8"/>
    <w:rsid w:val="00F8548F"/>
    <w:rsid w:val="00F856CD"/>
    <w:rsid w:val="00F8590A"/>
    <w:rsid w:val="00F85C7B"/>
    <w:rsid w:val="00F85EC2"/>
    <w:rsid w:val="00F86968"/>
    <w:rsid w:val="00F86F6C"/>
    <w:rsid w:val="00F8756A"/>
    <w:rsid w:val="00F87A55"/>
    <w:rsid w:val="00F87EF8"/>
    <w:rsid w:val="00F901EE"/>
    <w:rsid w:val="00F90372"/>
    <w:rsid w:val="00F90391"/>
    <w:rsid w:val="00F90576"/>
    <w:rsid w:val="00F90635"/>
    <w:rsid w:val="00F90660"/>
    <w:rsid w:val="00F90681"/>
    <w:rsid w:val="00F9068E"/>
    <w:rsid w:val="00F9084E"/>
    <w:rsid w:val="00F90DD5"/>
    <w:rsid w:val="00F9122B"/>
    <w:rsid w:val="00F914A4"/>
    <w:rsid w:val="00F915D4"/>
    <w:rsid w:val="00F91BC9"/>
    <w:rsid w:val="00F92235"/>
    <w:rsid w:val="00F92681"/>
    <w:rsid w:val="00F9269B"/>
    <w:rsid w:val="00F928F8"/>
    <w:rsid w:val="00F92A96"/>
    <w:rsid w:val="00F930D5"/>
    <w:rsid w:val="00F93209"/>
    <w:rsid w:val="00F93339"/>
    <w:rsid w:val="00F9362C"/>
    <w:rsid w:val="00F936CE"/>
    <w:rsid w:val="00F93848"/>
    <w:rsid w:val="00F93AC1"/>
    <w:rsid w:val="00F93FEF"/>
    <w:rsid w:val="00F9410A"/>
    <w:rsid w:val="00F94650"/>
    <w:rsid w:val="00F946AC"/>
    <w:rsid w:val="00F948E0"/>
    <w:rsid w:val="00F949CF"/>
    <w:rsid w:val="00F94AAF"/>
    <w:rsid w:val="00F94AEB"/>
    <w:rsid w:val="00F950F8"/>
    <w:rsid w:val="00F95209"/>
    <w:rsid w:val="00F9534F"/>
    <w:rsid w:val="00F9539F"/>
    <w:rsid w:val="00F957FD"/>
    <w:rsid w:val="00F95805"/>
    <w:rsid w:val="00F9658F"/>
    <w:rsid w:val="00F96B47"/>
    <w:rsid w:val="00F96C17"/>
    <w:rsid w:val="00F9758A"/>
    <w:rsid w:val="00F97C5C"/>
    <w:rsid w:val="00F97D94"/>
    <w:rsid w:val="00F97F01"/>
    <w:rsid w:val="00FA00F5"/>
    <w:rsid w:val="00FA01C4"/>
    <w:rsid w:val="00FA036E"/>
    <w:rsid w:val="00FA05DA"/>
    <w:rsid w:val="00FA091B"/>
    <w:rsid w:val="00FA09F6"/>
    <w:rsid w:val="00FA0B63"/>
    <w:rsid w:val="00FA0C0B"/>
    <w:rsid w:val="00FA0C22"/>
    <w:rsid w:val="00FA0C50"/>
    <w:rsid w:val="00FA0C8F"/>
    <w:rsid w:val="00FA10BE"/>
    <w:rsid w:val="00FA1445"/>
    <w:rsid w:val="00FA163B"/>
    <w:rsid w:val="00FA1766"/>
    <w:rsid w:val="00FA1A9B"/>
    <w:rsid w:val="00FA1EC2"/>
    <w:rsid w:val="00FA2032"/>
    <w:rsid w:val="00FA269F"/>
    <w:rsid w:val="00FA26CD"/>
    <w:rsid w:val="00FA28BA"/>
    <w:rsid w:val="00FA2BEE"/>
    <w:rsid w:val="00FA2EBB"/>
    <w:rsid w:val="00FA2ED1"/>
    <w:rsid w:val="00FA2F47"/>
    <w:rsid w:val="00FA375F"/>
    <w:rsid w:val="00FA3820"/>
    <w:rsid w:val="00FA386E"/>
    <w:rsid w:val="00FA387E"/>
    <w:rsid w:val="00FA3B5F"/>
    <w:rsid w:val="00FA3D42"/>
    <w:rsid w:val="00FA3DB0"/>
    <w:rsid w:val="00FA415D"/>
    <w:rsid w:val="00FA4628"/>
    <w:rsid w:val="00FA4825"/>
    <w:rsid w:val="00FA4CE8"/>
    <w:rsid w:val="00FA50BF"/>
    <w:rsid w:val="00FA54C9"/>
    <w:rsid w:val="00FA557F"/>
    <w:rsid w:val="00FA5DDC"/>
    <w:rsid w:val="00FA665E"/>
    <w:rsid w:val="00FA6867"/>
    <w:rsid w:val="00FA688A"/>
    <w:rsid w:val="00FA696C"/>
    <w:rsid w:val="00FA6F0E"/>
    <w:rsid w:val="00FA6FDD"/>
    <w:rsid w:val="00FA7570"/>
    <w:rsid w:val="00FA7916"/>
    <w:rsid w:val="00FB018B"/>
    <w:rsid w:val="00FB046F"/>
    <w:rsid w:val="00FB067E"/>
    <w:rsid w:val="00FB078C"/>
    <w:rsid w:val="00FB0B0D"/>
    <w:rsid w:val="00FB0C26"/>
    <w:rsid w:val="00FB0D66"/>
    <w:rsid w:val="00FB1115"/>
    <w:rsid w:val="00FB120C"/>
    <w:rsid w:val="00FB149C"/>
    <w:rsid w:val="00FB14DF"/>
    <w:rsid w:val="00FB1A91"/>
    <w:rsid w:val="00FB1B88"/>
    <w:rsid w:val="00FB1C43"/>
    <w:rsid w:val="00FB1D78"/>
    <w:rsid w:val="00FB1E65"/>
    <w:rsid w:val="00FB1ECB"/>
    <w:rsid w:val="00FB26E2"/>
    <w:rsid w:val="00FB30EB"/>
    <w:rsid w:val="00FB31F9"/>
    <w:rsid w:val="00FB33A6"/>
    <w:rsid w:val="00FB3493"/>
    <w:rsid w:val="00FB374C"/>
    <w:rsid w:val="00FB378E"/>
    <w:rsid w:val="00FB3B93"/>
    <w:rsid w:val="00FB440E"/>
    <w:rsid w:val="00FB44D2"/>
    <w:rsid w:val="00FB4BC0"/>
    <w:rsid w:val="00FB4C74"/>
    <w:rsid w:val="00FB4E49"/>
    <w:rsid w:val="00FB5024"/>
    <w:rsid w:val="00FB50C8"/>
    <w:rsid w:val="00FB5CDC"/>
    <w:rsid w:val="00FB67E8"/>
    <w:rsid w:val="00FB694A"/>
    <w:rsid w:val="00FB6FAB"/>
    <w:rsid w:val="00FB7078"/>
    <w:rsid w:val="00FB71D1"/>
    <w:rsid w:val="00FB726B"/>
    <w:rsid w:val="00FB7482"/>
    <w:rsid w:val="00FB74F4"/>
    <w:rsid w:val="00FB78DB"/>
    <w:rsid w:val="00FB7AF6"/>
    <w:rsid w:val="00FC0468"/>
    <w:rsid w:val="00FC0BC8"/>
    <w:rsid w:val="00FC0D4A"/>
    <w:rsid w:val="00FC1066"/>
    <w:rsid w:val="00FC11E4"/>
    <w:rsid w:val="00FC12DC"/>
    <w:rsid w:val="00FC225C"/>
    <w:rsid w:val="00FC2550"/>
    <w:rsid w:val="00FC26E7"/>
    <w:rsid w:val="00FC26FE"/>
    <w:rsid w:val="00FC2717"/>
    <w:rsid w:val="00FC2835"/>
    <w:rsid w:val="00FC292C"/>
    <w:rsid w:val="00FC2A1A"/>
    <w:rsid w:val="00FC2B26"/>
    <w:rsid w:val="00FC2EBA"/>
    <w:rsid w:val="00FC3188"/>
    <w:rsid w:val="00FC31F1"/>
    <w:rsid w:val="00FC326F"/>
    <w:rsid w:val="00FC3503"/>
    <w:rsid w:val="00FC3D07"/>
    <w:rsid w:val="00FC3D98"/>
    <w:rsid w:val="00FC3F8C"/>
    <w:rsid w:val="00FC47EE"/>
    <w:rsid w:val="00FC4B35"/>
    <w:rsid w:val="00FC4B9B"/>
    <w:rsid w:val="00FC4F2F"/>
    <w:rsid w:val="00FC5557"/>
    <w:rsid w:val="00FC594E"/>
    <w:rsid w:val="00FC60E2"/>
    <w:rsid w:val="00FC64B5"/>
    <w:rsid w:val="00FC64BC"/>
    <w:rsid w:val="00FC6922"/>
    <w:rsid w:val="00FC6B96"/>
    <w:rsid w:val="00FC7641"/>
    <w:rsid w:val="00FC7B47"/>
    <w:rsid w:val="00FC7CEB"/>
    <w:rsid w:val="00FC7F0E"/>
    <w:rsid w:val="00FD00AB"/>
    <w:rsid w:val="00FD0293"/>
    <w:rsid w:val="00FD04BA"/>
    <w:rsid w:val="00FD0742"/>
    <w:rsid w:val="00FD0761"/>
    <w:rsid w:val="00FD0988"/>
    <w:rsid w:val="00FD0F39"/>
    <w:rsid w:val="00FD0F7B"/>
    <w:rsid w:val="00FD121B"/>
    <w:rsid w:val="00FD17EE"/>
    <w:rsid w:val="00FD18ED"/>
    <w:rsid w:val="00FD19D3"/>
    <w:rsid w:val="00FD22CE"/>
    <w:rsid w:val="00FD231F"/>
    <w:rsid w:val="00FD23A6"/>
    <w:rsid w:val="00FD2452"/>
    <w:rsid w:val="00FD25EB"/>
    <w:rsid w:val="00FD2913"/>
    <w:rsid w:val="00FD2D24"/>
    <w:rsid w:val="00FD344D"/>
    <w:rsid w:val="00FD3578"/>
    <w:rsid w:val="00FD3DA3"/>
    <w:rsid w:val="00FD3FFD"/>
    <w:rsid w:val="00FD4275"/>
    <w:rsid w:val="00FD4439"/>
    <w:rsid w:val="00FD45B4"/>
    <w:rsid w:val="00FD4E2D"/>
    <w:rsid w:val="00FD52BA"/>
    <w:rsid w:val="00FD54D1"/>
    <w:rsid w:val="00FD5652"/>
    <w:rsid w:val="00FD5871"/>
    <w:rsid w:val="00FD5CCA"/>
    <w:rsid w:val="00FD6145"/>
    <w:rsid w:val="00FD617B"/>
    <w:rsid w:val="00FD622C"/>
    <w:rsid w:val="00FD6252"/>
    <w:rsid w:val="00FD631B"/>
    <w:rsid w:val="00FD63C2"/>
    <w:rsid w:val="00FD6867"/>
    <w:rsid w:val="00FD69B5"/>
    <w:rsid w:val="00FD6C65"/>
    <w:rsid w:val="00FD6DDD"/>
    <w:rsid w:val="00FD7245"/>
    <w:rsid w:val="00FD7325"/>
    <w:rsid w:val="00FD7613"/>
    <w:rsid w:val="00FD7AD4"/>
    <w:rsid w:val="00FD7CFD"/>
    <w:rsid w:val="00FD7E3F"/>
    <w:rsid w:val="00FE040E"/>
    <w:rsid w:val="00FE089C"/>
    <w:rsid w:val="00FE108F"/>
    <w:rsid w:val="00FE1596"/>
    <w:rsid w:val="00FE1662"/>
    <w:rsid w:val="00FE16CE"/>
    <w:rsid w:val="00FE174B"/>
    <w:rsid w:val="00FE18E4"/>
    <w:rsid w:val="00FE1F5A"/>
    <w:rsid w:val="00FE24B8"/>
    <w:rsid w:val="00FE29E5"/>
    <w:rsid w:val="00FE2A0C"/>
    <w:rsid w:val="00FE2B07"/>
    <w:rsid w:val="00FE2ECA"/>
    <w:rsid w:val="00FE2FB0"/>
    <w:rsid w:val="00FE30BA"/>
    <w:rsid w:val="00FE33B3"/>
    <w:rsid w:val="00FE3401"/>
    <w:rsid w:val="00FE3598"/>
    <w:rsid w:val="00FE36B8"/>
    <w:rsid w:val="00FE3713"/>
    <w:rsid w:val="00FE3B86"/>
    <w:rsid w:val="00FE3C1F"/>
    <w:rsid w:val="00FE3C91"/>
    <w:rsid w:val="00FE3D88"/>
    <w:rsid w:val="00FE3ED1"/>
    <w:rsid w:val="00FE4663"/>
    <w:rsid w:val="00FE4955"/>
    <w:rsid w:val="00FE52AC"/>
    <w:rsid w:val="00FE586B"/>
    <w:rsid w:val="00FE5DA3"/>
    <w:rsid w:val="00FE63F9"/>
    <w:rsid w:val="00FE6492"/>
    <w:rsid w:val="00FE6677"/>
    <w:rsid w:val="00FE678F"/>
    <w:rsid w:val="00FE68A7"/>
    <w:rsid w:val="00FE6907"/>
    <w:rsid w:val="00FE69AA"/>
    <w:rsid w:val="00FE6C21"/>
    <w:rsid w:val="00FE6E02"/>
    <w:rsid w:val="00FE754B"/>
    <w:rsid w:val="00FE75D0"/>
    <w:rsid w:val="00FE78EE"/>
    <w:rsid w:val="00FE791E"/>
    <w:rsid w:val="00FF0035"/>
    <w:rsid w:val="00FF00E6"/>
    <w:rsid w:val="00FF0407"/>
    <w:rsid w:val="00FF0727"/>
    <w:rsid w:val="00FF07EA"/>
    <w:rsid w:val="00FF081D"/>
    <w:rsid w:val="00FF0C7A"/>
    <w:rsid w:val="00FF0D44"/>
    <w:rsid w:val="00FF10AA"/>
    <w:rsid w:val="00FF10EC"/>
    <w:rsid w:val="00FF1914"/>
    <w:rsid w:val="00FF1A7E"/>
    <w:rsid w:val="00FF1B67"/>
    <w:rsid w:val="00FF1D34"/>
    <w:rsid w:val="00FF1EB3"/>
    <w:rsid w:val="00FF1EEA"/>
    <w:rsid w:val="00FF25B8"/>
    <w:rsid w:val="00FF25EA"/>
    <w:rsid w:val="00FF2B66"/>
    <w:rsid w:val="00FF2C9C"/>
    <w:rsid w:val="00FF2FF1"/>
    <w:rsid w:val="00FF387C"/>
    <w:rsid w:val="00FF4709"/>
    <w:rsid w:val="00FF48B0"/>
    <w:rsid w:val="00FF5198"/>
    <w:rsid w:val="00FF51DC"/>
    <w:rsid w:val="00FF5268"/>
    <w:rsid w:val="00FF5628"/>
    <w:rsid w:val="00FF56FD"/>
    <w:rsid w:val="00FF5C63"/>
    <w:rsid w:val="00FF5D50"/>
    <w:rsid w:val="00FF5F59"/>
    <w:rsid w:val="00FF608B"/>
    <w:rsid w:val="00FF60BF"/>
    <w:rsid w:val="00FF6224"/>
    <w:rsid w:val="00FF64D8"/>
    <w:rsid w:val="00FF6684"/>
    <w:rsid w:val="00FF6767"/>
    <w:rsid w:val="00FF7067"/>
    <w:rsid w:val="00FF71A6"/>
    <w:rsid w:val="00FF7247"/>
    <w:rsid w:val="00FF7317"/>
    <w:rsid w:val="00FF7375"/>
    <w:rsid w:val="00FF77FD"/>
    <w:rsid w:val="00FF7999"/>
    <w:rsid w:val="00FF7E29"/>
    <w:rsid w:val="01E5DF9D"/>
    <w:rsid w:val="04759D2C"/>
    <w:rsid w:val="08B6A24A"/>
    <w:rsid w:val="0A77C945"/>
    <w:rsid w:val="0D48B644"/>
    <w:rsid w:val="0F265DF0"/>
    <w:rsid w:val="1208E4A2"/>
    <w:rsid w:val="1376B6A6"/>
    <w:rsid w:val="152AB706"/>
    <w:rsid w:val="18BAB3FE"/>
    <w:rsid w:val="1B4F211B"/>
    <w:rsid w:val="1D3C7990"/>
    <w:rsid w:val="2096B1BE"/>
    <w:rsid w:val="2159A67B"/>
    <w:rsid w:val="223581F9"/>
    <w:rsid w:val="22796D2F"/>
    <w:rsid w:val="24815542"/>
    <w:rsid w:val="28392C4C"/>
    <w:rsid w:val="29657D0E"/>
    <w:rsid w:val="296D29A5"/>
    <w:rsid w:val="2D769576"/>
    <w:rsid w:val="2D9EE53F"/>
    <w:rsid w:val="2F83E663"/>
    <w:rsid w:val="30D58EFA"/>
    <w:rsid w:val="32175705"/>
    <w:rsid w:val="32638E18"/>
    <w:rsid w:val="33B7AD58"/>
    <w:rsid w:val="39B56531"/>
    <w:rsid w:val="3B7A6615"/>
    <w:rsid w:val="3DDA7EA7"/>
    <w:rsid w:val="3EC81040"/>
    <w:rsid w:val="3ED0A139"/>
    <w:rsid w:val="43ABBE46"/>
    <w:rsid w:val="43D219EE"/>
    <w:rsid w:val="45F1B949"/>
    <w:rsid w:val="48DBCDAA"/>
    <w:rsid w:val="490519D8"/>
    <w:rsid w:val="49B620F2"/>
    <w:rsid w:val="49DF1CF6"/>
    <w:rsid w:val="4D3E13AA"/>
    <w:rsid w:val="4E9A7F7C"/>
    <w:rsid w:val="4ED28609"/>
    <w:rsid w:val="52C7F495"/>
    <w:rsid w:val="538E34C3"/>
    <w:rsid w:val="545CE6BF"/>
    <w:rsid w:val="566A331D"/>
    <w:rsid w:val="56FB183E"/>
    <w:rsid w:val="5734C1CC"/>
    <w:rsid w:val="5B80EF95"/>
    <w:rsid w:val="63F2D890"/>
    <w:rsid w:val="655C6F44"/>
    <w:rsid w:val="673FFB79"/>
    <w:rsid w:val="6786D279"/>
    <w:rsid w:val="6801E884"/>
    <w:rsid w:val="688349F6"/>
    <w:rsid w:val="6BB2F37C"/>
    <w:rsid w:val="6E607338"/>
    <w:rsid w:val="6EB14899"/>
    <w:rsid w:val="72F34E0C"/>
    <w:rsid w:val="76C3A84A"/>
    <w:rsid w:val="78B98603"/>
    <w:rsid w:val="78FD3A4B"/>
    <w:rsid w:val="7918A073"/>
    <w:rsid w:val="7AB34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FB89"/>
  <w14:defaultImageDpi w14:val="32767"/>
  <w15:chartTrackingRefBased/>
  <w15:docId w15:val="{4E3D296E-2B22-4889-99A1-86D5AE26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009E8"/>
    <w:pPr>
      <w:jc w:val="both"/>
    </w:pPr>
    <w:rPr>
      <w:rFonts w:ascii="Arial" w:eastAsia="Times New Roman" w:hAnsi="Arial" w:cs="Times New Roman"/>
      <w:sz w:val="22"/>
    </w:rPr>
  </w:style>
  <w:style w:type="paragraph" w:styleId="berschrift1">
    <w:name w:val="heading 1"/>
    <w:basedOn w:val="Standard"/>
    <w:next w:val="Standard"/>
    <w:link w:val="berschrift1Zchn"/>
    <w:uiPriority w:val="9"/>
    <w:qFormat/>
    <w:rsid w:val="00735900"/>
    <w:pPr>
      <w:keepNext/>
      <w:keepLines/>
      <w:numPr>
        <w:numId w:val="16"/>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6946A2"/>
    <w:pPr>
      <w:keepNext/>
      <w:keepLines/>
      <w:ind w:left="567" w:hanging="567"/>
      <w:outlineLvl w:val="1"/>
    </w:pPr>
    <w:rPr>
      <w:rFonts w:eastAsiaTheme="majorEastAsia" w:cs="Arial"/>
      <w:b/>
      <w:color w:val="000000" w:themeColor="text1"/>
      <w:szCs w:val="22"/>
      <w:lang w:val="de-DE"/>
    </w:rPr>
  </w:style>
  <w:style w:type="paragraph" w:styleId="berschrift3">
    <w:name w:val="heading 3"/>
    <w:basedOn w:val="Standard"/>
    <w:next w:val="Standard"/>
    <w:link w:val="berschrift3Zchn"/>
    <w:uiPriority w:val="9"/>
    <w:unhideWhenUsed/>
    <w:qFormat/>
    <w:rsid w:val="00FA5DDC"/>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0423D"/>
    <w:pPr>
      <w:spacing w:after="240"/>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30423D"/>
    <w:rPr>
      <w:rFonts w:ascii="Arial" w:eastAsiaTheme="majorEastAsia" w:hAnsi="Arial" w:cstheme="majorBidi"/>
      <w:b/>
      <w:spacing w:val="-10"/>
      <w:kern w:val="28"/>
      <w:sz w:val="32"/>
      <w:szCs w:val="56"/>
    </w:rPr>
  </w:style>
  <w:style w:type="paragraph" w:styleId="Listenabsatz">
    <w:name w:val="List Paragraph"/>
    <w:basedOn w:val="Standard"/>
    <w:link w:val="ListenabsatzZchn"/>
    <w:uiPriority w:val="34"/>
    <w:qFormat/>
    <w:rsid w:val="00AD1FCC"/>
    <w:pPr>
      <w:ind w:left="720"/>
      <w:contextualSpacing/>
    </w:pPr>
  </w:style>
  <w:style w:type="paragraph" w:styleId="Untertitel">
    <w:name w:val="Subtitle"/>
    <w:basedOn w:val="Standard"/>
    <w:next w:val="Standard"/>
    <w:link w:val="UntertitelZchn"/>
    <w:uiPriority w:val="11"/>
    <w:qFormat/>
    <w:rsid w:val="009A6FB9"/>
    <w:pPr>
      <w:numPr>
        <w:ilvl w:val="1"/>
      </w:numPr>
      <w:spacing w:after="160"/>
    </w:pPr>
    <w:rPr>
      <w:rFonts w:eastAsiaTheme="minorEastAsia"/>
      <w:color w:val="000000" w:themeColor="text1"/>
      <w:spacing w:val="15"/>
      <w:szCs w:val="22"/>
    </w:rPr>
  </w:style>
  <w:style w:type="character" w:customStyle="1" w:styleId="UntertitelZchn">
    <w:name w:val="Untertitel Zchn"/>
    <w:basedOn w:val="Absatz-Standardschriftart"/>
    <w:link w:val="Untertitel"/>
    <w:uiPriority w:val="11"/>
    <w:rsid w:val="009A6FB9"/>
    <w:rPr>
      <w:rFonts w:ascii="Arial" w:eastAsiaTheme="minorEastAsia" w:hAnsi="Arial"/>
      <w:color w:val="000000" w:themeColor="text1"/>
      <w:spacing w:val="15"/>
      <w:sz w:val="22"/>
      <w:szCs w:val="22"/>
    </w:rPr>
  </w:style>
  <w:style w:type="character" w:customStyle="1" w:styleId="berschrift1Zchn">
    <w:name w:val="Überschrift 1 Zchn"/>
    <w:basedOn w:val="Absatz-Standardschriftart"/>
    <w:link w:val="berschrift1"/>
    <w:uiPriority w:val="9"/>
    <w:rsid w:val="00735900"/>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rsid w:val="009A6FB9"/>
    <w:pPr>
      <w:spacing w:before="480" w:line="276" w:lineRule="auto"/>
      <w:outlineLvl w:val="9"/>
    </w:pPr>
    <w:rPr>
      <w:b w:val="0"/>
      <w:bCs/>
      <w:szCs w:val="28"/>
    </w:rPr>
  </w:style>
  <w:style w:type="paragraph" w:styleId="Verzeichnis1">
    <w:name w:val="toc 1"/>
    <w:basedOn w:val="Standard"/>
    <w:next w:val="Standard"/>
    <w:autoRedefine/>
    <w:uiPriority w:val="39"/>
    <w:unhideWhenUsed/>
    <w:rsid w:val="00D20B56"/>
    <w:pPr>
      <w:tabs>
        <w:tab w:val="left" w:pos="0"/>
        <w:tab w:val="right" w:leader="dot" w:pos="9356"/>
      </w:tabs>
      <w:spacing w:before="120" w:after="120"/>
      <w:ind w:right="-23"/>
      <w:jc w:val="left"/>
    </w:pPr>
    <w:rPr>
      <w:rFonts w:cs="Arial"/>
      <w:b/>
      <w:bCs/>
      <w:iCs/>
      <w:noProof/>
      <w:lang w:val="de-DE"/>
    </w:rPr>
  </w:style>
  <w:style w:type="paragraph" w:styleId="Verzeichnis2">
    <w:name w:val="toc 2"/>
    <w:basedOn w:val="Standard"/>
    <w:next w:val="Standard"/>
    <w:autoRedefine/>
    <w:uiPriority w:val="39"/>
    <w:unhideWhenUsed/>
    <w:rsid w:val="00E53587"/>
    <w:pPr>
      <w:tabs>
        <w:tab w:val="left" w:pos="567"/>
        <w:tab w:val="right" w:leader="dot" w:pos="9356"/>
      </w:tabs>
      <w:ind w:left="567" w:hanging="567"/>
      <w:jc w:val="left"/>
    </w:pPr>
    <w:rPr>
      <w:rFonts w:cstheme="minorHAnsi"/>
      <w:bCs/>
      <w:szCs w:val="22"/>
    </w:rPr>
  </w:style>
  <w:style w:type="paragraph" w:styleId="Verzeichnis3">
    <w:name w:val="toc 3"/>
    <w:basedOn w:val="Standard"/>
    <w:next w:val="Standard"/>
    <w:autoRedefine/>
    <w:uiPriority w:val="39"/>
    <w:unhideWhenUsed/>
    <w:rsid w:val="00152D8E"/>
    <w:pPr>
      <w:spacing w:line="312" w:lineRule="auto"/>
    </w:pPr>
    <w:rPr>
      <w:rFonts w:cstheme="minorHAnsi"/>
      <w:szCs w:val="20"/>
    </w:rPr>
  </w:style>
  <w:style w:type="paragraph" w:styleId="Verzeichnis4">
    <w:name w:val="toc 4"/>
    <w:basedOn w:val="Standard"/>
    <w:next w:val="Standard"/>
    <w:autoRedefine/>
    <w:uiPriority w:val="39"/>
    <w:unhideWhenUsed/>
    <w:rsid w:val="009A6FB9"/>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9A6FB9"/>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9A6FB9"/>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9A6FB9"/>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9A6FB9"/>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9A6FB9"/>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1A1209"/>
    <w:rPr>
      <w:color w:val="0563C1" w:themeColor="hyperlink"/>
      <w:u w:val="single"/>
    </w:rPr>
  </w:style>
  <w:style w:type="character" w:customStyle="1" w:styleId="berschrift2Zchn">
    <w:name w:val="Überschrift 2 Zchn"/>
    <w:basedOn w:val="Absatz-Standardschriftart"/>
    <w:link w:val="berschrift2"/>
    <w:uiPriority w:val="9"/>
    <w:rsid w:val="003530C3"/>
    <w:rPr>
      <w:rFonts w:ascii="Arial" w:eastAsiaTheme="majorEastAsia" w:hAnsi="Arial" w:cs="Arial"/>
      <w:b/>
      <w:color w:val="000000" w:themeColor="text1"/>
      <w:sz w:val="22"/>
      <w:szCs w:val="22"/>
      <w:lang w:val="de-DE"/>
    </w:rPr>
  </w:style>
  <w:style w:type="table" w:styleId="Tabellenraster">
    <w:name w:val="Table Grid"/>
    <w:basedOn w:val="NormaleTabelle"/>
    <w:uiPriority w:val="39"/>
    <w:rsid w:val="0067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E030C"/>
    <w:rPr>
      <w:rFonts w:ascii="Arial" w:hAnsi="Arial"/>
      <w:sz w:val="20"/>
    </w:rPr>
  </w:style>
  <w:style w:type="paragraph" w:styleId="Sprechblasentext">
    <w:name w:val="Balloon Text"/>
    <w:basedOn w:val="Standard"/>
    <w:link w:val="SprechblasentextZchn"/>
    <w:uiPriority w:val="99"/>
    <w:semiHidden/>
    <w:unhideWhenUsed/>
    <w:rsid w:val="000E030C"/>
    <w:rPr>
      <w:sz w:val="18"/>
      <w:szCs w:val="18"/>
    </w:rPr>
  </w:style>
  <w:style w:type="character" w:customStyle="1" w:styleId="SprechblasentextZchn">
    <w:name w:val="Sprechblasentext Zchn"/>
    <w:basedOn w:val="Absatz-Standardschriftart"/>
    <w:link w:val="Sprechblasentext"/>
    <w:uiPriority w:val="99"/>
    <w:semiHidden/>
    <w:rsid w:val="000E030C"/>
    <w:rPr>
      <w:rFonts w:ascii="Times New Roman" w:hAnsi="Times New Roman"/>
      <w:sz w:val="18"/>
      <w:szCs w:val="18"/>
    </w:rPr>
  </w:style>
  <w:style w:type="character" w:customStyle="1" w:styleId="berschrift3Zchn">
    <w:name w:val="Überschrift 3 Zchn"/>
    <w:basedOn w:val="Absatz-Standardschriftart"/>
    <w:link w:val="berschrift3"/>
    <w:uiPriority w:val="9"/>
    <w:rsid w:val="00FA5DDC"/>
    <w:rPr>
      <w:rFonts w:ascii="Arial" w:eastAsiaTheme="majorEastAsia" w:hAnsi="Arial" w:cstheme="majorBidi"/>
      <w:i/>
      <w:color w:val="000000" w:themeColor="text1"/>
      <w:sz w:val="22"/>
    </w:rPr>
  </w:style>
  <w:style w:type="paragraph" w:styleId="Beschriftung">
    <w:name w:val="caption"/>
    <w:basedOn w:val="Standard"/>
    <w:next w:val="Standard"/>
    <w:uiPriority w:val="35"/>
    <w:unhideWhenUsed/>
    <w:qFormat/>
    <w:rsid w:val="005E4C34"/>
    <w:pPr>
      <w:spacing w:after="200"/>
    </w:pPr>
    <w:rPr>
      <w:i/>
      <w:iCs/>
      <w:color w:val="44546A" w:themeColor="text2"/>
      <w:sz w:val="18"/>
      <w:szCs w:val="18"/>
    </w:rPr>
  </w:style>
  <w:style w:type="character" w:customStyle="1" w:styleId="normaltextrun">
    <w:name w:val="normaltextrun"/>
    <w:basedOn w:val="Absatz-Standardschriftart"/>
    <w:rsid w:val="003D2AE2"/>
  </w:style>
  <w:style w:type="character" w:styleId="Kommentarzeichen">
    <w:name w:val="annotation reference"/>
    <w:basedOn w:val="Absatz-Standardschriftart"/>
    <w:uiPriority w:val="99"/>
    <w:semiHidden/>
    <w:unhideWhenUsed/>
    <w:rsid w:val="00AA1950"/>
    <w:rPr>
      <w:sz w:val="16"/>
      <w:szCs w:val="16"/>
    </w:rPr>
  </w:style>
  <w:style w:type="paragraph" w:styleId="Kommentartext">
    <w:name w:val="annotation text"/>
    <w:basedOn w:val="Standard"/>
    <w:link w:val="KommentartextZchn"/>
    <w:uiPriority w:val="99"/>
    <w:unhideWhenUsed/>
    <w:rsid w:val="00AA1950"/>
    <w:rPr>
      <w:sz w:val="20"/>
      <w:szCs w:val="20"/>
    </w:rPr>
  </w:style>
  <w:style w:type="character" w:customStyle="1" w:styleId="KommentartextZchn">
    <w:name w:val="Kommentartext Zchn"/>
    <w:basedOn w:val="Absatz-Standardschriftart"/>
    <w:link w:val="Kommentartext"/>
    <w:uiPriority w:val="99"/>
    <w:rsid w:val="00AA195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A1950"/>
    <w:rPr>
      <w:b/>
      <w:bCs/>
    </w:rPr>
  </w:style>
  <w:style w:type="character" w:customStyle="1" w:styleId="KommentarthemaZchn">
    <w:name w:val="Kommentarthema Zchn"/>
    <w:basedOn w:val="KommentartextZchn"/>
    <w:link w:val="Kommentarthema"/>
    <w:uiPriority w:val="99"/>
    <w:semiHidden/>
    <w:rsid w:val="00AA1950"/>
    <w:rPr>
      <w:rFonts w:ascii="Arial" w:hAnsi="Arial"/>
      <w:b/>
      <w:bCs/>
      <w:sz w:val="20"/>
      <w:szCs w:val="20"/>
    </w:rPr>
  </w:style>
  <w:style w:type="character" w:styleId="NichtaufgelsteErwhnung">
    <w:name w:val="Unresolved Mention"/>
    <w:basedOn w:val="Absatz-Standardschriftart"/>
    <w:uiPriority w:val="99"/>
    <w:unhideWhenUsed/>
    <w:rsid w:val="001B3DBD"/>
    <w:rPr>
      <w:color w:val="605E5C"/>
      <w:shd w:val="clear" w:color="auto" w:fill="E1DFDD"/>
    </w:rPr>
  </w:style>
  <w:style w:type="paragraph" w:styleId="berarbeitung">
    <w:name w:val="Revision"/>
    <w:hidden/>
    <w:uiPriority w:val="99"/>
    <w:semiHidden/>
    <w:rsid w:val="000D18A1"/>
    <w:rPr>
      <w:rFonts w:ascii="Arial" w:hAnsi="Arial"/>
      <w:sz w:val="22"/>
    </w:rPr>
  </w:style>
  <w:style w:type="paragraph" w:styleId="Kopfzeile">
    <w:name w:val="header"/>
    <w:basedOn w:val="Standard"/>
    <w:link w:val="KopfzeileZchn"/>
    <w:uiPriority w:val="99"/>
    <w:unhideWhenUsed/>
    <w:rsid w:val="007C0407"/>
    <w:pPr>
      <w:tabs>
        <w:tab w:val="center" w:pos="4536"/>
        <w:tab w:val="right" w:pos="9072"/>
      </w:tabs>
    </w:pPr>
  </w:style>
  <w:style w:type="character" w:customStyle="1" w:styleId="KopfzeileZchn">
    <w:name w:val="Kopfzeile Zchn"/>
    <w:basedOn w:val="Absatz-Standardschriftart"/>
    <w:link w:val="Kopfzeile"/>
    <w:uiPriority w:val="99"/>
    <w:rsid w:val="007C0407"/>
    <w:rPr>
      <w:rFonts w:ascii="Arial" w:eastAsia="Times New Roman" w:hAnsi="Arial" w:cs="Times New Roman"/>
    </w:rPr>
  </w:style>
  <w:style w:type="paragraph" w:styleId="Fuzeile">
    <w:name w:val="footer"/>
    <w:basedOn w:val="Standard"/>
    <w:link w:val="FuzeileZchn"/>
    <w:uiPriority w:val="99"/>
    <w:unhideWhenUsed/>
    <w:rsid w:val="007C0407"/>
    <w:pPr>
      <w:tabs>
        <w:tab w:val="center" w:pos="4536"/>
        <w:tab w:val="right" w:pos="9072"/>
      </w:tabs>
    </w:pPr>
  </w:style>
  <w:style w:type="character" w:customStyle="1" w:styleId="FuzeileZchn">
    <w:name w:val="Fußzeile Zchn"/>
    <w:basedOn w:val="Absatz-Standardschriftart"/>
    <w:link w:val="Fuzeile"/>
    <w:uiPriority w:val="99"/>
    <w:rsid w:val="007C0407"/>
    <w:rPr>
      <w:rFonts w:ascii="Arial" w:eastAsia="Times New Roman" w:hAnsi="Arial" w:cs="Times New Roman"/>
    </w:rPr>
  </w:style>
  <w:style w:type="paragraph" w:styleId="Endnotentext">
    <w:name w:val="endnote text"/>
    <w:basedOn w:val="Standard"/>
    <w:link w:val="EndnotentextZchn"/>
    <w:uiPriority w:val="99"/>
    <w:unhideWhenUsed/>
    <w:rsid w:val="003916C6"/>
    <w:rPr>
      <w:sz w:val="20"/>
      <w:szCs w:val="20"/>
    </w:rPr>
  </w:style>
  <w:style w:type="character" w:customStyle="1" w:styleId="EndnotentextZchn">
    <w:name w:val="Endnotentext Zchn"/>
    <w:basedOn w:val="Absatz-Standardschriftart"/>
    <w:link w:val="Endnotentext"/>
    <w:uiPriority w:val="99"/>
    <w:rsid w:val="003916C6"/>
    <w:rPr>
      <w:rFonts w:ascii="Arial" w:eastAsia="Times New Roman" w:hAnsi="Arial" w:cs="Times New Roman"/>
      <w:sz w:val="20"/>
      <w:szCs w:val="20"/>
    </w:rPr>
  </w:style>
  <w:style w:type="character" w:styleId="Endnotenzeichen">
    <w:name w:val="endnote reference"/>
    <w:basedOn w:val="Absatz-Standardschriftart"/>
    <w:uiPriority w:val="99"/>
    <w:semiHidden/>
    <w:unhideWhenUsed/>
    <w:rsid w:val="003916C6"/>
    <w:rPr>
      <w:vertAlign w:val="superscript"/>
    </w:rPr>
  </w:style>
  <w:style w:type="paragraph" w:styleId="Funotentext">
    <w:name w:val="footnote text"/>
    <w:basedOn w:val="Standard"/>
    <w:link w:val="FunotentextZchn"/>
    <w:uiPriority w:val="99"/>
    <w:semiHidden/>
    <w:unhideWhenUsed/>
    <w:rsid w:val="003916C6"/>
    <w:rPr>
      <w:sz w:val="20"/>
      <w:szCs w:val="20"/>
    </w:rPr>
  </w:style>
  <w:style w:type="character" w:customStyle="1" w:styleId="FunotentextZchn">
    <w:name w:val="Fußnotentext Zchn"/>
    <w:basedOn w:val="Absatz-Standardschriftart"/>
    <w:link w:val="Funotentext"/>
    <w:uiPriority w:val="99"/>
    <w:semiHidden/>
    <w:rsid w:val="003916C6"/>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3916C6"/>
    <w:rPr>
      <w:vertAlign w:val="superscript"/>
    </w:rPr>
  </w:style>
  <w:style w:type="character" w:styleId="Fett">
    <w:name w:val="Strong"/>
    <w:basedOn w:val="Absatz-Standardschriftart"/>
    <w:uiPriority w:val="22"/>
    <w:qFormat/>
    <w:rsid w:val="00E168C1"/>
    <w:rPr>
      <w:b/>
      <w:bCs/>
    </w:rPr>
  </w:style>
  <w:style w:type="character" w:styleId="Erwhnung">
    <w:name w:val="Mention"/>
    <w:basedOn w:val="Absatz-Standardschriftart"/>
    <w:uiPriority w:val="99"/>
    <w:unhideWhenUsed/>
    <w:rsid w:val="00AF711F"/>
    <w:rPr>
      <w:color w:val="2B579A"/>
      <w:shd w:val="clear" w:color="auto" w:fill="E1DFDD"/>
    </w:rPr>
  </w:style>
  <w:style w:type="paragraph" w:customStyle="1" w:styleId="Strich-Aufzhlung">
    <w:name w:val="Strich-Aufzählung"/>
    <w:basedOn w:val="Listenabsatz"/>
    <w:link w:val="Strich-AufzhlungZchn"/>
    <w:qFormat/>
    <w:rsid w:val="00E86E9E"/>
    <w:pPr>
      <w:numPr>
        <w:numId w:val="1"/>
      </w:numPr>
    </w:pPr>
    <w:rPr>
      <w:rFonts w:cs="Arial"/>
      <w:szCs w:val="22"/>
      <w:lang w:val="de-DE"/>
    </w:rPr>
  </w:style>
  <w:style w:type="character" w:customStyle="1" w:styleId="ListenabsatzZchn">
    <w:name w:val="Listenabsatz Zchn"/>
    <w:basedOn w:val="Absatz-Standardschriftart"/>
    <w:link w:val="Listenabsatz"/>
    <w:uiPriority w:val="34"/>
    <w:rsid w:val="00E86E9E"/>
    <w:rPr>
      <w:rFonts w:ascii="Arial" w:eastAsia="Times New Roman" w:hAnsi="Arial" w:cs="Times New Roman"/>
      <w:sz w:val="22"/>
    </w:rPr>
  </w:style>
  <w:style w:type="character" w:customStyle="1" w:styleId="Strich-AufzhlungZchn">
    <w:name w:val="Strich-Aufzählung Zchn"/>
    <w:basedOn w:val="ListenabsatzZchn"/>
    <w:link w:val="Strich-Aufzhlung"/>
    <w:rsid w:val="00E86E9E"/>
    <w:rPr>
      <w:rFonts w:ascii="Arial" w:eastAsia="Times New Roman" w:hAnsi="Arial" w:cs="Arial"/>
      <w:sz w:val="22"/>
      <w:szCs w:val="22"/>
      <w:lang w:val="de-DE"/>
    </w:rPr>
  </w:style>
  <w:style w:type="table" w:customStyle="1" w:styleId="Fragebogen3">
    <w:name w:val="Fragebogen3"/>
    <w:basedOn w:val="NormaleTabelle"/>
    <w:uiPriority w:val="60"/>
    <w:rsid w:val="002F7F45"/>
    <w:rPr>
      <w:rFonts w:ascii="Tahoma" w:eastAsia="Times New Roman" w:hAnsi="Tahoma" w:cs="Arial"/>
      <w:color w:val="000000" w:themeColor="text1" w:themeShade="BF"/>
      <w:sz w:val="20"/>
      <w:szCs w:val="20"/>
      <w:lang w:val="de-DE" w:eastAsia="de-DE"/>
    </w:rPr>
    <w:tblPr>
      <w:tblStyleRowBandSize w:val="1"/>
      <w:tblStyleColBandSize w:val="1"/>
      <w:jc w:val="center"/>
      <w:tblCellMar>
        <w:top w:w="57" w:type="dxa"/>
        <w:left w:w="57" w:type="dxa"/>
        <w:bottom w:w="28" w:type="dxa"/>
        <w:right w:w="57"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center"/>
      </w:pPr>
      <w:rPr>
        <w:rFonts w:ascii="Segoe UI Symbol" w:hAnsi="Segoe UI Symbol"/>
        <w:b/>
        <w:bCs/>
        <w:sz w:val="18"/>
      </w:rPr>
      <w:tblPr/>
      <w:tcPr>
        <w:vAlign w:val="center"/>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StandardWeb">
    <w:name w:val="Normal (Web)"/>
    <w:basedOn w:val="Standard"/>
    <w:uiPriority w:val="99"/>
    <w:semiHidden/>
    <w:unhideWhenUsed/>
    <w:rsid w:val="00B71D18"/>
    <w:pPr>
      <w:spacing w:before="100" w:beforeAutospacing="1" w:after="100" w:afterAutospacing="1"/>
      <w:jc w:val="left"/>
    </w:pPr>
    <w:rPr>
      <w:rFonts w:ascii="Times New Roman" w:hAnsi="Times New Roman"/>
      <w:sz w:val="24"/>
      <w:lang w:val="de-DE" w:eastAsia="de-DE"/>
    </w:rPr>
  </w:style>
  <w:style w:type="character" w:styleId="BesuchterLink">
    <w:name w:val="FollowedHyperlink"/>
    <w:basedOn w:val="Absatz-Standardschriftart"/>
    <w:uiPriority w:val="99"/>
    <w:semiHidden/>
    <w:unhideWhenUsed/>
    <w:rsid w:val="00D41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024">
      <w:bodyDiv w:val="1"/>
      <w:marLeft w:val="0"/>
      <w:marRight w:val="0"/>
      <w:marTop w:val="0"/>
      <w:marBottom w:val="0"/>
      <w:divBdr>
        <w:top w:val="none" w:sz="0" w:space="0" w:color="auto"/>
        <w:left w:val="none" w:sz="0" w:space="0" w:color="auto"/>
        <w:bottom w:val="none" w:sz="0" w:space="0" w:color="auto"/>
        <w:right w:val="none" w:sz="0" w:space="0" w:color="auto"/>
      </w:divBdr>
    </w:div>
    <w:div w:id="16739077">
      <w:bodyDiv w:val="1"/>
      <w:marLeft w:val="0"/>
      <w:marRight w:val="0"/>
      <w:marTop w:val="0"/>
      <w:marBottom w:val="0"/>
      <w:divBdr>
        <w:top w:val="none" w:sz="0" w:space="0" w:color="auto"/>
        <w:left w:val="none" w:sz="0" w:space="0" w:color="auto"/>
        <w:bottom w:val="none" w:sz="0" w:space="0" w:color="auto"/>
        <w:right w:val="none" w:sz="0" w:space="0" w:color="auto"/>
      </w:divBdr>
    </w:div>
    <w:div w:id="32661972">
      <w:bodyDiv w:val="1"/>
      <w:marLeft w:val="0"/>
      <w:marRight w:val="0"/>
      <w:marTop w:val="0"/>
      <w:marBottom w:val="0"/>
      <w:divBdr>
        <w:top w:val="none" w:sz="0" w:space="0" w:color="auto"/>
        <w:left w:val="none" w:sz="0" w:space="0" w:color="auto"/>
        <w:bottom w:val="none" w:sz="0" w:space="0" w:color="auto"/>
        <w:right w:val="none" w:sz="0" w:space="0" w:color="auto"/>
      </w:divBdr>
    </w:div>
    <w:div w:id="44180463">
      <w:bodyDiv w:val="1"/>
      <w:marLeft w:val="0"/>
      <w:marRight w:val="0"/>
      <w:marTop w:val="0"/>
      <w:marBottom w:val="0"/>
      <w:divBdr>
        <w:top w:val="none" w:sz="0" w:space="0" w:color="auto"/>
        <w:left w:val="none" w:sz="0" w:space="0" w:color="auto"/>
        <w:bottom w:val="none" w:sz="0" w:space="0" w:color="auto"/>
        <w:right w:val="none" w:sz="0" w:space="0" w:color="auto"/>
      </w:divBdr>
    </w:div>
    <w:div w:id="48310992">
      <w:bodyDiv w:val="1"/>
      <w:marLeft w:val="0"/>
      <w:marRight w:val="0"/>
      <w:marTop w:val="0"/>
      <w:marBottom w:val="0"/>
      <w:divBdr>
        <w:top w:val="none" w:sz="0" w:space="0" w:color="auto"/>
        <w:left w:val="none" w:sz="0" w:space="0" w:color="auto"/>
        <w:bottom w:val="none" w:sz="0" w:space="0" w:color="auto"/>
        <w:right w:val="none" w:sz="0" w:space="0" w:color="auto"/>
      </w:divBdr>
    </w:div>
    <w:div w:id="62526443">
      <w:bodyDiv w:val="1"/>
      <w:marLeft w:val="0"/>
      <w:marRight w:val="0"/>
      <w:marTop w:val="0"/>
      <w:marBottom w:val="0"/>
      <w:divBdr>
        <w:top w:val="none" w:sz="0" w:space="0" w:color="auto"/>
        <w:left w:val="none" w:sz="0" w:space="0" w:color="auto"/>
        <w:bottom w:val="none" w:sz="0" w:space="0" w:color="auto"/>
        <w:right w:val="none" w:sz="0" w:space="0" w:color="auto"/>
      </w:divBdr>
    </w:div>
    <w:div w:id="63378463">
      <w:bodyDiv w:val="1"/>
      <w:marLeft w:val="0"/>
      <w:marRight w:val="0"/>
      <w:marTop w:val="0"/>
      <w:marBottom w:val="0"/>
      <w:divBdr>
        <w:top w:val="none" w:sz="0" w:space="0" w:color="auto"/>
        <w:left w:val="none" w:sz="0" w:space="0" w:color="auto"/>
        <w:bottom w:val="none" w:sz="0" w:space="0" w:color="auto"/>
        <w:right w:val="none" w:sz="0" w:space="0" w:color="auto"/>
      </w:divBdr>
    </w:div>
    <w:div w:id="63531625">
      <w:bodyDiv w:val="1"/>
      <w:marLeft w:val="0"/>
      <w:marRight w:val="0"/>
      <w:marTop w:val="0"/>
      <w:marBottom w:val="0"/>
      <w:divBdr>
        <w:top w:val="none" w:sz="0" w:space="0" w:color="auto"/>
        <w:left w:val="none" w:sz="0" w:space="0" w:color="auto"/>
        <w:bottom w:val="none" w:sz="0" w:space="0" w:color="auto"/>
        <w:right w:val="none" w:sz="0" w:space="0" w:color="auto"/>
      </w:divBdr>
    </w:div>
    <w:div w:id="64885945">
      <w:bodyDiv w:val="1"/>
      <w:marLeft w:val="0"/>
      <w:marRight w:val="0"/>
      <w:marTop w:val="0"/>
      <w:marBottom w:val="0"/>
      <w:divBdr>
        <w:top w:val="none" w:sz="0" w:space="0" w:color="auto"/>
        <w:left w:val="none" w:sz="0" w:space="0" w:color="auto"/>
        <w:bottom w:val="none" w:sz="0" w:space="0" w:color="auto"/>
        <w:right w:val="none" w:sz="0" w:space="0" w:color="auto"/>
      </w:divBdr>
    </w:div>
    <w:div w:id="68044417">
      <w:bodyDiv w:val="1"/>
      <w:marLeft w:val="0"/>
      <w:marRight w:val="0"/>
      <w:marTop w:val="0"/>
      <w:marBottom w:val="0"/>
      <w:divBdr>
        <w:top w:val="none" w:sz="0" w:space="0" w:color="auto"/>
        <w:left w:val="none" w:sz="0" w:space="0" w:color="auto"/>
        <w:bottom w:val="none" w:sz="0" w:space="0" w:color="auto"/>
        <w:right w:val="none" w:sz="0" w:space="0" w:color="auto"/>
      </w:divBdr>
    </w:div>
    <w:div w:id="82648576">
      <w:bodyDiv w:val="1"/>
      <w:marLeft w:val="0"/>
      <w:marRight w:val="0"/>
      <w:marTop w:val="0"/>
      <w:marBottom w:val="0"/>
      <w:divBdr>
        <w:top w:val="none" w:sz="0" w:space="0" w:color="auto"/>
        <w:left w:val="none" w:sz="0" w:space="0" w:color="auto"/>
        <w:bottom w:val="none" w:sz="0" w:space="0" w:color="auto"/>
        <w:right w:val="none" w:sz="0" w:space="0" w:color="auto"/>
      </w:divBdr>
    </w:div>
    <w:div w:id="102724231">
      <w:bodyDiv w:val="1"/>
      <w:marLeft w:val="0"/>
      <w:marRight w:val="0"/>
      <w:marTop w:val="0"/>
      <w:marBottom w:val="0"/>
      <w:divBdr>
        <w:top w:val="none" w:sz="0" w:space="0" w:color="auto"/>
        <w:left w:val="none" w:sz="0" w:space="0" w:color="auto"/>
        <w:bottom w:val="none" w:sz="0" w:space="0" w:color="auto"/>
        <w:right w:val="none" w:sz="0" w:space="0" w:color="auto"/>
      </w:divBdr>
    </w:div>
    <w:div w:id="10827975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9956014">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55609920">
      <w:bodyDiv w:val="1"/>
      <w:marLeft w:val="0"/>
      <w:marRight w:val="0"/>
      <w:marTop w:val="0"/>
      <w:marBottom w:val="0"/>
      <w:divBdr>
        <w:top w:val="none" w:sz="0" w:space="0" w:color="auto"/>
        <w:left w:val="none" w:sz="0" w:space="0" w:color="auto"/>
        <w:bottom w:val="none" w:sz="0" w:space="0" w:color="auto"/>
        <w:right w:val="none" w:sz="0" w:space="0" w:color="auto"/>
      </w:divBdr>
    </w:div>
    <w:div w:id="164172880">
      <w:bodyDiv w:val="1"/>
      <w:marLeft w:val="0"/>
      <w:marRight w:val="0"/>
      <w:marTop w:val="0"/>
      <w:marBottom w:val="0"/>
      <w:divBdr>
        <w:top w:val="none" w:sz="0" w:space="0" w:color="auto"/>
        <w:left w:val="none" w:sz="0" w:space="0" w:color="auto"/>
        <w:bottom w:val="none" w:sz="0" w:space="0" w:color="auto"/>
        <w:right w:val="none" w:sz="0" w:space="0" w:color="auto"/>
      </w:divBdr>
    </w:div>
    <w:div w:id="186526619">
      <w:bodyDiv w:val="1"/>
      <w:marLeft w:val="0"/>
      <w:marRight w:val="0"/>
      <w:marTop w:val="0"/>
      <w:marBottom w:val="0"/>
      <w:divBdr>
        <w:top w:val="none" w:sz="0" w:space="0" w:color="auto"/>
        <w:left w:val="none" w:sz="0" w:space="0" w:color="auto"/>
        <w:bottom w:val="none" w:sz="0" w:space="0" w:color="auto"/>
        <w:right w:val="none" w:sz="0" w:space="0" w:color="auto"/>
      </w:divBdr>
    </w:div>
    <w:div w:id="217938780">
      <w:bodyDiv w:val="1"/>
      <w:marLeft w:val="0"/>
      <w:marRight w:val="0"/>
      <w:marTop w:val="0"/>
      <w:marBottom w:val="0"/>
      <w:divBdr>
        <w:top w:val="none" w:sz="0" w:space="0" w:color="auto"/>
        <w:left w:val="none" w:sz="0" w:space="0" w:color="auto"/>
        <w:bottom w:val="none" w:sz="0" w:space="0" w:color="auto"/>
        <w:right w:val="none" w:sz="0" w:space="0" w:color="auto"/>
      </w:divBdr>
    </w:div>
    <w:div w:id="219100491">
      <w:bodyDiv w:val="1"/>
      <w:marLeft w:val="0"/>
      <w:marRight w:val="0"/>
      <w:marTop w:val="0"/>
      <w:marBottom w:val="0"/>
      <w:divBdr>
        <w:top w:val="none" w:sz="0" w:space="0" w:color="auto"/>
        <w:left w:val="none" w:sz="0" w:space="0" w:color="auto"/>
        <w:bottom w:val="none" w:sz="0" w:space="0" w:color="auto"/>
        <w:right w:val="none" w:sz="0" w:space="0" w:color="auto"/>
      </w:divBdr>
    </w:div>
    <w:div w:id="219366487">
      <w:bodyDiv w:val="1"/>
      <w:marLeft w:val="0"/>
      <w:marRight w:val="0"/>
      <w:marTop w:val="0"/>
      <w:marBottom w:val="0"/>
      <w:divBdr>
        <w:top w:val="none" w:sz="0" w:space="0" w:color="auto"/>
        <w:left w:val="none" w:sz="0" w:space="0" w:color="auto"/>
        <w:bottom w:val="none" w:sz="0" w:space="0" w:color="auto"/>
        <w:right w:val="none" w:sz="0" w:space="0" w:color="auto"/>
      </w:divBdr>
    </w:div>
    <w:div w:id="222985299">
      <w:bodyDiv w:val="1"/>
      <w:marLeft w:val="0"/>
      <w:marRight w:val="0"/>
      <w:marTop w:val="0"/>
      <w:marBottom w:val="0"/>
      <w:divBdr>
        <w:top w:val="none" w:sz="0" w:space="0" w:color="auto"/>
        <w:left w:val="none" w:sz="0" w:space="0" w:color="auto"/>
        <w:bottom w:val="none" w:sz="0" w:space="0" w:color="auto"/>
        <w:right w:val="none" w:sz="0" w:space="0" w:color="auto"/>
      </w:divBdr>
    </w:div>
    <w:div w:id="224269004">
      <w:bodyDiv w:val="1"/>
      <w:marLeft w:val="0"/>
      <w:marRight w:val="0"/>
      <w:marTop w:val="0"/>
      <w:marBottom w:val="0"/>
      <w:divBdr>
        <w:top w:val="none" w:sz="0" w:space="0" w:color="auto"/>
        <w:left w:val="none" w:sz="0" w:space="0" w:color="auto"/>
        <w:bottom w:val="none" w:sz="0" w:space="0" w:color="auto"/>
        <w:right w:val="none" w:sz="0" w:space="0" w:color="auto"/>
      </w:divBdr>
    </w:div>
    <w:div w:id="236944356">
      <w:bodyDiv w:val="1"/>
      <w:marLeft w:val="0"/>
      <w:marRight w:val="0"/>
      <w:marTop w:val="0"/>
      <w:marBottom w:val="0"/>
      <w:divBdr>
        <w:top w:val="none" w:sz="0" w:space="0" w:color="auto"/>
        <w:left w:val="none" w:sz="0" w:space="0" w:color="auto"/>
        <w:bottom w:val="none" w:sz="0" w:space="0" w:color="auto"/>
        <w:right w:val="none" w:sz="0" w:space="0" w:color="auto"/>
      </w:divBdr>
    </w:div>
    <w:div w:id="240071131">
      <w:bodyDiv w:val="1"/>
      <w:marLeft w:val="0"/>
      <w:marRight w:val="0"/>
      <w:marTop w:val="0"/>
      <w:marBottom w:val="0"/>
      <w:divBdr>
        <w:top w:val="none" w:sz="0" w:space="0" w:color="auto"/>
        <w:left w:val="none" w:sz="0" w:space="0" w:color="auto"/>
        <w:bottom w:val="none" w:sz="0" w:space="0" w:color="auto"/>
        <w:right w:val="none" w:sz="0" w:space="0" w:color="auto"/>
      </w:divBdr>
    </w:div>
    <w:div w:id="244144566">
      <w:bodyDiv w:val="1"/>
      <w:marLeft w:val="0"/>
      <w:marRight w:val="0"/>
      <w:marTop w:val="0"/>
      <w:marBottom w:val="0"/>
      <w:divBdr>
        <w:top w:val="none" w:sz="0" w:space="0" w:color="auto"/>
        <w:left w:val="none" w:sz="0" w:space="0" w:color="auto"/>
        <w:bottom w:val="none" w:sz="0" w:space="0" w:color="auto"/>
        <w:right w:val="none" w:sz="0" w:space="0" w:color="auto"/>
      </w:divBdr>
    </w:div>
    <w:div w:id="245263698">
      <w:bodyDiv w:val="1"/>
      <w:marLeft w:val="0"/>
      <w:marRight w:val="0"/>
      <w:marTop w:val="0"/>
      <w:marBottom w:val="0"/>
      <w:divBdr>
        <w:top w:val="none" w:sz="0" w:space="0" w:color="auto"/>
        <w:left w:val="none" w:sz="0" w:space="0" w:color="auto"/>
        <w:bottom w:val="none" w:sz="0" w:space="0" w:color="auto"/>
        <w:right w:val="none" w:sz="0" w:space="0" w:color="auto"/>
      </w:divBdr>
    </w:div>
    <w:div w:id="252321572">
      <w:bodyDiv w:val="1"/>
      <w:marLeft w:val="0"/>
      <w:marRight w:val="0"/>
      <w:marTop w:val="0"/>
      <w:marBottom w:val="0"/>
      <w:divBdr>
        <w:top w:val="none" w:sz="0" w:space="0" w:color="auto"/>
        <w:left w:val="none" w:sz="0" w:space="0" w:color="auto"/>
        <w:bottom w:val="none" w:sz="0" w:space="0" w:color="auto"/>
        <w:right w:val="none" w:sz="0" w:space="0" w:color="auto"/>
      </w:divBdr>
    </w:div>
    <w:div w:id="261181953">
      <w:bodyDiv w:val="1"/>
      <w:marLeft w:val="0"/>
      <w:marRight w:val="0"/>
      <w:marTop w:val="0"/>
      <w:marBottom w:val="0"/>
      <w:divBdr>
        <w:top w:val="none" w:sz="0" w:space="0" w:color="auto"/>
        <w:left w:val="none" w:sz="0" w:space="0" w:color="auto"/>
        <w:bottom w:val="none" w:sz="0" w:space="0" w:color="auto"/>
        <w:right w:val="none" w:sz="0" w:space="0" w:color="auto"/>
      </w:divBdr>
    </w:div>
    <w:div w:id="265887636">
      <w:bodyDiv w:val="1"/>
      <w:marLeft w:val="0"/>
      <w:marRight w:val="0"/>
      <w:marTop w:val="0"/>
      <w:marBottom w:val="0"/>
      <w:divBdr>
        <w:top w:val="none" w:sz="0" w:space="0" w:color="auto"/>
        <w:left w:val="none" w:sz="0" w:space="0" w:color="auto"/>
        <w:bottom w:val="none" w:sz="0" w:space="0" w:color="auto"/>
        <w:right w:val="none" w:sz="0" w:space="0" w:color="auto"/>
      </w:divBdr>
    </w:div>
    <w:div w:id="294412284">
      <w:bodyDiv w:val="1"/>
      <w:marLeft w:val="0"/>
      <w:marRight w:val="0"/>
      <w:marTop w:val="0"/>
      <w:marBottom w:val="0"/>
      <w:divBdr>
        <w:top w:val="none" w:sz="0" w:space="0" w:color="auto"/>
        <w:left w:val="none" w:sz="0" w:space="0" w:color="auto"/>
        <w:bottom w:val="none" w:sz="0" w:space="0" w:color="auto"/>
        <w:right w:val="none" w:sz="0" w:space="0" w:color="auto"/>
      </w:divBdr>
    </w:div>
    <w:div w:id="294877463">
      <w:bodyDiv w:val="1"/>
      <w:marLeft w:val="0"/>
      <w:marRight w:val="0"/>
      <w:marTop w:val="0"/>
      <w:marBottom w:val="0"/>
      <w:divBdr>
        <w:top w:val="none" w:sz="0" w:space="0" w:color="auto"/>
        <w:left w:val="none" w:sz="0" w:space="0" w:color="auto"/>
        <w:bottom w:val="none" w:sz="0" w:space="0" w:color="auto"/>
        <w:right w:val="none" w:sz="0" w:space="0" w:color="auto"/>
      </w:divBdr>
      <w:divsChild>
        <w:div w:id="566036918">
          <w:marLeft w:val="288"/>
          <w:marRight w:val="0"/>
          <w:marTop w:val="480"/>
          <w:marBottom w:val="0"/>
          <w:divBdr>
            <w:top w:val="none" w:sz="0" w:space="0" w:color="auto"/>
            <w:left w:val="none" w:sz="0" w:space="0" w:color="auto"/>
            <w:bottom w:val="none" w:sz="0" w:space="0" w:color="auto"/>
            <w:right w:val="none" w:sz="0" w:space="0" w:color="auto"/>
          </w:divBdr>
        </w:div>
        <w:div w:id="947204043">
          <w:marLeft w:val="288"/>
          <w:marRight w:val="0"/>
          <w:marTop w:val="480"/>
          <w:marBottom w:val="0"/>
          <w:divBdr>
            <w:top w:val="none" w:sz="0" w:space="0" w:color="auto"/>
            <w:left w:val="none" w:sz="0" w:space="0" w:color="auto"/>
            <w:bottom w:val="none" w:sz="0" w:space="0" w:color="auto"/>
            <w:right w:val="none" w:sz="0" w:space="0" w:color="auto"/>
          </w:divBdr>
        </w:div>
      </w:divsChild>
    </w:div>
    <w:div w:id="302807352">
      <w:bodyDiv w:val="1"/>
      <w:marLeft w:val="0"/>
      <w:marRight w:val="0"/>
      <w:marTop w:val="0"/>
      <w:marBottom w:val="0"/>
      <w:divBdr>
        <w:top w:val="none" w:sz="0" w:space="0" w:color="auto"/>
        <w:left w:val="none" w:sz="0" w:space="0" w:color="auto"/>
        <w:bottom w:val="none" w:sz="0" w:space="0" w:color="auto"/>
        <w:right w:val="none" w:sz="0" w:space="0" w:color="auto"/>
      </w:divBdr>
    </w:div>
    <w:div w:id="331958893">
      <w:bodyDiv w:val="1"/>
      <w:marLeft w:val="0"/>
      <w:marRight w:val="0"/>
      <w:marTop w:val="0"/>
      <w:marBottom w:val="0"/>
      <w:divBdr>
        <w:top w:val="none" w:sz="0" w:space="0" w:color="auto"/>
        <w:left w:val="none" w:sz="0" w:space="0" w:color="auto"/>
        <w:bottom w:val="none" w:sz="0" w:space="0" w:color="auto"/>
        <w:right w:val="none" w:sz="0" w:space="0" w:color="auto"/>
      </w:divBdr>
    </w:div>
    <w:div w:id="350303656">
      <w:bodyDiv w:val="1"/>
      <w:marLeft w:val="0"/>
      <w:marRight w:val="0"/>
      <w:marTop w:val="0"/>
      <w:marBottom w:val="0"/>
      <w:divBdr>
        <w:top w:val="none" w:sz="0" w:space="0" w:color="auto"/>
        <w:left w:val="none" w:sz="0" w:space="0" w:color="auto"/>
        <w:bottom w:val="none" w:sz="0" w:space="0" w:color="auto"/>
        <w:right w:val="none" w:sz="0" w:space="0" w:color="auto"/>
      </w:divBdr>
    </w:div>
    <w:div w:id="351221481">
      <w:bodyDiv w:val="1"/>
      <w:marLeft w:val="0"/>
      <w:marRight w:val="0"/>
      <w:marTop w:val="0"/>
      <w:marBottom w:val="0"/>
      <w:divBdr>
        <w:top w:val="none" w:sz="0" w:space="0" w:color="auto"/>
        <w:left w:val="none" w:sz="0" w:space="0" w:color="auto"/>
        <w:bottom w:val="none" w:sz="0" w:space="0" w:color="auto"/>
        <w:right w:val="none" w:sz="0" w:space="0" w:color="auto"/>
      </w:divBdr>
    </w:div>
    <w:div w:id="354619559">
      <w:bodyDiv w:val="1"/>
      <w:marLeft w:val="0"/>
      <w:marRight w:val="0"/>
      <w:marTop w:val="0"/>
      <w:marBottom w:val="0"/>
      <w:divBdr>
        <w:top w:val="none" w:sz="0" w:space="0" w:color="auto"/>
        <w:left w:val="none" w:sz="0" w:space="0" w:color="auto"/>
        <w:bottom w:val="none" w:sz="0" w:space="0" w:color="auto"/>
        <w:right w:val="none" w:sz="0" w:space="0" w:color="auto"/>
      </w:divBdr>
    </w:div>
    <w:div w:id="359935547">
      <w:bodyDiv w:val="1"/>
      <w:marLeft w:val="0"/>
      <w:marRight w:val="0"/>
      <w:marTop w:val="0"/>
      <w:marBottom w:val="0"/>
      <w:divBdr>
        <w:top w:val="none" w:sz="0" w:space="0" w:color="auto"/>
        <w:left w:val="none" w:sz="0" w:space="0" w:color="auto"/>
        <w:bottom w:val="none" w:sz="0" w:space="0" w:color="auto"/>
        <w:right w:val="none" w:sz="0" w:space="0" w:color="auto"/>
      </w:divBdr>
    </w:div>
    <w:div w:id="363217839">
      <w:bodyDiv w:val="1"/>
      <w:marLeft w:val="0"/>
      <w:marRight w:val="0"/>
      <w:marTop w:val="0"/>
      <w:marBottom w:val="0"/>
      <w:divBdr>
        <w:top w:val="none" w:sz="0" w:space="0" w:color="auto"/>
        <w:left w:val="none" w:sz="0" w:space="0" w:color="auto"/>
        <w:bottom w:val="none" w:sz="0" w:space="0" w:color="auto"/>
        <w:right w:val="none" w:sz="0" w:space="0" w:color="auto"/>
      </w:divBdr>
    </w:div>
    <w:div w:id="381755342">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8">
          <w:marLeft w:val="0"/>
          <w:marRight w:val="0"/>
          <w:marTop w:val="0"/>
          <w:marBottom w:val="0"/>
          <w:divBdr>
            <w:top w:val="none" w:sz="0" w:space="0" w:color="auto"/>
            <w:left w:val="none" w:sz="0" w:space="0" w:color="auto"/>
            <w:bottom w:val="none" w:sz="0" w:space="0" w:color="auto"/>
            <w:right w:val="none" w:sz="0" w:space="0" w:color="auto"/>
          </w:divBdr>
          <w:divsChild>
            <w:div w:id="218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743">
      <w:bodyDiv w:val="1"/>
      <w:marLeft w:val="0"/>
      <w:marRight w:val="0"/>
      <w:marTop w:val="0"/>
      <w:marBottom w:val="0"/>
      <w:divBdr>
        <w:top w:val="none" w:sz="0" w:space="0" w:color="auto"/>
        <w:left w:val="none" w:sz="0" w:space="0" w:color="auto"/>
        <w:bottom w:val="none" w:sz="0" w:space="0" w:color="auto"/>
        <w:right w:val="none" w:sz="0" w:space="0" w:color="auto"/>
      </w:divBdr>
    </w:div>
    <w:div w:id="400178033">
      <w:bodyDiv w:val="1"/>
      <w:marLeft w:val="0"/>
      <w:marRight w:val="0"/>
      <w:marTop w:val="0"/>
      <w:marBottom w:val="0"/>
      <w:divBdr>
        <w:top w:val="none" w:sz="0" w:space="0" w:color="auto"/>
        <w:left w:val="none" w:sz="0" w:space="0" w:color="auto"/>
        <w:bottom w:val="none" w:sz="0" w:space="0" w:color="auto"/>
        <w:right w:val="none" w:sz="0" w:space="0" w:color="auto"/>
      </w:divBdr>
    </w:div>
    <w:div w:id="420301121">
      <w:bodyDiv w:val="1"/>
      <w:marLeft w:val="0"/>
      <w:marRight w:val="0"/>
      <w:marTop w:val="0"/>
      <w:marBottom w:val="0"/>
      <w:divBdr>
        <w:top w:val="none" w:sz="0" w:space="0" w:color="auto"/>
        <w:left w:val="none" w:sz="0" w:space="0" w:color="auto"/>
        <w:bottom w:val="none" w:sz="0" w:space="0" w:color="auto"/>
        <w:right w:val="none" w:sz="0" w:space="0" w:color="auto"/>
      </w:divBdr>
    </w:div>
    <w:div w:id="421800950">
      <w:bodyDiv w:val="1"/>
      <w:marLeft w:val="0"/>
      <w:marRight w:val="0"/>
      <w:marTop w:val="0"/>
      <w:marBottom w:val="0"/>
      <w:divBdr>
        <w:top w:val="none" w:sz="0" w:space="0" w:color="auto"/>
        <w:left w:val="none" w:sz="0" w:space="0" w:color="auto"/>
        <w:bottom w:val="none" w:sz="0" w:space="0" w:color="auto"/>
        <w:right w:val="none" w:sz="0" w:space="0" w:color="auto"/>
      </w:divBdr>
    </w:div>
    <w:div w:id="423693761">
      <w:bodyDiv w:val="1"/>
      <w:marLeft w:val="0"/>
      <w:marRight w:val="0"/>
      <w:marTop w:val="0"/>
      <w:marBottom w:val="0"/>
      <w:divBdr>
        <w:top w:val="none" w:sz="0" w:space="0" w:color="auto"/>
        <w:left w:val="none" w:sz="0" w:space="0" w:color="auto"/>
        <w:bottom w:val="none" w:sz="0" w:space="0" w:color="auto"/>
        <w:right w:val="none" w:sz="0" w:space="0" w:color="auto"/>
      </w:divBdr>
    </w:div>
    <w:div w:id="432240279">
      <w:bodyDiv w:val="1"/>
      <w:marLeft w:val="0"/>
      <w:marRight w:val="0"/>
      <w:marTop w:val="0"/>
      <w:marBottom w:val="0"/>
      <w:divBdr>
        <w:top w:val="none" w:sz="0" w:space="0" w:color="auto"/>
        <w:left w:val="none" w:sz="0" w:space="0" w:color="auto"/>
        <w:bottom w:val="none" w:sz="0" w:space="0" w:color="auto"/>
        <w:right w:val="none" w:sz="0" w:space="0" w:color="auto"/>
      </w:divBdr>
      <w:divsChild>
        <w:div w:id="157619542">
          <w:marLeft w:val="0"/>
          <w:marRight w:val="0"/>
          <w:marTop w:val="0"/>
          <w:marBottom w:val="0"/>
          <w:divBdr>
            <w:top w:val="none" w:sz="0" w:space="0" w:color="auto"/>
            <w:left w:val="none" w:sz="0" w:space="0" w:color="auto"/>
            <w:bottom w:val="none" w:sz="0" w:space="0" w:color="auto"/>
            <w:right w:val="none" w:sz="0" w:space="0" w:color="auto"/>
          </w:divBdr>
        </w:div>
        <w:div w:id="232816306">
          <w:marLeft w:val="0"/>
          <w:marRight w:val="0"/>
          <w:marTop w:val="0"/>
          <w:marBottom w:val="0"/>
          <w:divBdr>
            <w:top w:val="none" w:sz="0" w:space="0" w:color="auto"/>
            <w:left w:val="none" w:sz="0" w:space="0" w:color="auto"/>
            <w:bottom w:val="none" w:sz="0" w:space="0" w:color="auto"/>
            <w:right w:val="none" w:sz="0" w:space="0" w:color="auto"/>
          </w:divBdr>
        </w:div>
      </w:divsChild>
    </w:div>
    <w:div w:id="433137871">
      <w:bodyDiv w:val="1"/>
      <w:marLeft w:val="0"/>
      <w:marRight w:val="0"/>
      <w:marTop w:val="0"/>
      <w:marBottom w:val="0"/>
      <w:divBdr>
        <w:top w:val="none" w:sz="0" w:space="0" w:color="auto"/>
        <w:left w:val="none" w:sz="0" w:space="0" w:color="auto"/>
        <w:bottom w:val="none" w:sz="0" w:space="0" w:color="auto"/>
        <w:right w:val="none" w:sz="0" w:space="0" w:color="auto"/>
      </w:divBdr>
    </w:div>
    <w:div w:id="440419958">
      <w:bodyDiv w:val="1"/>
      <w:marLeft w:val="0"/>
      <w:marRight w:val="0"/>
      <w:marTop w:val="0"/>
      <w:marBottom w:val="0"/>
      <w:divBdr>
        <w:top w:val="none" w:sz="0" w:space="0" w:color="auto"/>
        <w:left w:val="none" w:sz="0" w:space="0" w:color="auto"/>
        <w:bottom w:val="none" w:sz="0" w:space="0" w:color="auto"/>
        <w:right w:val="none" w:sz="0" w:space="0" w:color="auto"/>
      </w:divBdr>
    </w:div>
    <w:div w:id="447089756">
      <w:bodyDiv w:val="1"/>
      <w:marLeft w:val="0"/>
      <w:marRight w:val="0"/>
      <w:marTop w:val="0"/>
      <w:marBottom w:val="0"/>
      <w:divBdr>
        <w:top w:val="none" w:sz="0" w:space="0" w:color="auto"/>
        <w:left w:val="none" w:sz="0" w:space="0" w:color="auto"/>
        <w:bottom w:val="none" w:sz="0" w:space="0" w:color="auto"/>
        <w:right w:val="none" w:sz="0" w:space="0" w:color="auto"/>
      </w:divBdr>
    </w:div>
    <w:div w:id="449782434">
      <w:bodyDiv w:val="1"/>
      <w:marLeft w:val="0"/>
      <w:marRight w:val="0"/>
      <w:marTop w:val="0"/>
      <w:marBottom w:val="0"/>
      <w:divBdr>
        <w:top w:val="none" w:sz="0" w:space="0" w:color="auto"/>
        <w:left w:val="none" w:sz="0" w:space="0" w:color="auto"/>
        <w:bottom w:val="none" w:sz="0" w:space="0" w:color="auto"/>
        <w:right w:val="none" w:sz="0" w:space="0" w:color="auto"/>
      </w:divBdr>
    </w:div>
    <w:div w:id="466971901">
      <w:bodyDiv w:val="1"/>
      <w:marLeft w:val="0"/>
      <w:marRight w:val="0"/>
      <w:marTop w:val="0"/>
      <w:marBottom w:val="0"/>
      <w:divBdr>
        <w:top w:val="none" w:sz="0" w:space="0" w:color="auto"/>
        <w:left w:val="none" w:sz="0" w:space="0" w:color="auto"/>
        <w:bottom w:val="none" w:sz="0" w:space="0" w:color="auto"/>
        <w:right w:val="none" w:sz="0" w:space="0" w:color="auto"/>
      </w:divBdr>
      <w:divsChild>
        <w:div w:id="201132594">
          <w:marLeft w:val="0"/>
          <w:marRight w:val="0"/>
          <w:marTop w:val="0"/>
          <w:marBottom w:val="0"/>
          <w:divBdr>
            <w:top w:val="none" w:sz="0" w:space="0" w:color="auto"/>
            <w:left w:val="none" w:sz="0" w:space="0" w:color="auto"/>
            <w:bottom w:val="none" w:sz="0" w:space="0" w:color="auto"/>
            <w:right w:val="none" w:sz="0" w:space="0" w:color="auto"/>
          </w:divBdr>
        </w:div>
        <w:div w:id="667633363">
          <w:marLeft w:val="0"/>
          <w:marRight w:val="0"/>
          <w:marTop w:val="0"/>
          <w:marBottom w:val="0"/>
          <w:divBdr>
            <w:top w:val="none" w:sz="0" w:space="0" w:color="auto"/>
            <w:left w:val="none" w:sz="0" w:space="0" w:color="auto"/>
            <w:bottom w:val="none" w:sz="0" w:space="0" w:color="auto"/>
            <w:right w:val="none" w:sz="0" w:space="0" w:color="auto"/>
          </w:divBdr>
        </w:div>
      </w:divsChild>
    </w:div>
    <w:div w:id="468598500">
      <w:bodyDiv w:val="1"/>
      <w:marLeft w:val="0"/>
      <w:marRight w:val="0"/>
      <w:marTop w:val="0"/>
      <w:marBottom w:val="0"/>
      <w:divBdr>
        <w:top w:val="none" w:sz="0" w:space="0" w:color="auto"/>
        <w:left w:val="none" w:sz="0" w:space="0" w:color="auto"/>
        <w:bottom w:val="none" w:sz="0" w:space="0" w:color="auto"/>
        <w:right w:val="none" w:sz="0" w:space="0" w:color="auto"/>
      </w:divBdr>
    </w:div>
    <w:div w:id="476728513">
      <w:bodyDiv w:val="1"/>
      <w:marLeft w:val="0"/>
      <w:marRight w:val="0"/>
      <w:marTop w:val="0"/>
      <w:marBottom w:val="0"/>
      <w:divBdr>
        <w:top w:val="none" w:sz="0" w:space="0" w:color="auto"/>
        <w:left w:val="none" w:sz="0" w:space="0" w:color="auto"/>
        <w:bottom w:val="none" w:sz="0" w:space="0" w:color="auto"/>
        <w:right w:val="none" w:sz="0" w:space="0" w:color="auto"/>
      </w:divBdr>
    </w:div>
    <w:div w:id="477888789">
      <w:bodyDiv w:val="1"/>
      <w:marLeft w:val="0"/>
      <w:marRight w:val="0"/>
      <w:marTop w:val="0"/>
      <w:marBottom w:val="0"/>
      <w:divBdr>
        <w:top w:val="none" w:sz="0" w:space="0" w:color="auto"/>
        <w:left w:val="none" w:sz="0" w:space="0" w:color="auto"/>
        <w:bottom w:val="none" w:sz="0" w:space="0" w:color="auto"/>
        <w:right w:val="none" w:sz="0" w:space="0" w:color="auto"/>
      </w:divBdr>
    </w:div>
    <w:div w:id="493954085">
      <w:bodyDiv w:val="1"/>
      <w:marLeft w:val="0"/>
      <w:marRight w:val="0"/>
      <w:marTop w:val="0"/>
      <w:marBottom w:val="0"/>
      <w:divBdr>
        <w:top w:val="none" w:sz="0" w:space="0" w:color="auto"/>
        <w:left w:val="none" w:sz="0" w:space="0" w:color="auto"/>
        <w:bottom w:val="none" w:sz="0" w:space="0" w:color="auto"/>
        <w:right w:val="none" w:sz="0" w:space="0" w:color="auto"/>
      </w:divBdr>
    </w:div>
    <w:div w:id="500319907">
      <w:bodyDiv w:val="1"/>
      <w:marLeft w:val="0"/>
      <w:marRight w:val="0"/>
      <w:marTop w:val="0"/>
      <w:marBottom w:val="0"/>
      <w:divBdr>
        <w:top w:val="none" w:sz="0" w:space="0" w:color="auto"/>
        <w:left w:val="none" w:sz="0" w:space="0" w:color="auto"/>
        <w:bottom w:val="none" w:sz="0" w:space="0" w:color="auto"/>
        <w:right w:val="none" w:sz="0" w:space="0" w:color="auto"/>
      </w:divBdr>
    </w:div>
    <w:div w:id="519583714">
      <w:bodyDiv w:val="1"/>
      <w:marLeft w:val="0"/>
      <w:marRight w:val="0"/>
      <w:marTop w:val="0"/>
      <w:marBottom w:val="0"/>
      <w:divBdr>
        <w:top w:val="none" w:sz="0" w:space="0" w:color="auto"/>
        <w:left w:val="none" w:sz="0" w:space="0" w:color="auto"/>
        <w:bottom w:val="none" w:sz="0" w:space="0" w:color="auto"/>
        <w:right w:val="none" w:sz="0" w:space="0" w:color="auto"/>
      </w:divBdr>
    </w:div>
    <w:div w:id="521670255">
      <w:bodyDiv w:val="1"/>
      <w:marLeft w:val="0"/>
      <w:marRight w:val="0"/>
      <w:marTop w:val="0"/>
      <w:marBottom w:val="0"/>
      <w:divBdr>
        <w:top w:val="none" w:sz="0" w:space="0" w:color="auto"/>
        <w:left w:val="none" w:sz="0" w:space="0" w:color="auto"/>
        <w:bottom w:val="none" w:sz="0" w:space="0" w:color="auto"/>
        <w:right w:val="none" w:sz="0" w:space="0" w:color="auto"/>
      </w:divBdr>
    </w:div>
    <w:div w:id="533005801">
      <w:bodyDiv w:val="1"/>
      <w:marLeft w:val="0"/>
      <w:marRight w:val="0"/>
      <w:marTop w:val="0"/>
      <w:marBottom w:val="0"/>
      <w:divBdr>
        <w:top w:val="none" w:sz="0" w:space="0" w:color="auto"/>
        <w:left w:val="none" w:sz="0" w:space="0" w:color="auto"/>
        <w:bottom w:val="none" w:sz="0" w:space="0" w:color="auto"/>
        <w:right w:val="none" w:sz="0" w:space="0" w:color="auto"/>
      </w:divBdr>
    </w:div>
    <w:div w:id="535316891">
      <w:bodyDiv w:val="1"/>
      <w:marLeft w:val="0"/>
      <w:marRight w:val="0"/>
      <w:marTop w:val="0"/>
      <w:marBottom w:val="0"/>
      <w:divBdr>
        <w:top w:val="none" w:sz="0" w:space="0" w:color="auto"/>
        <w:left w:val="none" w:sz="0" w:space="0" w:color="auto"/>
        <w:bottom w:val="none" w:sz="0" w:space="0" w:color="auto"/>
        <w:right w:val="none" w:sz="0" w:space="0" w:color="auto"/>
      </w:divBdr>
    </w:div>
    <w:div w:id="548760225">
      <w:bodyDiv w:val="1"/>
      <w:marLeft w:val="0"/>
      <w:marRight w:val="0"/>
      <w:marTop w:val="0"/>
      <w:marBottom w:val="0"/>
      <w:divBdr>
        <w:top w:val="none" w:sz="0" w:space="0" w:color="auto"/>
        <w:left w:val="none" w:sz="0" w:space="0" w:color="auto"/>
        <w:bottom w:val="none" w:sz="0" w:space="0" w:color="auto"/>
        <w:right w:val="none" w:sz="0" w:space="0" w:color="auto"/>
      </w:divBdr>
    </w:div>
    <w:div w:id="554513234">
      <w:bodyDiv w:val="1"/>
      <w:marLeft w:val="0"/>
      <w:marRight w:val="0"/>
      <w:marTop w:val="0"/>
      <w:marBottom w:val="0"/>
      <w:divBdr>
        <w:top w:val="none" w:sz="0" w:space="0" w:color="auto"/>
        <w:left w:val="none" w:sz="0" w:space="0" w:color="auto"/>
        <w:bottom w:val="none" w:sz="0" w:space="0" w:color="auto"/>
        <w:right w:val="none" w:sz="0" w:space="0" w:color="auto"/>
      </w:divBdr>
    </w:div>
    <w:div w:id="555163355">
      <w:bodyDiv w:val="1"/>
      <w:marLeft w:val="0"/>
      <w:marRight w:val="0"/>
      <w:marTop w:val="0"/>
      <w:marBottom w:val="0"/>
      <w:divBdr>
        <w:top w:val="none" w:sz="0" w:space="0" w:color="auto"/>
        <w:left w:val="none" w:sz="0" w:space="0" w:color="auto"/>
        <w:bottom w:val="none" w:sz="0" w:space="0" w:color="auto"/>
        <w:right w:val="none" w:sz="0" w:space="0" w:color="auto"/>
      </w:divBdr>
    </w:div>
    <w:div w:id="575674618">
      <w:bodyDiv w:val="1"/>
      <w:marLeft w:val="0"/>
      <w:marRight w:val="0"/>
      <w:marTop w:val="0"/>
      <w:marBottom w:val="0"/>
      <w:divBdr>
        <w:top w:val="none" w:sz="0" w:space="0" w:color="auto"/>
        <w:left w:val="none" w:sz="0" w:space="0" w:color="auto"/>
        <w:bottom w:val="none" w:sz="0" w:space="0" w:color="auto"/>
        <w:right w:val="none" w:sz="0" w:space="0" w:color="auto"/>
      </w:divBdr>
    </w:div>
    <w:div w:id="576943946">
      <w:bodyDiv w:val="1"/>
      <w:marLeft w:val="0"/>
      <w:marRight w:val="0"/>
      <w:marTop w:val="0"/>
      <w:marBottom w:val="0"/>
      <w:divBdr>
        <w:top w:val="none" w:sz="0" w:space="0" w:color="auto"/>
        <w:left w:val="none" w:sz="0" w:space="0" w:color="auto"/>
        <w:bottom w:val="none" w:sz="0" w:space="0" w:color="auto"/>
        <w:right w:val="none" w:sz="0" w:space="0" w:color="auto"/>
      </w:divBdr>
    </w:div>
    <w:div w:id="584000490">
      <w:bodyDiv w:val="1"/>
      <w:marLeft w:val="0"/>
      <w:marRight w:val="0"/>
      <w:marTop w:val="0"/>
      <w:marBottom w:val="0"/>
      <w:divBdr>
        <w:top w:val="none" w:sz="0" w:space="0" w:color="auto"/>
        <w:left w:val="none" w:sz="0" w:space="0" w:color="auto"/>
        <w:bottom w:val="none" w:sz="0" w:space="0" w:color="auto"/>
        <w:right w:val="none" w:sz="0" w:space="0" w:color="auto"/>
      </w:divBdr>
    </w:div>
    <w:div w:id="584269679">
      <w:bodyDiv w:val="1"/>
      <w:marLeft w:val="0"/>
      <w:marRight w:val="0"/>
      <w:marTop w:val="0"/>
      <w:marBottom w:val="0"/>
      <w:divBdr>
        <w:top w:val="none" w:sz="0" w:space="0" w:color="auto"/>
        <w:left w:val="none" w:sz="0" w:space="0" w:color="auto"/>
        <w:bottom w:val="none" w:sz="0" w:space="0" w:color="auto"/>
        <w:right w:val="none" w:sz="0" w:space="0" w:color="auto"/>
      </w:divBdr>
    </w:div>
    <w:div w:id="604265992">
      <w:bodyDiv w:val="1"/>
      <w:marLeft w:val="0"/>
      <w:marRight w:val="0"/>
      <w:marTop w:val="0"/>
      <w:marBottom w:val="0"/>
      <w:divBdr>
        <w:top w:val="none" w:sz="0" w:space="0" w:color="auto"/>
        <w:left w:val="none" w:sz="0" w:space="0" w:color="auto"/>
        <w:bottom w:val="none" w:sz="0" w:space="0" w:color="auto"/>
        <w:right w:val="none" w:sz="0" w:space="0" w:color="auto"/>
      </w:divBdr>
    </w:div>
    <w:div w:id="620499803">
      <w:bodyDiv w:val="1"/>
      <w:marLeft w:val="0"/>
      <w:marRight w:val="0"/>
      <w:marTop w:val="0"/>
      <w:marBottom w:val="0"/>
      <w:divBdr>
        <w:top w:val="none" w:sz="0" w:space="0" w:color="auto"/>
        <w:left w:val="none" w:sz="0" w:space="0" w:color="auto"/>
        <w:bottom w:val="none" w:sz="0" w:space="0" w:color="auto"/>
        <w:right w:val="none" w:sz="0" w:space="0" w:color="auto"/>
      </w:divBdr>
    </w:div>
    <w:div w:id="627971070">
      <w:bodyDiv w:val="1"/>
      <w:marLeft w:val="0"/>
      <w:marRight w:val="0"/>
      <w:marTop w:val="0"/>
      <w:marBottom w:val="0"/>
      <w:divBdr>
        <w:top w:val="none" w:sz="0" w:space="0" w:color="auto"/>
        <w:left w:val="none" w:sz="0" w:space="0" w:color="auto"/>
        <w:bottom w:val="none" w:sz="0" w:space="0" w:color="auto"/>
        <w:right w:val="none" w:sz="0" w:space="0" w:color="auto"/>
      </w:divBdr>
    </w:div>
    <w:div w:id="634681495">
      <w:bodyDiv w:val="1"/>
      <w:marLeft w:val="0"/>
      <w:marRight w:val="0"/>
      <w:marTop w:val="0"/>
      <w:marBottom w:val="0"/>
      <w:divBdr>
        <w:top w:val="none" w:sz="0" w:space="0" w:color="auto"/>
        <w:left w:val="none" w:sz="0" w:space="0" w:color="auto"/>
        <w:bottom w:val="none" w:sz="0" w:space="0" w:color="auto"/>
        <w:right w:val="none" w:sz="0" w:space="0" w:color="auto"/>
      </w:divBdr>
    </w:div>
    <w:div w:id="640500213">
      <w:bodyDiv w:val="1"/>
      <w:marLeft w:val="0"/>
      <w:marRight w:val="0"/>
      <w:marTop w:val="0"/>
      <w:marBottom w:val="0"/>
      <w:divBdr>
        <w:top w:val="none" w:sz="0" w:space="0" w:color="auto"/>
        <w:left w:val="none" w:sz="0" w:space="0" w:color="auto"/>
        <w:bottom w:val="none" w:sz="0" w:space="0" w:color="auto"/>
        <w:right w:val="none" w:sz="0" w:space="0" w:color="auto"/>
      </w:divBdr>
    </w:div>
    <w:div w:id="642858038">
      <w:bodyDiv w:val="1"/>
      <w:marLeft w:val="0"/>
      <w:marRight w:val="0"/>
      <w:marTop w:val="0"/>
      <w:marBottom w:val="0"/>
      <w:divBdr>
        <w:top w:val="none" w:sz="0" w:space="0" w:color="auto"/>
        <w:left w:val="none" w:sz="0" w:space="0" w:color="auto"/>
        <w:bottom w:val="none" w:sz="0" w:space="0" w:color="auto"/>
        <w:right w:val="none" w:sz="0" w:space="0" w:color="auto"/>
      </w:divBdr>
    </w:div>
    <w:div w:id="655569483">
      <w:bodyDiv w:val="1"/>
      <w:marLeft w:val="0"/>
      <w:marRight w:val="0"/>
      <w:marTop w:val="0"/>
      <w:marBottom w:val="0"/>
      <w:divBdr>
        <w:top w:val="none" w:sz="0" w:space="0" w:color="auto"/>
        <w:left w:val="none" w:sz="0" w:space="0" w:color="auto"/>
        <w:bottom w:val="none" w:sz="0" w:space="0" w:color="auto"/>
        <w:right w:val="none" w:sz="0" w:space="0" w:color="auto"/>
      </w:divBdr>
    </w:div>
    <w:div w:id="658265455">
      <w:bodyDiv w:val="1"/>
      <w:marLeft w:val="0"/>
      <w:marRight w:val="0"/>
      <w:marTop w:val="0"/>
      <w:marBottom w:val="0"/>
      <w:divBdr>
        <w:top w:val="none" w:sz="0" w:space="0" w:color="auto"/>
        <w:left w:val="none" w:sz="0" w:space="0" w:color="auto"/>
        <w:bottom w:val="none" w:sz="0" w:space="0" w:color="auto"/>
        <w:right w:val="none" w:sz="0" w:space="0" w:color="auto"/>
      </w:divBdr>
    </w:div>
    <w:div w:id="663779553">
      <w:bodyDiv w:val="1"/>
      <w:marLeft w:val="0"/>
      <w:marRight w:val="0"/>
      <w:marTop w:val="0"/>
      <w:marBottom w:val="0"/>
      <w:divBdr>
        <w:top w:val="none" w:sz="0" w:space="0" w:color="auto"/>
        <w:left w:val="none" w:sz="0" w:space="0" w:color="auto"/>
        <w:bottom w:val="none" w:sz="0" w:space="0" w:color="auto"/>
        <w:right w:val="none" w:sz="0" w:space="0" w:color="auto"/>
      </w:divBdr>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666834762">
      <w:bodyDiv w:val="1"/>
      <w:marLeft w:val="0"/>
      <w:marRight w:val="0"/>
      <w:marTop w:val="0"/>
      <w:marBottom w:val="0"/>
      <w:divBdr>
        <w:top w:val="none" w:sz="0" w:space="0" w:color="auto"/>
        <w:left w:val="none" w:sz="0" w:space="0" w:color="auto"/>
        <w:bottom w:val="none" w:sz="0" w:space="0" w:color="auto"/>
        <w:right w:val="none" w:sz="0" w:space="0" w:color="auto"/>
      </w:divBdr>
    </w:div>
    <w:div w:id="667948249">
      <w:bodyDiv w:val="1"/>
      <w:marLeft w:val="0"/>
      <w:marRight w:val="0"/>
      <w:marTop w:val="0"/>
      <w:marBottom w:val="0"/>
      <w:divBdr>
        <w:top w:val="none" w:sz="0" w:space="0" w:color="auto"/>
        <w:left w:val="none" w:sz="0" w:space="0" w:color="auto"/>
        <w:bottom w:val="none" w:sz="0" w:space="0" w:color="auto"/>
        <w:right w:val="none" w:sz="0" w:space="0" w:color="auto"/>
      </w:divBdr>
    </w:div>
    <w:div w:id="690032916">
      <w:bodyDiv w:val="1"/>
      <w:marLeft w:val="0"/>
      <w:marRight w:val="0"/>
      <w:marTop w:val="0"/>
      <w:marBottom w:val="0"/>
      <w:divBdr>
        <w:top w:val="none" w:sz="0" w:space="0" w:color="auto"/>
        <w:left w:val="none" w:sz="0" w:space="0" w:color="auto"/>
        <w:bottom w:val="none" w:sz="0" w:space="0" w:color="auto"/>
        <w:right w:val="none" w:sz="0" w:space="0" w:color="auto"/>
      </w:divBdr>
    </w:div>
    <w:div w:id="741832616">
      <w:bodyDiv w:val="1"/>
      <w:marLeft w:val="0"/>
      <w:marRight w:val="0"/>
      <w:marTop w:val="0"/>
      <w:marBottom w:val="0"/>
      <w:divBdr>
        <w:top w:val="none" w:sz="0" w:space="0" w:color="auto"/>
        <w:left w:val="none" w:sz="0" w:space="0" w:color="auto"/>
        <w:bottom w:val="none" w:sz="0" w:space="0" w:color="auto"/>
        <w:right w:val="none" w:sz="0" w:space="0" w:color="auto"/>
      </w:divBdr>
    </w:div>
    <w:div w:id="743376579">
      <w:bodyDiv w:val="1"/>
      <w:marLeft w:val="0"/>
      <w:marRight w:val="0"/>
      <w:marTop w:val="0"/>
      <w:marBottom w:val="0"/>
      <w:divBdr>
        <w:top w:val="none" w:sz="0" w:space="0" w:color="auto"/>
        <w:left w:val="none" w:sz="0" w:space="0" w:color="auto"/>
        <w:bottom w:val="none" w:sz="0" w:space="0" w:color="auto"/>
        <w:right w:val="none" w:sz="0" w:space="0" w:color="auto"/>
      </w:divBdr>
      <w:divsChild>
        <w:div w:id="30036015">
          <w:marLeft w:val="0"/>
          <w:marRight w:val="0"/>
          <w:marTop w:val="0"/>
          <w:marBottom w:val="0"/>
          <w:divBdr>
            <w:top w:val="none" w:sz="0" w:space="0" w:color="auto"/>
            <w:left w:val="none" w:sz="0" w:space="0" w:color="auto"/>
            <w:bottom w:val="none" w:sz="0" w:space="0" w:color="auto"/>
            <w:right w:val="none" w:sz="0" w:space="0" w:color="auto"/>
          </w:divBdr>
        </w:div>
        <w:div w:id="1150361769">
          <w:marLeft w:val="0"/>
          <w:marRight w:val="0"/>
          <w:marTop w:val="0"/>
          <w:marBottom w:val="0"/>
          <w:divBdr>
            <w:top w:val="none" w:sz="0" w:space="0" w:color="auto"/>
            <w:left w:val="none" w:sz="0" w:space="0" w:color="auto"/>
            <w:bottom w:val="none" w:sz="0" w:space="0" w:color="auto"/>
            <w:right w:val="none" w:sz="0" w:space="0" w:color="auto"/>
          </w:divBdr>
        </w:div>
      </w:divsChild>
    </w:div>
    <w:div w:id="758454296">
      <w:bodyDiv w:val="1"/>
      <w:marLeft w:val="0"/>
      <w:marRight w:val="0"/>
      <w:marTop w:val="0"/>
      <w:marBottom w:val="0"/>
      <w:divBdr>
        <w:top w:val="none" w:sz="0" w:space="0" w:color="auto"/>
        <w:left w:val="none" w:sz="0" w:space="0" w:color="auto"/>
        <w:bottom w:val="none" w:sz="0" w:space="0" w:color="auto"/>
        <w:right w:val="none" w:sz="0" w:space="0" w:color="auto"/>
      </w:divBdr>
    </w:div>
    <w:div w:id="776213108">
      <w:bodyDiv w:val="1"/>
      <w:marLeft w:val="0"/>
      <w:marRight w:val="0"/>
      <w:marTop w:val="0"/>
      <w:marBottom w:val="0"/>
      <w:divBdr>
        <w:top w:val="none" w:sz="0" w:space="0" w:color="auto"/>
        <w:left w:val="none" w:sz="0" w:space="0" w:color="auto"/>
        <w:bottom w:val="none" w:sz="0" w:space="0" w:color="auto"/>
        <w:right w:val="none" w:sz="0" w:space="0" w:color="auto"/>
      </w:divBdr>
    </w:div>
    <w:div w:id="783112005">
      <w:bodyDiv w:val="1"/>
      <w:marLeft w:val="0"/>
      <w:marRight w:val="0"/>
      <w:marTop w:val="0"/>
      <w:marBottom w:val="0"/>
      <w:divBdr>
        <w:top w:val="none" w:sz="0" w:space="0" w:color="auto"/>
        <w:left w:val="none" w:sz="0" w:space="0" w:color="auto"/>
        <w:bottom w:val="none" w:sz="0" w:space="0" w:color="auto"/>
        <w:right w:val="none" w:sz="0" w:space="0" w:color="auto"/>
      </w:divBdr>
    </w:div>
    <w:div w:id="797651983">
      <w:bodyDiv w:val="1"/>
      <w:marLeft w:val="0"/>
      <w:marRight w:val="0"/>
      <w:marTop w:val="0"/>
      <w:marBottom w:val="0"/>
      <w:divBdr>
        <w:top w:val="none" w:sz="0" w:space="0" w:color="auto"/>
        <w:left w:val="none" w:sz="0" w:space="0" w:color="auto"/>
        <w:bottom w:val="none" w:sz="0" w:space="0" w:color="auto"/>
        <w:right w:val="none" w:sz="0" w:space="0" w:color="auto"/>
      </w:divBdr>
    </w:div>
    <w:div w:id="832724199">
      <w:bodyDiv w:val="1"/>
      <w:marLeft w:val="0"/>
      <w:marRight w:val="0"/>
      <w:marTop w:val="0"/>
      <w:marBottom w:val="0"/>
      <w:divBdr>
        <w:top w:val="none" w:sz="0" w:space="0" w:color="auto"/>
        <w:left w:val="none" w:sz="0" w:space="0" w:color="auto"/>
        <w:bottom w:val="none" w:sz="0" w:space="0" w:color="auto"/>
        <w:right w:val="none" w:sz="0" w:space="0" w:color="auto"/>
      </w:divBdr>
    </w:div>
    <w:div w:id="837229983">
      <w:bodyDiv w:val="1"/>
      <w:marLeft w:val="0"/>
      <w:marRight w:val="0"/>
      <w:marTop w:val="0"/>
      <w:marBottom w:val="0"/>
      <w:divBdr>
        <w:top w:val="none" w:sz="0" w:space="0" w:color="auto"/>
        <w:left w:val="none" w:sz="0" w:space="0" w:color="auto"/>
        <w:bottom w:val="none" w:sz="0" w:space="0" w:color="auto"/>
        <w:right w:val="none" w:sz="0" w:space="0" w:color="auto"/>
      </w:divBdr>
    </w:div>
    <w:div w:id="844369089">
      <w:bodyDiv w:val="1"/>
      <w:marLeft w:val="0"/>
      <w:marRight w:val="0"/>
      <w:marTop w:val="0"/>
      <w:marBottom w:val="0"/>
      <w:divBdr>
        <w:top w:val="none" w:sz="0" w:space="0" w:color="auto"/>
        <w:left w:val="none" w:sz="0" w:space="0" w:color="auto"/>
        <w:bottom w:val="none" w:sz="0" w:space="0" w:color="auto"/>
        <w:right w:val="none" w:sz="0" w:space="0" w:color="auto"/>
      </w:divBdr>
    </w:div>
    <w:div w:id="848178402">
      <w:bodyDiv w:val="1"/>
      <w:marLeft w:val="0"/>
      <w:marRight w:val="0"/>
      <w:marTop w:val="0"/>
      <w:marBottom w:val="0"/>
      <w:divBdr>
        <w:top w:val="none" w:sz="0" w:space="0" w:color="auto"/>
        <w:left w:val="none" w:sz="0" w:space="0" w:color="auto"/>
        <w:bottom w:val="none" w:sz="0" w:space="0" w:color="auto"/>
        <w:right w:val="none" w:sz="0" w:space="0" w:color="auto"/>
      </w:divBdr>
    </w:div>
    <w:div w:id="869537979">
      <w:bodyDiv w:val="1"/>
      <w:marLeft w:val="0"/>
      <w:marRight w:val="0"/>
      <w:marTop w:val="0"/>
      <w:marBottom w:val="0"/>
      <w:divBdr>
        <w:top w:val="none" w:sz="0" w:space="0" w:color="auto"/>
        <w:left w:val="none" w:sz="0" w:space="0" w:color="auto"/>
        <w:bottom w:val="none" w:sz="0" w:space="0" w:color="auto"/>
        <w:right w:val="none" w:sz="0" w:space="0" w:color="auto"/>
      </w:divBdr>
    </w:div>
    <w:div w:id="885487501">
      <w:bodyDiv w:val="1"/>
      <w:marLeft w:val="0"/>
      <w:marRight w:val="0"/>
      <w:marTop w:val="0"/>
      <w:marBottom w:val="0"/>
      <w:divBdr>
        <w:top w:val="none" w:sz="0" w:space="0" w:color="auto"/>
        <w:left w:val="none" w:sz="0" w:space="0" w:color="auto"/>
        <w:bottom w:val="none" w:sz="0" w:space="0" w:color="auto"/>
        <w:right w:val="none" w:sz="0" w:space="0" w:color="auto"/>
      </w:divBdr>
    </w:div>
    <w:div w:id="886910501">
      <w:bodyDiv w:val="1"/>
      <w:marLeft w:val="0"/>
      <w:marRight w:val="0"/>
      <w:marTop w:val="0"/>
      <w:marBottom w:val="0"/>
      <w:divBdr>
        <w:top w:val="none" w:sz="0" w:space="0" w:color="auto"/>
        <w:left w:val="none" w:sz="0" w:space="0" w:color="auto"/>
        <w:bottom w:val="none" w:sz="0" w:space="0" w:color="auto"/>
        <w:right w:val="none" w:sz="0" w:space="0" w:color="auto"/>
      </w:divBdr>
    </w:div>
    <w:div w:id="900362823">
      <w:bodyDiv w:val="1"/>
      <w:marLeft w:val="0"/>
      <w:marRight w:val="0"/>
      <w:marTop w:val="0"/>
      <w:marBottom w:val="0"/>
      <w:divBdr>
        <w:top w:val="none" w:sz="0" w:space="0" w:color="auto"/>
        <w:left w:val="none" w:sz="0" w:space="0" w:color="auto"/>
        <w:bottom w:val="none" w:sz="0" w:space="0" w:color="auto"/>
        <w:right w:val="none" w:sz="0" w:space="0" w:color="auto"/>
      </w:divBdr>
    </w:div>
    <w:div w:id="910502475">
      <w:bodyDiv w:val="1"/>
      <w:marLeft w:val="0"/>
      <w:marRight w:val="0"/>
      <w:marTop w:val="0"/>
      <w:marBottom w:val="0"/>
      <w:divBdr>
        <w:top w:val="none" w:sz="0" w:space="0" w:color="auto"/>
        <w:left w:val="none" w:sz="0" w:space="0" w:color="auto"/>
        <w:bottom w:val="none" w:sz="0" w:space="0" w:color="auto"/>
        <w:right w:val="none" w:sz="0" w:space="0" w:color="auto"/>
      </w:divBdr>
    </w:div>
    <w:div w:id="916062909">
      <w:bodyDiv w:val="1"/>
      <w:marLeft w:val="0"/>
      <w:marRight w:val="0"/>
      <w:marTop w:val="0"/>
      <w:marBottom w:val="0"/>
      <w:divBdr>
        <w:top w:val="none" w:sz="0" w:space="0" w:color="auto"/>
        <w:left w:val="none" w:sz="0" w:space="0" w:color="auto"/>
        <w:bottom w:val="none" w:sz="0" w:space="0" w:color="auto"/>
        <w:right w:val="none" w:sz="0" w:space="0" w:color="auto"/>
      </w:divBdr>
    </w:div>
    <w:div w:id="924192608">
      <w:bodyDiv w:val="1"/>
      <w:marLeft w:val="0"/>
      <w:marRight w:val="0"/>
      <w:marTop w:val="0"/>
      <w:marBottom w:val="0"/>
      <w:divBdr>
        <w:top w:val="none" w:sz="0" w:space="0" w:color="auto"/>
        <w:left w:val="none" w:sz="0" w:space="0" w:color="auto"/>
        <w:bottom w:val="none" w:sz="0" w:space="0" w:color="auto"/>
        <w:right w:val="none" w:sz="0" w:space="0" w:color="auto"/>
      </w:divBdr>
    </w:div>
    <w:div w:id="939487237">
      <w:bodyDiv w:val="1"/>
      <w:marLeft w:val="0"/>
      <w:marRight w:val="0"/>
      <w:marTop w:val="0"/>
      <w:marBottom w:val="0"/>
      <w:divBdr>
        <w:top w:val="none" w:sz="0" w:space="0" w:color="auto"/>
        <w:left w:val="none" w:sz="0" w:space="0" w:color="auto"/>
        <w:bottom w:val="none" w:sz="0" w:space="0" w:color="auto"/>
        <w:right w:val="none" w:sz="0" w:space="0" w:color="auto"/>
      </w:divBdr>
    </w:div>
    <w:div w:id="945117473">
      <w:bodyDiv w:val="1"/>
      <w:marLeft w:val="0"/>
      <w:marRight w:val="0"/>
      <w:marTop w:val="0"/>
      <w:marBottom w:val="0"/>
      <w:divBdr>
        <w:top w:val="none" w:sz="0" w:space="0" w:color="auto"/>
        <w:left w:val="none" w:sz="0" w:space="0" w:color="auto"/>
        <w:bottom w:val="none" w:sz="0" w:space="0" w:color="auto"/>
        <w:right w:val="none" w:sz="0" w:space="0" w:color="auto"/>
      </w:divBdr>
    </w:div>
    <w:div w:id="947614598">
      <w:bodyDiv w:val="1"/>
      <w:marLeft w:val="0"/>
      <w:marRight w:val="0"/>
      <w:marTop w:val="0"/>
      <w:marBottom w:val="0"/>
      <w:divBdr>
        <w:top w:val="none" w:sz="0" w:space="0" w:color="auto"/>
        <w:left w:val="none" w:sz="0" w:space="0" w:color="auto"/>
        <w:bottom w:val="none" w:sz="0" w:space="0" w:color="auto"/>
        <w:right w:val="none" w:sz="0" w:space="0" w:color="auto"/>
      </w:divBdr>
    </w:div>
    <w:div w:id="959339107">
      <w:bodyDiv w:val="1"/>
      <w:marLeft w:val="0"/>
      <w:marRight w:val="0"/>
      <w:marTop w:val="0"/>
      <w:marBottom w:val="0"/>
      <w:divBdr>
        <w:top w:val="none" w:sz="0" w:space="0" w:color="auto"/>
        <w:left w:val="none" w:sz="0" w:space="0" w:color="auto"/>
        <w:bottom w:val="none" w:sz="0" w:space="0" w:color="auto"/>
        <w:right w:val="none" w:sz="0" w:space="0" w:color="auto"/>
      </w:divBdr>
    </w:div>
    <w:div w:id="970867841">
      <w:bodyDiv w:val="1"/>
      <w:marLeft w:val="0"/>
      <w:marRight w:val="0"/>
      <w:marTop w:val="0"/>
      <w:marBottom w:val="0"/>
      <w:divBdr>
        <w:top w:val="none" w:sz="0" w:space="0" w:color="auto"/>
        <w:left w:val="none" w:sz="0" w:space="0" w:color="auto"/>
        <w:bottom w:val="none" w:sz="0" w:space="0" w:color="auto"/>
        <w:right w:val="none" w:sz="0" w:space="0" w:color="auto"/>
      </w:divBdr>
    </w:div>
    <w:div w:id="983505737">
      <w:bodyDiv w:val="1"/>
      <w:marLeft w:val="0"/>
      <w:marRight w:val="0"/>
      <w:marTop w:val="0"/>
      <w:marBottom w:val="0"/>
      <w:divBdr>
        <w:top w:val="none" w:sz="0" w:space="0" w:color="auto"/>
        <w:left w:val="none" w:sz="0" w:space="0" w:color="auto"/>
        <w:bottom w:val="none" w:sz="0" w:space="0" w:color="auto"/>
        <w:right w:val="none" w:sz="0" w:space="0" w:color="auto"/>
      </w:divBdr>
    </w:div>
    <w:div w:id="989866254">
      <w:bodyDiv w:val="1"/>
      <w:marLeft w:val="0"/>
      <w:marRight w:val="0"/>
      <w:marTop w:val="0"/>
      <w:marBottom w:val="0"/>
      <w:divBdr>
        <w:top w:val="none" w:sz="0" w:space="0" w:color="auto"/>
        <w:left w:val="none" w:sz="0" w:space="0" w:color="auto"/>
        <w:bottom w:val="none" w:sz="0" w:space="0" w:color="auto"/>
        <w:right w:val="none" w:sz="0" w:space="0" w:color="auto"/>
      </w:divBdr>
      <w:divsChild>
        <w:div w:id="675376351">
          <w:marLeft w:val="0"/>
          <w:marRight w:val="0"/>
          <w:marTop w:val="0"/>
          <w:marBottom w:val="0"/>
          <w:divBdr>
            <w:top w:val="none" w:sz="0" w:space="0" w:color="auto"/>
            <w:left w:val="none" w:sz="0" w:space="0" w:color="auto"/>
            <w:bottom w:val="none" w:sz="0" w:space="0" w:color="auto"/>
            <w:right w:val="none" w:sz="0" w:space="0" w:color="auto"/>
          </w:divBdr>
        </w:div>
        <w:div w:id="1310477392">
          <w:marLeft w:val="0"/>
          <w:marRight w:val="0"/>
          <w:marTop w:val="0"/>
          <w:marBottom w:val="0"/>
          <w:divBdr>
            <w:top w:val="none" w:sz="0" w:space="0" w:color="auto"/>
            <w:left w:val="none" w:sz="0" w:space="0" w:color="auto"/>
            <w:bottom w:val="none" w:sz="0" w:space="0" w:color="auto"/>
            <w:right w:val="none" w:sz="0" w:space="0" w:color="auto"/>
          </w:divBdr>
        </w:div>
        <w:div w:id="1545218340">
          <w:marLeft w:val="0"/>
          <w:marRight w:val="0"/>
          <w:marTop w:val="0"/>
          <w:marBottom w:val="0"/>
          <w:divBdr>
            <w:top w:val="none" w:sz="0" w:space="0" w:color="auto"/>
            <w:left w:val="none" w:sz="0" w:space="0" w:color="auto"/>
            <w:bottom w:val="none" w:sz="0" w:space="0" w:color="auto"/>
            <w:right w:val="none" w:sz="0" w:space="0" w:color="auto"/>
          </w:divBdr>
        </w:div>
      </w:divsChild>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999961694">
      <w:bodyDiv w:val="1"/>
      <w:marLeft w:val="0"/>
      <w:marRight w:val="0"/>
      <w:marTop w:val="0"/>
      <w:marBottom w:val="0"/>
      <w:divBdr>
        <w:top w:val="none" w:sz="0" w:space="0" w:color="auto"/>
        <w:left w:val="none" w:sz="0" w:space="0" w:color="auto"/>
        <w:bottom w:val="none" w:sz="0" w:space="0" w:color="auto"/>
        <w:right w:val="none" w:sz="0" w:space="0" w:color="auto"/>
      </w:divBdr>
    </w:div>
    <w:div w:id="1004090211">
      <w:bodyDiv w:val="1"/>
      <w:marLeft w:val="0"/>
      <w:marRight w:val="0"/>
      <w:marTop w:val="0"/>
      <w:marBottom w:val="0"/>
      <w:divBdr>
        <w:top w:val="none" w:sz="0" w:space="0" w:color="auto"/>
        <w:left w:val="none" w:sz="0" w:space="0" w:color="auto"/>
        <w:bottom w:val="none" w:sz="0" w:space="0" w:color="auto"/>
        <w:right w:val="none" w:sz="0" w:space="0" w:color="auto"/>
      </w:divBdr>
    </w:div>
    <w:div w:id="1016690762">
      <w:bodyDiv w:val="1"/>
      <w:marLeft w:val="0"/>
      <w:marRight w:val="0"/>
      <w:marTop w:val="0"/>
      <w:marBottom w:val="0"/>
      <w:divBdr>
        <w:top w:val="none" w:sz="0" w:space="0" w:color="auto"/>
        <w:left w:val="none" w:sz="0" w:space="0" w:color="auto"/>
        <w:bottom w:val="none" w:sz="0" w:space="0" w:color="auto"/>
        <w:right w:val="none" w:sz="0" w:space="0" w:color="auto"/>
      </w:divBdr>
    </w:div>
    <w:div w:id="1018122734">
      <w:bodyDiv w:val="1"/>
      <w:marLeft w:val="0"/>
      <w:marRight w:val="0"/>
      <w:marTop w:val="0"/>
      <w:marBottom w:val="0"/>
      <w:divBdr>
        <w:top w:val="none" w:sz="0" w:space="0" w:color="auto"/>
        <w:left w:val="none" w:sz="0" w:space="0" w:color="auto"/>
        <w:bottom w:val="none" w:sz="0" w:space="0" w:color="auto"/>
        <w:right w:val="none" w:sz="0" w:space="0" w:color="auto"/>
      </w:divBdr>
    </w:div>
    <w:div w:id="1025446658">
      <w:bodyDiv w:val="1"/>
      <w:marLeft w:val="0"/>
      <w:marRight w:val="0"/>
      <w:marTop w:val="0"/>
      <w:marBottom w:val="0"/>
      <w:divBdr>
        <w:top w:val="none" w:sz="0" w:space="0" w:color="auto"/>
        <w:left w:val="none" w:sz="0" w:space="0" w:color="auto"/>
        <w:bottom w:val="none" w:sz="0" w:space="0" w:color="auto"/>
        <w:right w:val="none" w:sz="0" w:space="0" w:color="auto"/>
      </w:divBdr>
    </w:div>
    <w:div w:id="1044016529">
      <w:bodyDiv w:val="1"/>
      <w:marLeft w:val="0"/>
      <w:marRight w:val="0"/>
      <w:marTop w:val="0"/>
      <w:marBottom w:val="0"/>
      <w:divBdr>
        <w:top w:val="none" w:sz="0" w:space="0" w:color="auto"/>
        <w:left w:val="none" w:sz="0" w:space="0" w:color="auto"/>
        <w:bottom w:val="none" w:sz="0" w:space="0" w:color="auto"/>
        <w:right w:val="none" w:sz="0" w:space="0" w:color="auto"/>
      </w:divBdr>
    </w:div>
    <w:div w:id="1047418192">
      <w:bodyDiv w:val="1"/>
      <w:marLeft w:val="0"/>
      <w:marRight w:val="0"/>
      <w:marTop w:val="0"/>
      <w:marBottom w:val="0"/>
      <w:divBdr>
        <w:top w:val="none" w:sz="0" w:space="0" w:color="auto"/>
        <w:left w:val="none" w:sz="0" w:space="0" w:color="auto"/>
        <w:bottom w:val="none" w:sz="0" w:space="0" w:color="auto"/>
        <w:right w:val="none" w:sz="0" w:space="0" w:color="auto"/>
      </w:divBdr>
    </w:div>
    <w:div w:id="1056009805">
      <w:bodyDiv w:val="1"/>
      <w:marLeft w:val="0"/>
      <w:marRight w:val="0"/>
      <w:marTop w:val="0"/>
      <w:marBottom w:val="0"/>
      <w:divBdr>
        <w:top w:val="none" w:sz="0" w:space="0" w:color="auto"/>
        <w:left w:val="none" w:sz="0" w:space="0" w:color="auto"/>
        <w:bottom w:val="none" w:sz="0" w:space="0" w:color="auto"/>
        <w:right w:val="none" w:sz="0" w:space="0" w:color="auto"/>
      </w:divBdr>
    </w:div>
    <w:div w:id="1057045902">
      <w:bodyDiv w:val="1"/>
      <w:marLeft w:val="0"/>
      <w:marRight w:val="0"/>
      <w:marTop w:val="0"/>
      <w:marBottom w:val="0"/>
      <w:divBdr>
        <w:top w:val="none" w:sz="0" w:space="0" w:color="auto"/>
        <w:left w:val="none" w:sz="0" w:space="0" w:color="auto"/>
        <w:bottom w:val="none" w:sz="0" w:space="0" w:color="auto"/>
        <w:right w:val="none" w:sz="0" w:space="0" w:color="auto"/>
      </w:divBdr>
    </w:div>
    <w:div w:id="1060515310">
      <w:bodyDiv w:val="1"/>
      <w:marLeft w:val="0"/>
      <w:marRight w:val="0"/>
      <w:marTop w:val="0"/>
      <w:marBottom w:val="0"/>
      <w:divBdr>
        <w:top w:val="none" w:sz="0" w:space="0" w:color="auto"/>
        <w:left w:val="none" w:sz="0" w:space="0" w:color="auto"/>
        <w:bottom w:val="none" w:sz="0" w:space="0" w:color="auto"/>
        <w:right w:val="none" w:sz="0" w:space="0" w:color="auto"/>
      </w:divBdr>
    </w:div>
    <w:div w:id="1074351268">
      <w:bodyDiv w:val="1"/>
      <w:marLeft w:val="0"/>
      <w:marRight w:val="0"/>
      <w:marTop w:val="0"/>
      <w:marBottom w:val="0"/>
      <w:divBdr>
        <w:top w:val="none" w:sz="0" w:space="0" w:color="auto"/>
        <w:left w:val="none" w:sz="0" w:space="0" w:color="auto"/>
        <w:bottom w:val="none" w:sz="0" w:space="0" w:color="auto"/>
        <w:right w:val="none" w:sz="0" w:space="0" w:color="auto"/>
      </w:divBdr>
    </w:div>
    <w:div w:id="1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325020165">
          <w:marLeft w:val="0"/>
          <w:marRight w:val="0"/>
          <w:marTop w:val="0"/>
          <w:marBottom w:val="0"/>
          <w:divBdr>
            <w:top w:val="none" w:sz="0" w:space="0" w:color="auto"/>
            <w:left w:val="none" w:sz="0" w:space="0" w:color="auto"/>
            <w:bottom w:val="none" w:sz="0" w:space="0" w:color="auto"/>
            <w:right w:val="none" w:sz="0" w:space="0" w:color="auto"/>
          </w:divBdr>
        </w:div>
        <w:div w:id="1489709357">
          <w:marLeft w:val="0"/>
          <w:marRight w:val="0"/>
          <w:marTop w:val="0"/>
          <w:marBottom w:val="0"/>
          <w:divBdr>
            <w:top w:val="none" w:sz="0" w:space="0" w:color="auto"/>
            <w:left w:val="none" w:sz="0" w:space="0" w:color="auto"/>
            <w:bottom w:val="none" w:sz="0" w:space="0" w:color="auto"/>
            <w:right w:val="none" w:sz="0" w:space="0" w:color="auto"/>
          </w:divBdr>
        </w:div>
        <w:div w:id="1974476648">
          <w:marLeft w:val="0"/>
          <w:marRight w:val="0"/>
          <w:marTop w:val="0"/>
          <w:marBottom w:val="0"/>
          <w:divBdr>
            <w:top w:val="none" w:sz="0" w:space="0" w:color="auto"/>
            <w:left w:val="none" w:sz="0" w:space="0" w:color="auto"/>
            <w:bottom w:val="none" w:sz="0" w:space="0" w:color="auto"/>
            <w:right w:val="none" w:sz="0" w:space="0" w:color="auto"/>
          </w:divBdr>
        </w:div>
      </w:divsChild>
    </w:div>
    <w:div w:id="1079207053">
      <w:bodyDiv w:val="1"/>
      <w:marLeft w:val="0"/>
      <w:marRight w:val="0"/>
      <w:marTop w:val="0"/>
      <w:marBottom w:val="0"/>
      <w:divBdr>
        <w:top w:val="none" w:sz="0" w:space="0" w:color="auto"/>
        <w:left w:val="none" w:sz="0" w:space="0" w:color="auto"/>
        <w:bottom w:val="none" w:sz="0" w:space="0" w:color="auto"/>
        <w:right w:val="none" w:sz="0" w:space="0" w:color="auto"/>
      </w:divBdr>
    </w:div>
    <w:div w:id="1090199274">
      <w:bodyDiv w:val="1"/>
      <w:marLeft w:val="0"/>
      <w:marRight w:val="0"/>
      <w:marTop w:val="0"/>
      <w:marBottom w:val="0"/>
      <w:divBdr>
        <w:top w:val="none" w:sz="0" w:space="0" w:color="auto"/>
        <w:left w:val="none" w:sz="0" w:space="0" w:color="auto"/>
        <w:bottom w:val="none" w:sz="0" w:space="0" w:color="auto"/>
        <w:right w:val="none" w:sz="0" w:space="0" w:color="auto"/>
      </w:divBdr>
    </w:div>
    <w:div w:id="1094278156">
      <w:bodyDiv w:val="1"/>
      <w:marLeft w:val="0"/>
      <w:marRight w:val="0"/>
      <w:marTop w:val="0"/>
      <w:marBottom w:val="0"/>
      <w:divBdr>
        <w:top w:val="none" w:sz="0" w:space="0" w:color="auto"/>
        <w:left w:val="none" w:sz="0" w:space="0" w:color="auto"/>
        <w:bottom w:val="none" w:sz="0" w:space="0" w:color="auto"/>
        <w:right w:val="none" w:sz="0" w:space="0" w:color="auto"/>
      </w:divBdr>
    </w:div>
    <w:div w:id="1113592155">
      <w:bodyDiv w:val="1"/>
      <w:marLeft w:val="0"/>
      <w:marRight w:val="0"/>
      <w:marTop w:val="0"/>
      <w:marBottom w:val="0"/>
      <w:divBdr>
        <w:top w:val="none" w:sz="0" w:space="0" w:color="auto"/>
        <w:left w:val="none" w:sz="0" w:space="0" w:color="auto"/>
        <w:bottom w:val="none" w:sz="0" w:space="0" w:color="auto"/>
        <w:right w:val="none" w:sz="0" w:space="0" w:color="auto"/>
      </w:divBdr>
    </w:div>
    <w:div w:id="1114448952">
      <w:bodyDiv w:val="1"/>
      <w:marLeft w:val="0"/>
      <w:marRight w:val="0"/>
      <w:marTop w:val="0"/>
      <w:marBottom w:val="0"/>
      <w:divBdr>
        <w:top w:val="none" w:sz="0" w:space="0" w:color="auto"/>
        <w:left w:val="none" w:sz="0" w:space="0" w:color="auto"/>
        <w:bottom w:val="none" w:sz="0" w:space="0" w:color="auto"/>
        <w:right w:val="none" w:sz="0" w:space="0" w:color="auto"/>
      </w:divBdr>
    </w:div>
    <w:div w:id="1122723997">
      <w:bodyDiv w:val="1"/>
      <w:marLeft w:val="0"/>
      <w:marRight w:val="0"/>
      <w:marTop w:val="0"/>
      <w:marBottom w:val="0"/>
      <w:divBdr>
        <w:top w:val="none" w:sz="0" w:space="0" w:color="auto"/>
        <w:left w:val="none" w:sz="0" w:space="0" w:color="auto"/>
        <w:bottom w:val="none" w:sz="0" w:space="0" w:color="auto"/>
        <w:right w:val="none" w:sz="0" w:space="0" w:color="auto"/>
      </w:divBdr>
    </w:div>
    <w:div w:id="1144464344">
      <w:bodyDiv w:val="1"/>
      <w:marLeft w:val="0"/>
      <w:marRight w:val="0"/>
      <w:marTop w:val="0"/>
      <w:marBottom w:val="0"/>
      <w:divBdr>
        <w:top w:val="none" w:sz="0" w:space="0" w:color="auto"/>
        <w:left w:val="none" w:sz="0" w:space="0" w:color="auto"/>
        <w:bottom w:val="none" w:sz="0" w:space="0" w:color="auto"/>
        <w:right w:val="none" w:sz="0" w:space="0" w:color="auto"/>
      </w:divBdr>
    </w:div>
    <w:div w:id="1147479254">
      <w:bodyDiv w:val="1"/>
      <w:marLeft w:val="0"/>
      <w:marRight w:val="0"/>
      <w:marTop w:val="0"/>
      <w:marBottom w:val="0"/>
      <w:divBdr>
        <w:top w:val="none" w:sz="0" w:space="0" w:color="auto"/>
        <w:left w:val="none" w:sz="0" w:space="0" w:color="auto"/>
        <w:bottom w:val="none" w:sz="0" w:space="0" w:color="auto"/>
        <w:right w:val="none" w:sz="0" w:space="0" w:color="auto"/>
      </w:divBdr>
    </w:div>
    <w:div w:id="1149177714">
      <w:bodyDiv w:val="1"/>
      <w:marLeft w:val="0"/>
      <w:marRight w:val="0"/>
      <w:marTop w:val="0"/>
      <w:marBottom w:val="0"/>
      <w:divBdr>
        <w:top w:val="none" w:sz="0" w:space="0" w:color="auto"/>
        <w:left w:val="none" w:sz="0" w:space="0" w:color="auto"/>
        <w:bottom w:val="none" w:sz="0" w:space="0" w:color="auto"/>
        <w:right w:val="none" w:sz="0" w:space="0" w:color="auto"/>
      </w:divBdr>
    </w:div>
    <w:div w:id="1166552097">
      <w:bodyDiv w:val="1"/>
      <w:marLeft w:val="0"/>
      <w:marRight w:val="0"/>
      <w:marTop w:val="0"/>
      <w:marBottom w:val="0"/>
      <w:divBdr>
        <w:top w:val="none" w:sz="0" w:space="0" w:color="auto"/>
        <w:left w:val="none" w:sz="0" w:space="0" w:color="auto"/>
        <w:bottom w:val="none" w:sz="0" w:space="0" w:color="auto"/>
        <w:right w:val="none" w:sz="0" w:space="0" w:color="auto"/>
      </w:divBdr>
    </w:div>
    <w:div w:id="1173108787">
      <w:bodyDiv w:val="1"/>
      <w:marLeft w:val="0"/>
      <w:marRight w:val="0"/>
      <w:marTop w:val="0"/>
      <w:marBottom w:val="0"/>
      <w:divBdr>
        <w:top w:val="none" w:sz="0" w:space="0" w:color="auto"/>
        <w:left w:val="none" w:sz="0" w:space="0" w:color="auto"/>
        <w:bottom w:val="none" w:sz="0" w:space="0" w:color="auto"/>
        <w:right w:val="none" w:sz="0" w:space="0" w:color="auto"/>
      </w:divBdr>
    </w:div>
    <w:div w:id="1182166293">
      <w:bodyDiv w:val="1"/>
      <w:marLeft w:val="0"/>
      <w:marRight w:val="0"/>
      <w:marTop w:val="0"/>
      <w:marBottom w:val="0"/>
      <w:divBdr>
        <w:top w:val="none" w:sz="0" w:space="0" w:color="auto"/>
        <w:left w:val="none" w:sz="0" w:space="0" w:color="auto"/>
        <w:bottom w:val="none" w:sz="0" w:space="0" w:color="auto"/>
        <w:right w:val="none" w:sz="0" w:space="0" w:color="auto"/>
      </w:divBdr>
    </w:div>
    <w:div w:id="1202279240">
      <w:bodyDiv w:val="1"/>
      <w:marLeft w:val="0"/>
      <w:marRight w:val="0"/>
      <w:marTop w:val="0"/>
      <w:marBottom w:val="0"/>
      <w:divBdr>
        <w:top w:val="none" w:sz="0" w:space="0" w:color="auto"/>
        <w:left w:val="none" w:sz="0" w:space="0" w:color="auto"/>
        <w:bottom w:val="none" w:sz="0" w:space="0" w:color="auto"/>
        <w:right w:val="none" w:sz="0" w:space="0" w:color="auto"/>
      </w:divBdr>
    </w:div>
    <w:div w:id="1215967735">
      <w:bodyDiv w:val="1"/>
      <w:marLeft w:val="0"/>
      <w:marRight w:val="0"/>
      <w:marTop w:val="0"/>
      <w:marBottom w:val="0"/>
      <w:divBdr>
        <w:top w:val="none" w:sz="0" w:space="0" w:color="auto"/>
        <w:left w:val="none" w:sz="0" w:space="0" w:color="auto"/>
        <w:bottom w:val="none" w:sz="0" w:space="0" w:color="auto"/>
        <w:right w:val="none" w:sz="0" w:space="0" w:color="auto"/>
      </w:divBdr>
    </w:div>
    <w:div w:id="1226643083">
      <w:bodyDiv w:val="1"/>
      <w:marLeft w:val="0"/>
      <w:marRight w:val="0"/>
      <w:marTop w:val="0"/>
      <w:marBottom w:val="0"/>
      <w:divBdr>
        <w:top w:val="none" w:sz="0" w:space="0" w:color="auto"/>
        <w:left w:val="none" w:sz="0" w:space="0" w:color="auto"/>
        <w:bottom w:val="none" w:sz="0" w:space="0" w:color="auto"/>
        <w:right w:val="none" w:sz="0" w:space="0" w:color="auto"/>
      </w:divBdr>
    </w:div>
    <w:div w:id="1247374970">
      <w:bodyDiv w:val="1"/>
      <w:marLeft w:val="0"/>
      <w:marRight w:val="0"/>
      <w:marTop w:val="0"/>
      <w:marBottom w:val="0"/>
      <w:divBdr>
        <w:top w:val="none" w:sz="0" w:space="0" w:color="auto"/>
        <w:left w:val="none" w:sz="0" w:space="0" w:color="auto"/>
        <w:bottom w:val="none" w:sz="0" w:space="0" w:color="auto"/>
        <w:right w:val="none" w:sz="0" w:space="0" w:color="auto"/>
      </w:divBdr>
    </w:div>
    <w:div w:id="1254319599">
      <w:bodyDiv w:val="1"/>
      <w:marLeft w:val="0"/>
      <w:marRight w:val="0"/>
      <w:marTop w:val="0"/>
      <w:marBottom w:val="0"/>
      <w:divBdr>
        <w:top w:val="none" w:sz="0" w:space="0" w:color="auto"/>
        <w:left w:val="none" w:sz="0" w:space="0" w:color="auto"/>
        <w:bottom w:val="none" w:sz="0" w:space="0" w:color="auto"/>
        <w:right w:val="none" w:sz="0" w:space="0" w:color="auto"/>
      </w:divBdr>
      <w:divsChild>
        <w:div w:id="388580891">
          <w:marLeft w:val="0"/>
          <w:marRight w:val="0"/>
          <w:marTop w:val="0"/>
          <w:marBottom w:val="0"/>
          <w:divBdr>
            <w:top w:val="none" w:sz="0" w:space="0" w:color="auto"/>
            <w:left w:val="none" w:sz="0" w:space="0" w:color="auto"/>
            <w:bottom w:val="none" w:sz="0" w:space="0" w:color="auto"/>
            <w:right w:val="none" w:sz="0" w:space="0" w:color="auto"/>
          </w:divBdr>
        </w:div>
        <w:div w:id="654259152">
          <w:marLeft w:val="0"/>
          <w:marRight w:val="0"/>
          <w:marTop w:val="0"/>
          <w:marBottom w:val="0"/>
          <w:divBdr>
            <w:top w:val="none" w:sz="0" w:space="0" w:color="auto"/>
            <w:left w:val="none" w:sz="0" w:space="0" w:color="auto"/>
            <w:bottom w:val="none" w:sz="0" w:space="0" w:color="auto"/>
            <w:right w:val="none" w:sz="0" w:space="0" w:color="auto"/>
          </w:divBdr>
        </w:div>
        <w:div w:id="1164509513">
          <w:marLeft w:val="0"/>
          <w:marRight w:val="0"/>
          <w:marTop w:val="0"/>
          <w:marBottom w:val="0"/>
          <w:divBdr>
            <w:top w:val="none" w:sz="0" w:space="0" w:color="auto"/>
            <w:left w:val="none" w:sz="0" w:space="0" w:color="auto"/>
            <w:bottom w:val="none" w:sz="0" w:space="0" w:color="auto"/>
            <w:right w:val="none" w:sz="0" w:space="0" w:color="auto"/>
          </w:divBdr>
        </w:div>
        <w:div w:id="1461605246">
          <w:marLeft w:val="0"/>
          <w:marRight w:val="0"/>
          <w:marTop w:val="0"/>
          <w:marBottom w:val="0"/>
          <w:divBdr>
            <w:top w:val="none" w:sz="0" w:space="0" w:color="auto"/>
            <w:left w:val="none" w:sz="0" w:space="0" w:color="auto"/>
            <w:bottom w:val="none" w:sz="0" w:space="0" w:color="auto"/>
            <w:right w:val="none" w:sz="0" w:space="0" w:color="auto"/>
          </w:divBdr>
        </w:div>
        <w:div w:id="1560819247">
          <w:marLeft w:val="0"/>
          <w:marRight w:val="0"/>
          <w:marTop w:val="0"/>
          <w:marBottom w:val="0"/>
          <w:divBdr>
            <w:top w:val="none" w:sz="0" w:space="0" w:color="auto"/>
            <w:left w:val="none" w:sz="0" w:space="0" w:color="auto"/>
            <w:bottom w:val="none" w:sz="0" w:space="0" w:color="auto"/>
            <w:right w:val="none" w:sz="0" w:space="0" w:color="auto"/>
          </w:divBdr>
        </w:div>
      </w:divsChild>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
    <w:div w:id="1270428228">
      <w:bodyDiv w:val="1"/>
      <w:marLeft w:val="0"/>
      <w:marRight w:val="0"/>
      <w:marTop w:val="0"/>
      <w:marBottom w:val="0"/>
      <w:divBdr>
        <w:top w:val="none" w:sz="0" w:space="0" w:color="auto"/>
        <w:left w:val="none" w:sz="0" w:space="0" w:color="auto"/>
        <w:bottom w:val="none" w:sz="0" w:space="0" w:color="auto"/>
        <w:right w:val="none" w:sz="0" w:space="0" w:color="auto"/>
      </w:divBdr>
    </w:div>
    <w:div w:id="1279407494">
      <w:bodyDiv w:val="1"/>
      <w:marLeft w:val="0"/>
      <w:marRight w:val="0"/>
      <w:marTop w:val="0"/>
      <w:marBottom w:val="0"/>
      <w:divBdr>
        <w:top w:val="none" w:sz="0" w:space="0" w:color="auto"/>
        <w:left w:val="none" w:sz="0" w:space="0" w:color="auto"/>
        <w:bottom w:val="none" w:sz="0" w:space="0" w:color="auto"/>
        <w:right w:val="none" w:sz="0" w:space="0" w:color="auto"/>
      </w:divBdr>
    </w:div>
    <w:div w:id="1279869752">
      <w:bodyDiv w:val="1"/>
      <w:marLeft w:val="0"/>
      <w:marRight w:val="0"/>
      <w:marTop w:val="0"/>
      <w:marBottom w:val="0"/>
      <w:divBdr>
        <w:top w:val="none" w:sz="0" w:space="0" w:color="auto"/>
        <w:left w:val="none" w:sz="0" w:space="0" w:color="auto"/>
        <w:bottom w:val="none" w:sz="0" w:space="0" w:color="auto"/>
        <w:right w:val="none" w:sz="0" w:space="0" w:color="auto"/>
      </w:divBdr>
    </w:div>
    <w:div w:id="1284845380">
      <w:bodyDiv w:val="1"/>
      <w:marLeft w:val="0"/>
      <w:marRight w:val="0"/>
      <w:marTop w:val="0"/>
      <w:marBottom w:val="0"/>
      <w:divBdr>
        <w:top w:val="none" w:sz="0" w:space="0" w:color="auto"/>
        <w:left w:val="none" w:sz="0" w:space="0" w:color="auto"/>
        <w:bottom w:val="none" w:sz="0" w:space="0" w:color="auto"/>
        <w:right w:val="none" w:sz="0" w:space="0" w:color="auto"/>
      </w:divBdr>
    </w:div>
    <w:div w:id="1304774188">
      <w:bodyDiv w:val="1"/>
      <w:marLeft w:val="0"/>
      <w:marRight w:val="0"/>
      <w:marTop w:val="0"/>
      <w:marBottom w:val="0"/>
      <w:divBdr>
        <w:top w:val="none" w:sz="0" w:space="0" w:color="auto"/>
        <w:left w:val="none" w:sz="0" w:space="0" w:color="auto"/>
        <w:bottom w:val="none" w:sz="0" w:space="0" w:color="auto"/>
        <w:right w:val="none" w:sz="0" w:space="0" w:color="auto"/>
      </w:divBdr>
    </w:div>
    <w:div w:id="1309744721">
      <w:bodyDiv w:val="1"/>
      <w:marLeft w:val="0"/>
      <w:marRight w:val="0"/>
      <w:marTop w:val="0"/>
      <w:marBottom w:val="0"/>
      <w:divBdr>
        <w:top w:val="none" w:sz="0" w:space="0" w:color="auto"/>
        <w:left w:val="none" w:sz="0" w:space="0" w:color="auto"/>
        <w:bottom w:val="none" w:sz="0" w:space="0" w:color="auto"/>
        <w:right w:val="none" w:sz="0" w:space="0" w:color="auto"/>
      </w:divBdr>
    </w:div>
    <w:div w:id="1330787786">
      <w:bodyDiv w:val="1"/>
      <w:marLeft w:val="0"/>
      <w:marRight w:val="0"/>
      <w:marTop w:val="0"/>
      <w:marBottom w:val="0"/>
      <w:divBdr>
        <w:top w:val="none" w:sz="0" w:space="0" w:color="auto"/>
        <w:left w:val="none" w:sz="0" w:space="0" w:color="auto"/>
        <w:bottom w:val="none" w:sz="0" w:space="0" w:color="auto"/>
        <w:right w:val="none" w:sz="0" w:space="0" w:color="auto"/>
      </w:divBdr>
    </w:div>
    <w:div w:id="1345520489">
      <w:bodyDiv w:val="1"/>
      <w:marLeft w:val="0"/>
      <w:marRight w:val="0"/>
      <w:marTop w:val="0"/>
      <w:marBottom w:val="0"/>
      <w:divBdr>
        <w:top w:val="none" w:sz="0" w:space="0" w:color="auto"/>
        <w:left w:val="none" w:sz="0" w:space="0" w:color="auto"/>
        <w:bottom w:val="none" w:sz="0" w:space="0" w:color="auto"/>
        <w:right w:val="none" w:sz="0" w:space="0" w:color="auto"/>
      </w:divBdr>
    </w:div>
    <w:div w:id="1354262046">
      <w:bodyDiv w:val="1"/>
      <w:marLeft w:val="0"/>
      <w:marRight w:val="0"/>
      <w:marTop w:val="0"/>
      <w:marBottom w:val="0"/>
      <w:divBdr>
        <w:top w:val="none" w:sz="0" w:space="0" w:color="auto"/>
        <w:left w:val="none" w:sz="0" w:space="0" w:color="auto"/>
        <w:bottom w:val="none" w:sz="0" w:space="0" w:color="auto"/>
        <w:right w:val="none" w:sz="0" w:space="0" w:color="auto"/>
      </w:divBdr>
    </w:div>
    <w:div w:id="1357317607">
      <w:bodyDiv w:val="1"/>
      <w:marLeft w:val="0"/>
      <w:marRight w:val="0"/>
      <w:marTop w:val="0"/>
      <w:marBottom w:val="0"/>
      <w:divBdr>
        <w:top w:val="none" w:sz="0" w:space="0" w:color="auto"/>
        <w:left w:val="none" w:sz="0" w:space="0" w:color="auto"/>
        <w:bottom w:val="none" w:sz="0" w:space="0" w:color="auto"/>
        <w:right w:val="none" w:sz="0" w:space="0" w:color="auto"/>
      </w:divBdr>
    </w:div>
    <w:div w:id="1369842403">
      <w:bodyDiv w:val="1"/>
      <w:marLeft w:val="0"/>
      <w:marRight w:val="0"/>
      <w:marTop w:val="0"/>
      <w:marBottom w:val="0"/>
      <w:divBdr>
        <w:top w:val="none" w:sz="0" w:space="0" w:color="auto"/>
        <w:left w:val="none" w:sz="0" w:space="0" w:color="auto"/>
        <w:bottom w:val="none" w:sz="0" w:space="0" w:color="auto"/>
        <w:right w:val="none" w:sz="0" w:space="0" w:color="auto"/>
      </w:divBdr>
    </w:div>
    <w:div w:id="1402601943">
      <w:bodyDiv w:val="1"/>
      <w:marLeft w:val="0"/>
      <w:marRight w:val="0"/>
      <w:marTop w:val="0"/>
      <w:marBottom w:val="0"/>
      <w:divBdr>
        <w:top w:val="none" w:sz="0" w:space="0" w:color="auto"/>
        <w:left w:val="none" w:sz="0" w:space="0" w:color="auto"/>
        <w:bottom w:val="none" w:sz="0" w:space="0" w:color="auto"/>
        <w:right w:val="none" w:sz="0" w:space="0" w:color="auto"/>
      </w:divBdr>
    </w:div>
    <w:div w:id="1408267502">
      <w:bodyDiv w:val="1"/>
      <w:marLeft w:val="0"/>
      <w:marRight w:val="0"/>
      <w:marTop w:val="0"/>
      <w:marBottom w:val="0"/>
      <w:divBdr>
        <w:top w:val="none" w:sz="0" w:space="0" w:color="auto"/>
        <w:left w:val="none" w:sz="0" w:space="0" w:color="auto"/>
        <w:bottom w:val="none" w:sz="0" w:space="0" w:color="auto"/>
        <w:right w:val="none" w:sz="0" w:space="0" w:color="auto"/>
      </w:divBdr>
    </w:div>
    <w:div w:id="1419520209">
      <w:bodyDiv w:val="1"/>
      <w:marLeft w:val="0"/>
      <w:marRight w:val="0"/>
      <w:marTop w:val="0"/>
      <w:marBottom w:val="0"/>
      <w:divBdr>
        <w:top w:val="none" w:sz="0" w:space="0" w:color="auto"/>
        <w:left w:val="none" w:sz="0" w:space="0" w:color="auto"/>
        <w:bottom w:val="none" w:sz="0" w:space="0" w:color="auto"/>
        <w:right w:val="none" w:sz="0" w:space="0" w:color="auto"/>
      </w:divBdr>
    </w:div>
    <w:div w:id="1421097885">
      <w:bodyDiv w:val="1"/>
      <w:marLeft w:val="0"/>
      <w:marRight w:val="0"/>
      <w:marTop w:val="0"/>
      <w:marBottom w:val="0"/>
      <w:divBdr>
        <w:top w:val="none" w:sz="0" w:space="0" w:color="auto"/>
        <w:left w:val="none" w:sz="0" w:space="0" w:color="auto"/>
        <w:bottom w:val="none" w:sz="0" w:space="0" w:color="auto"/>
        <w:right w:val="none" w:sz="0" w:space="0" w:color="auto"/>
      </w:divBdr>
    </w:div>
    <w:div w:id="1421875418">
      <w:bodyDiv w:val="1"/>
      <w:marLeft w:val="0"/>
      <w:marRight w:val="0"/>
      <w:marTop w:val="0"/>
      <w:marBottom w:val="0"/>
      <w:divBdr>
        <w:top w:val="none" w:sz="0" w:space="0" w:color="auto"/>
        <w:left w:val="none" w:sz="0" w:space="0" w:color="auto"/>
        <w:bottom w:val="none" w:sz="0" w:space="0" w:color="auto"/>
        <w:right w:val="none" w:sz="0" w:space="0" w:color="auto"/>
      </w:divBdr>
    </w:div>
    <w:div w:id="1429352317">
      <w:bodyDiv w:val="1"/>
      <w:marLeft w:val="0"/>
      <w:marRight w:val="0"/>
      <w:marTop w:val="0"/>
      <w:marBottom w:val="0"/>
      <w:divBdr>
        <w:top w:val="none" w:sz="0" w:space="0" w:color="auto"/>
        <w:left w:val="none" w:sz="0" w:space="0" w:color="auto"/>
        <w:bottom w:val="none" w:sz="0" w:space="0" w:color="auto"/>
        <w:right w:val="none" w:sz="0" w:space="0" w:color="auto"/>
      </w:divBdr>
    </w:div>
    <w:div w:id="1432164842">
      <w:bodyDiv w:val="1"/>
      <w:marLeft w:val="0"/>
      <w:marRight w:val="0"/>
      <w:marTop w:val="0"/>
      <w:marBottom w:val="0"/>
      <w:divBdr>
        <w:top w:val="none" w:sz="0" w:space="0" w:color="auto"/>
        <w:left w:val="none" w:sz="0" w:space="0" w:color="auto"/>
        <w:bottom w:val="none" w:sz="0" w:space="0" w:color="auto"/>
        <w:right w:val="none" w:sz="0" w:space="0" w:color="auto"/>
      </w:divBdr>
    </w:div>
    <w:div w:id="1433818187">
      <w:bodyDiv w:val="1"/>
      <w:marLeft w:val="0"/>
      <w:marRight w:val="0"/>
      <w:marTop w:val="0"/>
      <w:marBottom w:val="0"/>
      <w:divBdr>
        <w:top w:val="none" w:sz="0" w:space="0" w:color="auto"/>
        <w:left w:val="none" w:sz="0" w:space="0" w:color="auto"/>
        <w:bottom w:val="none" w:sz="0" w:space="0" w:color="auto"/>
        <w:right w:val="none" w:sz="0" w:space="0" w:color="auto"/>
      </w:divBdr>
    </w:div>
    <w:div w:id="1450246497">
      <w:bodyDiv w:val="1"/>
      <w:marLeft w:val="0"/>
      <w:marRight w:val="0"/>
      <w:marTop w:val="0"/>
      <w:marBottom w:val="0"/>
      <w:divBdr>
        <w:top w:val="none" w:sz="0" w:space="0" w:color="auto"/>
        <w:left w:val="none" w:sz="0" w:space="0" w:color="auto"/>
        <w:bottom w:val="none" w:sz="0" w:space="0" w:color="auto"/>
        <w:right w:val="none" w:sz="0" w:space="0" w:color="auto"/>
      </w:divBdr>
    </w:div>
    <w:div w:id="1457799620">
      <w:bodyDiv w:val="1"/>
      <w:marLeft w:val="0"/>
      <w:marRight w:val="0"/>
      <w:marTop w:val="0"/>
      <w:marBottom w:val="0"/>
      <w:divBdr>
        <w:top w:val="none" w:sz="0" w:space="0" w:color="auto"/>
        <w:left w:val="none" w:sz="0" w:space="0" w:color="auto"/>
        <w:bottom w:val="none" w:sz="0" w:space="0" w:color="auto"/>
        <w:right w:val="none" w:sz="0" w:space="0" w:color="auto"/>
      </w:divBdr>
    </w:div>
    <w:div w:id="1462067005">
      <w:bodyDiv w:val="1"/>
      <w:marLeft w:val="0"/>
      <w:marRight w:val="0"/>
      <w:marTop w:val="0"/>
      <w:marBottom w:val="0"/>
      <w:divBdr>
        <w:top w:val="none" w:sz="0" w:space="0" w:color="auto"/>
        <w:left w:val="none" w:sz="0" w:space="0" w:color="auto"/>
        <w:bottom w:val="none" w:sz="0" w:space="0" w:color="auto"/>
        <w:right w:val="none" w:sz="0" w:space="0" w:color="auto"/>
      </w:divBdr>
    </w:div>
    <w:div w:id="1484614420">
      <w:bodyDiv w:val="1"/>
      <w:marLeft w:val="0"/>
      <w:marRight w:val="0"/>
      <w:marTop w:val="0"/>
      <w:marBottom w:val="0"/>
      <w:divBdr>
        <w:top w:val="none" w:sz="0" w:space="0" w:color="auto"/>
        <w:left w:val="none" w:sz="0" w:space="0" w:color="auto"/>
        <w:bottom w:val="none" w:sz="0" w:space="0" w:color="auto"/>
        <w:right w:val="none" w:sz="0" w:space="0" w:color="auto"/>
      </w:divBdr>
    </w:div>
    <w:div w:id="1499492999">
      <w:bodyDiv w:val="1"/>
      <w:marLeft w:val="0"/>
      <w:marRight w:val="0"/>
      <w:marTop w:val="0"/>
      <w:marBottom w:val="0"/>
      <w:divBdr>
        <w:top w:val="none" w:sz="0" w:space="0" w:color="auto"/>
        <w:left w:val="none" w:sz="0" w:space="0" w:color="auto"/>
        <w:bottom w:val="none" w:sz="0" w:space="0" w:color="auto"/>
        <w:right w:val="none" w:sz="0" w:space="0" w:color="auto"/>
      </w:divBdr>
    </w:div>
    <w:div w:id="1507550604">
      <w:bodyDiv w:val="1"/>
      <w:marLeft w:val="0"/>
      <w:marRight w:val="0"/>
      <w:marTop w:val="0"/>
      <w:marBottom w:val="0"/>
      <w:divBdr>
        <w:top w:val="none" w:sz="0" w:space="0" w:color="auto"/>
        <w:left w:val="none" w:sz="0" w:space="0" w:color="auto"/>
        <w:bottom w:val="none" w:sz="0" w:space="0" w:color="auto"/>
        <w:right w:val="none" w:sz="0" w:space="0" w:color="auto"/>
      </w:divBdr>
    </w:div>
    <w:div w:id="1517495868">
      <w:bodyDiv w:val="1"/>
      <w:marLeft w:val="0"/>
      <w:marRight w:val="0"/>
      <w:marTop w:val="0"/>
      <w:marBottom w:val="0"/>
      <w:divBdr>
        <w:top w:val="none" w:sz="0" w:space="0" w:color="auto"/>
        <w:left w:val="none" w:sz="0" w:space="0" w:color="auto"/>
        <w:bottom w:val="none" w:sz="0" w:space="0" w:color="auto"/>
        <w:right w:val="none" w:sz="0" w:space="0" w:color="auto"/>
      </w:divBdr>
    </w:div>
    <w:div w:id="1518615137">
      <w:bodyDiv w:val="1"/>
      <w:marLeft w:val="0"/>
      <w:marRight w:val="0"/>
      <w:marTop w:val="0"/>
      <w:marBottom w:val="0"/>
      <w:divBdr>
        <w:top w:val="none" w:sz="0" w:space="0" w:color="auto"/>
        <w:left w:val="none" w:sz="0" w:space="0" w:color="auto"/>
        <w:bottom w:val="none" w:sz="0" w:space="0" w:color="auto"/>
        <w:right w:val="none" w:sz="0" w:space="0" w:color="auto"/>
      </w:divBdr>
    </w:div>
    <w:div w:id="1518688432">
      <w:bodyDiv w:val="1"/>
      <w:marLeft w:val="0"/>
      <w:marRight w:val="0"/>
      <w:marTop w:val="0"/>
      <w:marBottom w:val="0"/>
      <w:divBdr>
        <w:top w:val="none" w:sz="0" w:space="0" w:color="auto"/>
        <w:left w:val="none" w:sz="0" w:space="0" w:color="auto"/>
        <w:bottom w:val="none" w:sz="0" w:space="0" w:color="auto"/>
        <w:right w:val="none" w:sz="0" w:space="0" w:color="auto"/>
      </w:divBdr>
    </w:div>
    <w:div w:id="1554583861">
      <w:bodyDiv w:val="1"/>
      <w:marLeft w:val="0"/>
      <w:marRight w:val="0"/>
      <w:marTop w:val="0"/>
      <w:marBottom w:val="0"/>
      <w:divBdr>
        <w:top w:val="none" w:sz="0" w:space="0" w:color="auto"/>
        <w:left w:val="none" w:sz="0" w:space="0" w:color="auto"/>
        <w:bottom w:val="none" w:sz="0" w:space="0" w:color="auto"/>
        <w:right w:val="none" w:sz="0" w:space="0" w:color="auto"/>
      </w:divBdr>
    </w:div>
    <w:div w:id="1577475009">
      <w:bodyDiv w:val="1"/>
      <w:marLeft w:val="0"/>
      <w:marRight w:val="0"/>
      <w:marTop w:val="0"/>
      <w:marBottom w:val="0"/>
      <w:divBdr>
        <w:top w:val="none" w:sz="0" w:space="0" w:color="auto"/>
        <w:left w:val="none" w:sz="0" w:space="0" w:color="auto"/>
        <w:bottom w:val="none" w:sz="0" w:space="0" w:color="auto"/>
        <w:right w:val="none" w:sz="0" w:space="0" w:color="auto"/>
      </w:divBdr>
    </w:div>
    <w:div w:id="1587880929">
      <w:bodyDiv w:val="1"/>
      <w:marLeft w:val="0"/>
      <w:marRight w:val="0"/>
      <w:marTop w:val="0"/>
      <w:marBottom w:val="0"/>
      <w:divBdr>
        <w:top w:val="none" w:sz="0" w:space="0" w:color="auto"/>
        <w:left w:val="none" w:sz="0" w:space="0" w:color="auto"/>
        <w:bottom w:val="none" w:sz="0" w:space="0" w:color="auto"/>
        <w:right w:val="none" w:sz="0" w:space="0" w:color="auto"/>
      </w:divBdr>
    </w:div>
    <w:div w:id="1596550166">
      <w:bodyDiv w:val="1"/>
      <w:marLeft w:val="0"/>
      <w:marRight w:val="0"/>
      <w:marTop w:val="0"/>
      <w:marBottom w:val="0"/>
      <w:divBdr>
        <w:top w:val="none" w:sz="0" w:space="0" w:color="auto"/>
        <w:left w:val="none" w:sz="0" w:space="0" w:color="auto"/>
        <w:bottom w:val="none" w:sz="0" w:space="0" w:color="auto"/>
        <w:right w:val="none" w:sz="0" w:space="0" w:color="auto"/>
      </w:divBdr>
    </w:div>
    <w:div w:id="1609115802">
      <w:bodyDiv w:val="1"/>
      <w:marLeft w:val="0"/>
      <w:marRight w:val="0"/>
      <w:marTop w:val="0"/>
      <w:marBottom w:val="0"/>
      <w:divBdr>
        <w:top w:val="none" w:sz="0" w:space="0" w:color="auto"/>
        <w:left w:val="none" w:sz="0" w:space="0" w:color="auto"/>
        <w:bottom w:val="none" w:sz="0" w:space="0" w:color="auto"/>
        <w:right w:val="none" w:sz="0" w:space="0" w:color="auto"/>
      </w:divBdr>
    </w:div>
    <w:div w:id="1610967958">
      <w:bodyDiv w:val="1"/>
      <w:marLeft w:val="0"/>
      <w:marRight w:val="0"/>
      <w:marTop w:val="0"/>
      <w:marBottom w:val="0"/>
      <w:divBdr>
        <w:top w:val="none" w:sz="0" w:space="0" w:color="auto"/>
        <w:left w:val="none" w:sz="0" w:space="0" w:color="auto"/>
        <w:bottom w:val="none" w:sz="0" w:space="0" w:color="auto"/>
        <w:right w:val="none" w:sz="0" w:space="0" w:color="auto"/>
      </w:divBdr>
    </w:div>
    <w:div w:id="1614359384">
      <w:bodyDiv w:val="1"/>
      <w:marLeft w:val="0"/>
      <w:marRight w:val="0"/>
      <w:marTop w:val="0"/>
      <w:marBottom w:val="0"/>
      <w:divBdr>
        <w:top w:val="none" w:sz="0" w:space="0" w:color="auto"/>
        <w:left w:val="none" w:sz="0" w:space="0" w:color="auto"/>
        <w:bottom w:val="none" w:sz="0" w:space="0" w:color="auto"/>
        <w:right w:val="none" w:sz="0" w:space="0" w:color="auto"/>
      </w:divBdr>
    </w:div>
    <w:div w:id="1647051565">
      <w:bodyDiv w:val="1"/>
      <w:marLeft w:val="0"/>
      <w:marRight w:val="0"/>
      <w:marTop w:val="0"/>
      <w:marBottom w:val="0"/>
      <w:divBdr>
        <w:top w:val="none" w:sz="0" w:space="0" w:color="auto"/>
        <w:left w:val="none" w:sz="0" w:space="0" w:color="auto"/>
        <w:bottom w:val="none" w:sz="0" w:space="0" w:color="auto"/>
        <w:right w:val="none" w:sz="0" w:space="0" w:color="auto"/>
      </w:divBdr>
    </w:div>
    <w:div w:id="1647665723">
      <w:bodyDiv w:val="1"/>
      <w:marLeft w:val="0"/>
      <w:marRight w:val="0"/>
      <w:marTop w:val="0"/>
      <w:marBottom w:val="0"/>
      <w:divBdr>
        <w:top w:val="none" w:sz="0" w:space="0" w:color="auto"/>
        <w:left w:val="none" w:sz="0" w:space="0" w:color="auto"/>
        <w:bottom w:val="none" w:sz="0" w:space="0" w:color="auto"/>
        <w:right w:val="none" w:sz="0" w:space="0" w:color="auto"/>
      </w:divBdr>
    </w:div>
    <w:div w:id="1655373899">
      <w:bodyDiv w:val="1"/>
      <w:marLeft w:val="0"/>
      <w:marRight w:val="0"/>
      <w:marTop w:val="0"/>
      <w:marBottom w:val="0"/>
      <w:divBdr>
        <w:top w:val="none" w:sz="0" w:space="0" w:color="auto"/>
        <w:left w:val="none" w:sz="0" w:space="0" w:color="auto"/>
        <w:bottom w:val="none" w:sz="0" w:space="0" w:color="auto"/>
        <w:right w:val="none" w:sz="0" w:space="0" w:color="auto"/>
      </w:divBdr>
    </w:div>
    <w:div w:id="1666473105">
      <w:bodyDiv w:val="1"/>
      <w:marLeft w:val="0"/>
      <w:marRight w:val="0"/>
      <w:marTop w:val="0"/>
      <w:marBottom w:val="0"/>
      <w:divBdr>
        <w:top w:val="none" w:sz="0" w:space="0" w:color="auto"/>
        <w:left w:val="none" w:sz="0" w:space="0" w:color="auto"/>
        <w:bottom w:val="none" w:sz="0" w:space="0" w:color="auto"/>
        <w:right w:val="none" w:sz="0" w:space="0" w:color="auto"/>
      </w:divBdr>
    </w:div>
    <w:div w:id="1671636529">
      <w:bodyDiv w:val="1"/>
      <w:marLeft w:val="0"/>
      <w:marRight w:val="0"/>
      <w:marTop w:val="0"/>
      <w:marBottom w:val="0"/>
      <w:divBdr>
        <w:top w:val="none" w:sz="0" w:space="0" w:color="auto"/>
        <w:left w:val="none" w:sz="0" w:space="0" w:color="auto"/>
        <w:bottom w:val="none" w:sz="0" w:space="0" w:color="auto"/>
        <w:right w:val="none" w:sz="0" w:space="0" w:color="auto"/>
      </w:divBdr>
    </w:div>
    <w:div w:id="1691253782">
      <w:bodyDiv w:val="1"/>
      <w:marLeft w:val="0"/>
      <w:marRight w:val="0"/>
      <w:marTop w:val="0"/>
      <w:marBottom w:val="0"/>
      <w:divBdr>
        <w:top w:val="none" w:sz="0" w:space="0" w:color="auto"/>
        <w:left w:val="none" w:sz="0" w:space="0" w:color="auto"/>
        <w:bottom w:val="none" w:sz="0" w:space="0" w:color="auto"/>
        <w:right w:val="none" w:sz="0" w:space="0" w:color="auto"/>
      </w:divBdr>
    </w:div>
    <w:div w:id="1692536411">
      <w:bodyDiv w:val="1"/>
      <w:marLeft w:val="0"/>
      <w:marRight w:val="0"/>
      <w:marTop w:val="0"/>
      <w:marBottom w:val="0"/>
      <w:divBdr>
        <w:top w:val="none" w:sz="0" w:space="0" w:color="auto"/>
        <w:left w:val="none" w:sz="0" w:space="0" w:color="auto"/>
        <w:bottom w:val="none" w:sz="0" w:space="0" w:color="auto"/>
        <w:right w:val="none" w:sz="0" w:space="0" w:color="auto"/>
      </w:divBdr>
    </w:div>
    <w:div w:id="1695492759">
      <w:bodyDiv w:val="1"/>
      <w:marLeft w:val="0"/>
      <w:marRight w:val="0"/>
      <w:marTop w:val="0"/>
      <w:marBottom w:val="0"/>
      <w:divBdr>
        <w:top w:val="none" w:sz="0" w:space="0" w:color="auto"/>
        <w:left w:val="none" w:sz="0" w:space="0" w:color="auto"/>
        <w:bottom w:val="none" w:sz="0" w:space="0" w:color="auto"/>
        <w:right w:val="none" w:sz="0" w:space="0" w:color="auto"/>
      </w:divBdr>
    </w:div>
    <w:div w:id="1697661310">
      <w:bodyDiv w:val="1"/>
      <w:marLeft w:val="0"/>
      <w:marRight w:val="0"/>
      <w:marTop w:val="0"/>
      <w:marBottom w:val="0"/>
      <w:divBdr>
        <w:top w:val="none" w:sz="0" w:space="0" w:color="auto"/>
        <w:left w:val="none" w:sz="0" w:space="0" w:color="auto"/>
        <w:bottom w:val="none" w:sz="0" w:space="0" w:color="auto"/>
        <w:right w:val="none" w:sz="0" w:space="0" w:color="auto"/>
      </w:divBdr>
    </w:div>
    <w:div w:id="1702632986">
      <w:bodyDiv w:val="1"/>
      <w:marLeft w:val="0"/>
      <w:marRight w:val="0"/>
      <w:marTop w:val="0"/>
      <w:marBottom w:val="0"/>
      <w:divBdr>
        <w:top w:val="none" w:sz="0" w:space="0" w:color="auto"/>
        <w:left w:val="none" w:sz="0" w:space="0" w:color="auto"/>
        <w:bottom w:val="none" w:sz="0" w:space="0" w:color="auto"/>
        <w:right w:val="none" w:sz="0" w:space="0" w:color="auto"/>
      </w:divBdr>
    </w:div>
    <w:div w:id="1706520896">
      <w:bodyDiv w:val="1"/>
      <w:marLeft w:val="0"/>
      <w:marRight w:val="0"/>
      <w:marTop w:val="0"/>
      <w:marBottom w:val="0"/>
      <w:divBdr>
        <w:top w:val="none" w:sz="0" w:space="0" w:color="auto"/>
        <w:left w:val="none" w:sz="0" w:space="0" w:color="auto"/>
        <w:bottom w:val="none" w:sz="0" w:space="0" w:color="auto"/>
        <w:right w:val="none" w:sz="0" w:space="0" w:color="auto"/>
      </w:divBdr>
      <w:divsChild>
        <w:div w:id="1469124721">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sChild>
    </w:div>
    <w:div w:id="1719432480">
      <w:bodyDiv w:val="1"/>
      <w:marLeft w:val="0"/>
      <w:marRight w:val="0"/>
      <w:marTop w:val="0"/>
      <w:marBottom w:val="0"/>
      <w:divBdr>
        <w:top w:val="none" w:sz="0" w:space="0" w:color="auto"/>
        <w:left w:val="none" w:sz="0" w:space="0" w:color="auto"/>
        <w:bottom w:val="none" w:sz="0" w:space="0" w:color="auto"/>
        <w:right w:val="none" w:sz="0" w:space="0" w:color="auto"/>
      </w:divBdr>
    </w:div>
    <w:div w:id="1721589406">
      <w:bodyDiv w:val="1"/>
      <w:marLeft w:val="0"/>
      <w:marRight w:val="0"/>
      <w:marTop w:val="0"/>
      <w:marBottom w:val="0"/>
      <w:divBdr>
        <w:top w:val="none" w:sz="0" w:space="0" w:color="auto"/>
        <w:left w:val="none" w:sz="0" w:space="0" w:color="auto"/>
        <w:bottom w:val="none" w:sz="0" w:space="0" w:color="auto"/>
        <w:right w:val="none" w:sz="0" w:space="0" w:color="auto"/>
      </w:divBdr>
    </w:div>
    <w:div w:id="1724982110">
      <w:bodyDiv w:val="1"/>
      <w:marLeft w:val="0"/>
      <w:marRight w:val="0"/>
      <w:marTop w:val="0"/>
      <w:marBottom w:val="0"/>
      <w:divBdr>
        <w:top w:val="none" w:sz="0" w:space="0" w:color="auto"/>
        <w:left w:val="none" w:sz="0" w:space="0" w:color="auto"/>
        <w:bottom w:val="none" w:sz="0" w:space="0" w:color="auto"/>
        <w:right w:val="none" w:sz="0" w:space="0" w:color="auto"/>
      </w:divBdr>
      <w:divsChild>
        <w:div w:id="1454708547">
          <w:marLeft w:val="0"/>
          <w:marRight w:val="0"/>
          <w:marTop w:val="0"/>
          <w:marBottom w:val="0"/>
          <w:divBdr>
            <w:top w:val="none" w:sz="0" w:space="0" w:color="auto"/>
            <w:left w:val="none" w:sz="0" w:space="0" w:color="auto"/>
            <w:bottom w:val="none" w:sz="0" w:space="0" w:color="auto"/>
            <w:right w:val="none" w:sz="0" w:space="0" w:color="auto"/>
          </w:divBdr>
        </w:div>
      </w:divsChild>
    </w:div>
    <w:div w:id="1741441337">
      <w:bodyDiv w:val="1"/>
      <w:marLeft w:val="0"/>
      <w:marRight w:val="0"/>
      <w:marTop w:val="0"/>
      <w:marBottom w:val="0"/>
      <w:divBdr>
        <w:top w:val="none" w:sz="0" w:space="0" w:color="auto"/>
        <w:left w:val="none" w:sz="0" w:space="0" w:color="auto"/>
        <w:bottom w:val="none" w:sz="0" w:space="0" w:color="auto"/>
        <w:right w:val="none" w:sz="0" w:space="0" w:color="auto"/>
      </w:divBdr>
    </w:div>
    <w:div w:id="1748727588">
      <w:bodyDiv w:val="1"/>
      <w:marLeft w:val="0"/>
      <w:marRight w:val="0"/>
      <w:marTop w:val="0"/>
      <w:marBottom w:val="0"/>
      <w:divBdr>
        <w:top w:val="none" w:sz="0" w:space="0" w:color="auto"/>
        <w:left w:val="none" w:sz="0" w:space="0" w:color="auto"/>
        <w:bottom w:val="none" w:sz="0" w:space="0" w:color="auto"/>
        <w:right w:val="none" w:sz="0" w:space="0" w:color="auto"/>
      </w:divBdr>
    </w:div>
    <w:div w:id="1751925534">
      <w:bodyDiv w:val="1"/>
      <w:marLeft w:val="0"/>
      <w:marRight w:val="0"/>
      <w:marTop w:val="0"/>
      <w:marBottom w:val="0"/>
      <w:divBdr>
        <w:top w:val="none" w:sz="0" w:space="0" w:color="auto"/>
        <w:left w:val="none" w:sz="0" w:space="0" w:color="auto"/>
        <w:bottom w:val="none" w:sz="0" w:space="0" w:color="auto"/>
        <w:right w:val="none" w:sz="0" w:space="0" w:color="auto"/>
      </w:divBdr>
    </w:div>
    <w:div w:id="1754624369">
      <w:bodyDiv w:val="1"/>
      <w:marLeft w:val="0"/>
      <w:marRight w:val="0"/>
      <w:marTop w:val="0"/>
      <w:marBottom w:val="0"/>
      <w:divBdr>
        <w:top w:val="none" w:sz="0" w:space="0" w:color="auto"/>
        <w:left w:val="none" w:sz="0" w:space="0" w:color="auto"/>
        <w:bottom w:val="none" w:sz="0" w:space="0" w:color="auto"/>
        <w:right w:val="none" w:sz="0" w:space="0" w:color="auto"/>
      </w:divBdr>
    </w:div>
    <w:div w:id="17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34055006">
          <w:marLeft w:val="0"/>
          <w:marRight w:val="0"/>
          <w:marTop w:val="0"/>
          <w:marBottom w:val="0"/>
          <w:divBdr>
            <w:top w:val="none" w:sz="0" w:space="0" w:color="auto"/>
            <w:left w:val="none" w:sz="0" w:space="0" w:color="auto"/>
            <w:bottom w:val="none" w:sz="0" w:space="0" w:color="auto"/>
            <w:right w:val="none" w:sz="0" w:space="0" w:color="auto"/>
          </w:divBdr>
        </w:div>
      </w:divsChild>
    </w:div>
    <w:div w:id="1776635920">
      <w:bodyDiv w:val="1"/>
      <w:marLeft w:val="0"/>
      <w:marRight w:val="0"/>
      <w:marTop w:val="0"/>
      <w:marBottom w:val="0"/>
      <w:divBdr>
        <w:top w:val="none" w:sz="0" w:space="0" w:color="auto"/>
        <w:left w:val="none" w:sz="0" w:space="0" w:color="auto"/>
        <w:bottom w:val="none" w:sz="0" w:space="0" w:color="auto"/>
        <w:right w:val="none" w:sz="0" w:space="0" w:color="auto"/>
      </w:divBdr>
    </w:div>
    <w:div w:id="1783500972">
      <w:bodyDiv w:val="1"/>
      <w:marLeft w:val="0"/>
      <w:marRight w:val="0"/>
      <w:marTop w:val="0"/>
      <w:marBottom w:val="0"/>
      <w:divBdr>
        <w:top w:val="none" w:sz="0" w:space="0" w:color="auto"/>
        <w:left w:val="none" w:sz="0" w:space="0" w:color="auto"/>
        <w:bottom w:val="none" w:sz="0" w:space="0" w:color="auto"/>
        <w:right w:val="none" w:sz="0" w:space="0" w:color="auto"/>
      </w:divBdr>
    </w:div>
    <w:div w:id="1801721596">
      <w:bodyDiv w:val="1"/>
      <w:marLeft w:val="0"/>
      <w:marRight w:val="0"/>
      <w:marTop w:val="0"/>
      <w:marBottom w:val="0"/>
      <w:divBdr>
        <w:top w:val="none" w:sz="0" w:space="0" w:color="auto"/>
        <w:left w:val="none" w:sz="0" w:space="0" w:color="auto"/>
        <w:bottom w:val="none" w:sz="0" w:space="0" w:color="auto"/>
        <w:right w:val="none" w:sz="0" w:space="0" w:color="auto"/>
      </w:divBdr>
    </w:div>
    <w:div w:id="1802112752">
      <w:bodyDiv w:val="1"/>
      <w:marLeft w:val="0"/>
      <w:marRight w:val="0"/>
      <w:marTop w:val="0"/>
      <w:marBottom w:val="0"/>
      <w:divBdr>
        <w:top w:val="none" w:sz="0" w:space="0" w:color="auto"/>
        <w:left w:val="none" w:sz="0" w:space="0" w:color="auto"/>
        <w:bottom w:val="none" w:sz="0" w:space="0" w:color="auto"/>
        <w:right w:val="none" w:sz="0" w:space="0" w:color="auto"/>
      </w:divBdr>
    </w:div>
    <w:div w:id="1826126338">
      <w:bodyDiv w:val="1"/>
      <w:marLeft w:val="0"/>
      <w:marRight w:val="0"/>
      <w:marTop w:val="0"/>
      <w:marBottom w:val="0"/>
      <w:divBdr>
        <w:top w:val="none" w:sz="0" w:space="0" w:color="auto"/>
        <w:left w:val="none" w:sz="0" w:space="0" w:color="auto"/>
        <w:bottom w:val="none" w:sz="0" w:space="0" w:color="auto"/>
        <w:right w:val="none" w:sz="0" w:space="0" w:color="auto"/>
      </w:divBdr>
    </w:div>
    <w:div w:id="1846090440">
      <w:bodyDiv w:val="1"/>
      <w:marLeft w:val="0"/>
      <w:marRight w:val="0"/>
      <w:marTop w:val="0"/>
      <w:marBottom w:val="0"/>
      <w:divBdr>
        <w:top w:val="none" w:sz="0" w:space="0" w:color="auto"/>
        <w:left w:val="none" w:sz="0" w:space="0" w:color="auto"/>
        <w:bottom w:val="none" w:sz="0" w:space="0" w:color="auto"/>
        <w:right w:val="none" w:sz="0" w:space="0" w:color="auto"/>
      </w:divBdr>
    </w:div>
    <w:div w:id="1854881698">
      <w:bodyDiv w:val="1"/>
      <w:marLeft w:val="0"/>
      <w:marRight w:val="0"/>
      <w:marTop w:val="0"/>
      <w:marBottom w:val="0"/>
      <w:divBdr>
        <w:top w:val="none" w:sz="0" w:space="0" w:color="auto"/>
        <w:left w:val="none" w:sz="0" w:space="0" w:color="auto"/>
        <w:bottom w:val="none" w:sz="0" w:space="0" w:color="auto"/>
        <w:right w:val="none" w:sz="0" w:space="0" w:color="auto"/>
      </w:divBdr>
    </w:div>
    <w:div w:id="1859345164">
      <w:bodyDiv w:val="1"/>
      <w:marLeft w:val="0"/>
      <w:marRight w:val="0"/>
      <w:marTop w:val="0"/>
      <w:marBottom w:val="0"/>
      <w:divBdr>
        <w:top w:val="none" w:sz="0" w:space="0" w:color="auto"/>
        <w:left w:val="none" w:sz="0" w:space="0" w:color="auto"/>
        <w:bottom w:val="none" w:sz="0" w:space="0" w:color="auto"/>
        <w:right w:val="none" w:sz="0" w:space="0" w:color="auto"/>
      </w:divBdr>
    </w:div>
    <w:div w:id="1862082943">
      <w:bodyDiv w:val="1"/>
      <w:marLeft w:val="0"/>
      <w:marRight w:val="0"/>
      <w:marTop w:val="0"/>
      <w:marBottom w:val="0"/>
      <w:divBdr>
        <w:top w:val="none" w:sz="0" w:space="0" w:color="auto"/>
        <w:left w:val="none" w:sz="0" w:space="0" w:color="auto"/>
        <w:bottom w:val="none" w:sz="0" w:space="0" w:color="auto"/>
        <w:right w:val="none" w:sz="0" w:space="0" w:color="auto"/>
      </w:divBdr>
    </w:div>
    <w:div w:id="1863855517">
      <w:bodyDiv w:val="1"/>
      <w:marLeft w:val="0"/>
      <w:marRight w:val="0"/>
      <w:marTop w:val="0"/>
      <w:marBottom w:val="0"/>
      <w:divBdr>
        <w:top w:val="none" w:sz="0" w:space="0" w:color="auto"/>
        <w:left w:val="none" w:sz="0" w:space="0" w:color="auto"/>
        <w:bottom w:val="none" w:sz="0" w:space="0" w:color="auto"/>
        <w:right w:val="none" w:sz="0" w:space="0" w:color="auto"/>
      </w:divBdr>
      <w:divsChild>
        <w:div w:id="347372876">
          <w:marLeft w:val="0"/>
          <w:marRight w:val="0"/>
          <w:marTop w:val="0"/>
          <w:marBottom w:val="0"/>
          <w:divBdr>
            <w:top w:val="none" w:sz="0" w:space="0" w:color="auto"/>
            <w:left w:val="none" w:sz="0" w:space="0" w:color="auto"/>
            <w:bottom w:val="none" w:sz="0" w:space="0" w:color="auto"/>
            <w:right w:val="none" w:sz="0" w:space="0" w:color="auto"/>
          </w:divBdr>
        </w:div>
        <w:div w:id="619843454">
          <w:marLeft w:val="0"/>
          <w:marRight w:val="0"/>
          <w:marTop w:val="0"/>
          <w:marBottom w:val="0"/>
          <w:divBdr>
            <w:top w:val="none" w:sz="0" w:space="0" w:color="auto"/>
            <w:left w:val="none" w:sz="0" w:space="0" w:color="auto"/>
            <w:bottom w:val="none" w:sz="0" w:space="0" w:color="auto"/>
            <w:right w:val="none" w:sz="0" w:space="0" w:color="auto"/>
          </w:divBdr>
        </w:div>
        <w:div w:id="815149919">
          <w:marLeft w:val="0"/>
          <w:marRight w:val="0"/>
          <w:marTop w:val="0"/>
          <w:marBottom w:val="0"/>
          <w:divBdr>
            <w:top w:val="none" w:sz="0" w:space="0" w:color="auto"/>
            <w:left w:val="none" w:sz="0" w:space="0" w:color="auto"/>
            <w:bottom w:val="none" w:sz="0" w:space="0" w:color="auto"/>
            <w:right w:val="none" w:sz="0" w:space="0" w:color="auto"/>
          </w:divBdr>
        </w:div>
        <w:div w:id="1420054541">
          <w:marLeft w:val="0"/>
          <w:marRight w:val="0"/>
          <w:marTop w:val="0"/>
          <w:marBottom w:val="0"/>
          <w:divBdr>
            <w:top w:val="none" w:sz="0" w:space="0" w:color="auto"/>
            <w:left w:val="none" w:sz="0" w:space="0" w:color="auto"/>
            <w:bottom w:val="none" w:sz="0" w:space="0" w:color="auto"/>
            <w:right w:val="none" w:sz="0" w:space="0" w:color="auto"/>
          </w:divBdr>
        </w:div>
        <w:div w:id="1527013646">
          <w:marLeft w:val="0"/>
          <w:marRight w:val="0"/>
          <w:marTop w:val="0"/>
          <w:marBottom w:val="0"/>
          <w:divBdr>
            <w:top w:val="none" w:sz="0" w:space="0" w:color="auto"/>
            <w:left w:val="none" w:sz="0" w:space="0" w:color="auto"/>
            <w:bottom w:val="none" w:sz="0" w:space="0" w:color="auto"/>
            <w:right w:val="none" w:sz="0" w:space="0" w:color="auto"/>
          </w:divBdr>
        </w:div>
        <w:div w:id="1889760732">
          <w:marLeft w:val="0"/>
          <w:marRight w:val="0"/>
          <w:marTop w:val="0"/>
          <w:marBottom w:val="0"/>
          <w:divBdr>
            <w:top w:val="none" w:sz="0" w:space="0" w:color="auto"/>
            <w:left w:val="none" w:sz="0" w:space="0" w:color="auto"/>
            <w:bottom w:val="none" w:sz="0" w:space="0" w:color="auto"/>
            <w:right w:val="none" w:sz="0" w:space="0" w:color="auto"/>
          </w:divBdr>
        </w:div>
      </w:divsChild>
    </w:div>
    <w:div w:id="1875848825">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
    <w:div w:id="1899396336">
      <w:bodyDiv w:val="1"/>
      <w:marLeft w:val="0"/>
      <w:marRight w:val="0"/>
      <w:marTop w:val="0"/>
      <w:marBottom w:val="0"/>
      <w:divBdr>
        <w:top w:val="none" w:sz="0" w:space="0" w:color="auto"/>
        <w:left w:val="none" w:sz="0" w:space="0" w:color="auto"/>
        <w:bottom w:val="none" w:sz="0" w:space="0" w:color="auto"/>
        <w:right w:val="none" w:sz="0" w:space="0" w:color="auto"/>
      </w:divBdr>
    </w:div>
    <w:div w:id="1902591515">
      <w:bodyDiv w:val="1"/>
      <w:marLeft w:val="0"/>
      <w:marRight w:val="0"/>
      <w:marTop w:val="0"/>
      <w:marBottom w:val="0"/>
      <w:divBdr>
        <w:top w:val="none" w:sz="0" w:space="0" w:color="auto"/>
        <w:left w:val="none" w:sz="0" w:space="0" w:color="auto"/>
        <w:bottom w:val="none" w:sz="0" w:space="0" w:color="auto"/>
        <w:right w:val="none" w:sz="0" w:space="0" w:color="auto"/>
      </w:divBdr>
    </w:div>
    <w:div w:id="1916090596">
      <w:bodyDiv w:val="1"/>
      <w:marLeft w:val="0"/>
      <w:marRight w:val="0"/>
      <w:marTop w:val="0"/>
      <w:marBottom w:val="0"/>
      <w:divBdr>
        <w:top w:val="none" w:sz="0" w:space="0" w:color="auto"/>
        <w:left w:val="none" w:sz="0" w:space="0" w:color="auto"/>
        <w:bottom w:val="none" w:sz="0" w:space="0" w:color="auto"/>
        <w:right w:val="none" w:sz="0" w:space="0" w:color="auto"/>
      </w:divBdr>
    </w:div>
    <w:div w:id="1921863288">
      <w:bodyDiv w:val="1"/>
      <w:marLeft w:val="0"/>
      <w:marRight w:val="0"/>
      <w:marTop w:val="0"/>
      <w:marBottom w:val="0"/>
      <w:divBdr>
        <w:top w:val="none" w:sz="0" w:space="0" w:color="auto"/>
        <w:left w:val="none" w:sz="0" w:space="0" w:color="auto"/>
        <w:bottom w:val="none" w:sz="0" w:space="0" w:color="auto"/>
        <w:right w:val="none" w:sz="0" w:space="0" w:color="auto"/>
      </w:divBdr>
    </w:div>
    <w:div w:id="1925069075">
      <w:bodyDiv w:val="1"/>
      <w:marLeft w:val="0"/>
      <w:marRight w:val="0"/>
      <w:marTop w:val="0"/>
      <w:marBottom w:val="0"/>
      <w:divBdr>
        <w:top w:val="none" w:sz="0" w:space="0" w:color="auto"/>
        <w:left w:val="none" w:sz="0" w:space="0" w:color="auto"/>
        <w:bottom w:val="none" w:sz="0" w:space="0" w:color="auto"/>
        <w:right w:val="none" w:sz="0" w:space="0" w:color="auto"/>
      </w:divBdr>
    </w:div>
    <w:div w:id="1925868788">
      <w:bodyDiv w:val="1"/>
      <w:marLeft w:val="0"/>
      <w:marRight w:val="0"/>
      <w:marTop w:val="0"/>
      <w:marBottom w:val="0"/>
      <w:divBdr>
        <w:top w:val="none" w:sz="0" w:space="0" w:color="auto"/>
        <w:left w:val="none" w:sz="0" w:space="0" w:color="auto"/>
        <w:bottom w:val="none" w:sz="0" w:space="0" w:color="auto"/>
        <w:right w:val="none" w:sz="0" w:space="0" w:color="auto"/>
      </w:divBdr>
    </w:div>
    <w:div w:id="1926331792">
      <w:bodyDiv w:val="1"/>
      <w:marLeft w:val="0"/>
      <w:marRight w:val="0"/>
      <w:marTop w:val="0"/>
      <w:marBottom w:val="0"/>
      <w:divBdr>
        <w:top w:val="none" w:sz="0" w:space="0" w:color="auto"/>
        <w:left w:val="none" w:sz="0" w:space="0" w:color="auto"/>
        <w:bottom w:val="none" w:sz="0" w:space="0" w:color="auto"/>
        <w:right w:val="none" w:sz="0" w:space="0" w:color="auto"/>
      </w:divBdr>
    </w:div>
    <w:div w:id="1934047505">
      <w:bodyDiv w:val="1"/>
      <w:marLeft w:val="0"/>
      <w:marRight w:val="0"/>
      <w:marTop w:val="0"/>
      <w:marBottom w:val="0"/>
      <w:divBdr>
        <w:top w:val="none" w:sz="0" w:space="0" w:color="auto"/>
        <w:left w:val="none" w:sz="0" w:space="0" w:color="auto"/>
        <w:bottom w:val="none" w:sz="0" w:space="0" w:color="auto"/>
        <w:right w:val="none" w:sz="0" w:space="0" w:color="auto"/>
      </w:divBdr>
    </w:div>
    <w:div w:id="1942100952">
      <w:bodyDiv w:val="1"/>
      <w:marLeft w:val="0"/>
      <w:marRight w:val="0"/>
      <w:marTop w:val="0"/>
      <w:marBottom w:val="0"/>
      <w:divBdr>
        <w:top w:val="none" w:sz="0" w:space="0" w:color="auto"/>
        <w:left w:val="none" w:sz="0" w:space="0" w:color="auto"/>
        <w:bottom w:val="none" w:sz="0" w:space="0" w:color="auto"/>
        <w:right w:val="none" w:sz="0" w:space="0" w:color="auto"/>
      </w:divBdr>
    </w:div>
    <w:div w:id="1946308375">
      <w:bodyDiv w:val="1"/>
      <w:marLeft w:val="0"/>
      <w:marRight w:val="0"/>
      <w:marTop w:val="0"/>
      <w:marBottom w:val="0"/>
      <w:divBdr>
        <w:top w:val="none" w:sz="0" w:space="0" w:color="auto"/>
        <w:left w:val="none" w:sz="0" w:space="0" w:color="auto"/>
        <w:bottom w:val="none" w:sz="0" w:space="0" w:color="auto"/>
        <w:right w:val="none" w:sz="0" w:space="0" w:color="auto"/>
      </w:divBdr>
    </w:div>
    <w:div w:id="1953896855">
      <w:bodyDiv w:val="1"/>
      <w:marLeft w:val="0"/>
      <w:marRight w:val="0"/>
      <w:marTop w:val="0"/>
      <w:marBottom w:val="0"/>
      <w:divBdr>
        <w:top w:val="none" w:sz="0" w:space="0" w:color="auto"/>
        <w:left w:val="none" w:sz="0" w:space="0" w:color="auto"/>
        <w:bottom w:val="none" w:sz="0" w:space="0" w:color="auto"/>
        <w:right w:val="none" w:sz="0" w:space="0" w:color="auto"/>
      </w:divBdr>
    </w:div>
    <w:div w:id="1963923885">
      <w:bodyDiv w:val="1"/>
      <w:marLeft w:val="0"/>
      <w:marRight w:val="0"/>
      <w:marTop w:val="0"/>
      <w:marBottom w:val="0"/>
      <w:divBdr>
        <w:top w:val="none" w:sz="0" w:space="0" w:color="auto"/>
        <w:left w:val="none" w:sz="0" w:space="0" w:color="auto"/>
        <w:bottom w:val="none" w:sz="0" w:space="0" w:color="auto"/>
        <w:right w:val="none" w:sz="0" w:space="0" w:color="auto"/>
      </w:divBdr>
      <w:divsChild>
        <w:div w:id="232006116">
          <w:marLeft w:val="0"/>
          <w:marRight w:val="0"/>
          <w:marTop w:val="0"/>
          <w:marBottom w:val="0"/>
          <w:divBdr>
            <w:top w:val="none" w:sz="0" w:space="0" w:color="auto"/>
            <w:left w:val="none" w:sz="0" w:space="0" w:color="auto"/>
            <w:bottom w:val="none" w:sz="0" w:space="0" w:color="auto"/>
            <w:right w:val="none" w:sz="0" w:space="0" w:color="auto"/>
          </w:divBdr>
        </w:div>
        <w:div w:id="676736940">
          <w:marLeft w:val="0"/>
          <w:marRight w:val="0"/>
          <w:marTop w:val="0"/>
          <w:marBottom w:val="0"/>
          <w:divBdr>
            <w:top w:val="none" w:sz="0" w:space="0" w:color="auto"/>
            <w:left w:val="none" w:sz="0" w:space="0" w:color="auto"/>
            <w:bottom w:val="none" w:sz="0" w:space="0" w:color="auto"/>
            <w:right w:val="none" w:sz="0" w:space="0" w:color="auto"/>
          </w:divBdr>
        </w:div>
        <w:div w:id="1014724450">
          <w:marLeft w:val="0"/>
          <w:marRight w:val="0"/>
          <w:marTop w:val="0"/>
          <w:marBottom w:val="0"/>
          <w:divBdr>
            <w:top w:val="none" w:sz="0" w:space="0" w:color="auto"/>
            <w:left w:val="none" w:sz="0" w:space="0" w:color="auto"/>
            <w:bottom w:val="none" w:sz="0" w:space="0" w:color="auto"/>
            <w:right w:val="none" w:sz="0" w:space="0" w:color="auto"/>
          </w:divBdr>
        </w:div>
      </w:divsChild>
    </w:div>
    <w:div w:id="1968585212">
      <w:bodyDiv w:val="1"/>
      <w:marLeft w:val="0"/>
      <w:marRight w:val="0"/>
      <w:marTop w:val="0"/>
      <w:marBottom w:val="0"/>
      <w:divBdr>
        <w:top w:val="none" w:sz="0" w:space="0" w:color="auto"/>
        <w:left w:val="none" w:sz="0" w:space="0" w:color="auto"/>
        <w:bottom w:val="none" w:sz="0" w:space="0" w:color="auto"/>
        <w:right w:val="none" w:sz="0" w:space="0" w:color="auto"/>
      </w:divBdr>
    </w:div>
    <w:div w:id="1992903156">
      <w:bodyDiv w:val="1"/>
      <w:marLeft w:val="0"/>
      <w:marRight w:val="0"/>
      <w:marTop w:val="0"/>
      <w:marBottom w:val="0"/>
      <w:divBdr>
        <w:top w:val="none" w:sz="0" w:space="0" w:color="auto"/>
        <w:left w:val="none" w:sz="0" w:space="0" w:color="auto"/>
        <w:bottom w:val="none" w:sz="0" w:space="0" w:color="auto"/>
        <w:right w:val="none" w:sz="0" w:space="0" w:color="auto"/>
      </w:divBdr>
    </w:div>
    <w:div w:id="2002005699">
      <w:bodyDiv w:val="1"/>
      <w:marLeft w:val="0"/>
      <w:marRight w:val="0"/>
      <w:marTop w:val="0"/>
      <w:marBottom w:val="0"/>
      <w:divBdr>
        <w:top w:val="none" w:sz="0" w:space="0" w:color="auto"/>
        <w:left w:val="none" w:sz="0" w:space="0" w:color="auto"/>
        <w:bottom w:val="none" w:sz="0" w:space="0" w:color="auto"/>
        <w:right w:val="none" w:sz="0" w:space="0" w:color="auto"/>
      </w:divBdr>
    </w:div>
    <w:div w:id="2002543514">
      <w:bodyDiv w:val="1"/>
      <w:marLeft w:val="0"/>
      <w:marRight w:val="0"/>
      <w:marTop w:val="0"/>
      <w:marBottom w:val="0"/>
      <w:divBdr>
        <w:top w:val="none" w:sz="0" w:space="0" w:color="auto"/>
        <w:left w:val="none" w:sz="0" w:space="0" w:color="auto"/>
        <w:bottom w:val="none" w:sz="0" w:space="0" w:color="auto"/>
        <w:right w:val="none" w:sz="0" w:space="0" w:color="auto"/>
      </w:divBdr>
    </w:div>
    <w:div w:id="2004814987">
      <w:bodyDiv w:val="1"/>
      <w:marLeft w:val="0"/>
      <w:marRight w:val="0"/>
      <w:marTop w:val="0"/>
      <w:marBottom w:val="0"/>
      <w:divBdr>
        <w:top w:val="none" w:sz="0" w:space="0" w:color="auto"/>
        <w:left w:val="none" w:sz="0" w:space="0" w:color="auto"/>
        <w:bottom w:val="none" w:sz="0" w:space="0" w:color="auto"/>
        <w:right w:val="none" w:sz="0" w:space="0" w:color="auto"/>
      </w:divBdr>
    </w:div>
    <w:div w:id="2021085446">
      <w:bodyDiv w:val="1"/>
      <w:marLeft w:val="0"/>
      <w:marRight w:val="0"/>
      <w:marTop w:val="0"/>
      <w:marBottom w:val="0"/>
      <w:divBdr>
        <w:top w:val="none" w:sz="0" w:space="0" w:color="auto"/>
        <w:left w:val="none" w:sz="0" w:space="0" w:color="auto"/>
        <w:bottom w:val="none" w:sz="0" w:space="0" w:color="auto"/>
        <w:right w:val="none" w:sz="0" w:space="0" w:color="auto"/>
      </w:divBdr>
    </w:div>
    <w:div w:id="2031684793">
      <w:bodyDiv w:val="1"/>
      <w:marLeft w:val="0"/>
      <w:marRight w:val="0"/>
      <w:marTop w:val="0"/>
      <w:marBottom w:val="0"/>
      <w:divBdr>
        <w:top w:val="none" w:sz="0" w:space="0" w:color="auto"/>
        <w:left w:val="none" w:sz="0" w:space="0" w:color="auto"/>
        <w:bottom w:val="none" w:sz="0" w:space="0" w:color="auto"/>
        <w:right w:val="none" w:sz="0" w:space="0" w:color="auto"/>
      </w:divBdr>
    </w:div>
    <w:div w:id="2046175999">
      <w:bodyDiv w:val="1"/>
      <w:marLeft w:val="0"/>
      <w:marRight w:val="0"/>
      <w:marTop w:val="0"/>
      <w:marBottom w:val="0"/>
      <w:divBdr>
        <w:top w:val="none" w:sz="0" w:space="0" w:color="auto"/>
        <w:left w:val="none" w:sz="0" w:space="0" w:color="auto"/>
        <w:bottom w:val="none" w:sz="0" w:space="0" w:color="auto"/>
        <w:right w:val="none" w:sz="0" w:space="0" w:color="auto"/>
      </w:divBdr>
    </w:div>
    <w:div w:id="2051803566">
      <w:bodyDiv w:val="1"/>
      <w:marLeft w:val="0"/>
      <w:marRight w:val="0"/>
      <w:marTop w:val="0"/>
      <w:marBottom w:val="0"/>
      <w:divBdr>
        <w:top w:val="none" w:sz="0" w:space="0" w:color="auto"/>
        <w:left w:val="none" w:sz="0" w:space="0" w:color="auto"/>
        <w:bottom w:val="none" w:sz="0" w:space="0" w:color="auto"/>
        <w:right w:val="none" w:sz="0" w:space="0" w:color="auto"/>
      </w:divBdr>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
    <w:div w:id="2121217448">
      <w:bodyDiv w:val="1"/>
      <w:marLeft w:val="0"/>
      <w:marRight w:val="0"/>
      <w:marTop w:val="0"/>
      <w:marBottom w:val="0"/>
      <w:divBdr>
        <w:top w:val="none" w:sz="0" w:space="0" w:color="auto"/>
        <w:left w:val="none" w:sz="0" w:space="0" w:color="auto"/>
        <w:bottom w:val="none" w:sz="0" w:space="0" w:color="auto"/>
        <w:right w:val="none" w:sz="0" w:space="0" w:color="auto"/>
      </w:divBdr>
    </w:div>
    <w:div w:id="21267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g-musterkodex.de"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endnotes.xml.rels><?xml version="1.0" encoding="UTF-8" standalone="yes"?>
<Relationships xmlns="http://schemas.openxmlformats.org/package/2006/relationships"><Relationship Id="rId1" Type="http://schemas.openxmlformats.org/officeDocument/2006/relationships/hyperlink" Target="http://www.pcg-musterkode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E656C8E0D31794A8C7DF7E168C8BE05" ma:contentTypeVersion="12" ma:contentTypeDescription="Ein neues Dokument erstellen." ma:contentTypeScope="" ma:versionID="849a67e66c6b16b12264f1d445156b5b">
  <xsd:schema xmlns:xsd="http://www.w3.org/2001/XMLSchema" xmlns:xs="http://www.w3.org/2001/XMLSchema" xmlns:p="http://schemas.microsoft.com/office/2006/metadata/properties" xmlns:ns2="4c59cc8a-b0f8-4e89-9bc2-39d6dcf49c03" xmlns:ns3="4c2bba15-3cdb-4900-be00-0faff2dbc2f2" targetNamespace="http://schemas.microsoft.com/office/2006/metadata/properties" ma:root="true" ma:fieldsID="27ad41508dbccd20b5629d18e5c8e55a" ns2:_="" ns3:_="">
    <xsd:import namespace="4c59cc8a-b0f8-4e89-9bc2-39d6dcf49c03"/>
    <xsd:import namespace="4c2bba15-3cdb-4900-be00-0faff2dbc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9cc8a-b0f8-4e89-9bc2-39d6dcf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bba15-3cdb-4900-be00-0faff2dbc2f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17D67-1FA6-40B5-AF85-108E182EF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5E6F6-C304-4D40-BEC4-50FC7A947942}">
  <ds:schemaRefs>
    <ds:schemaRef ds:uri="http://schemas.openxmlformats.org/officeDocument/2006/bibliography"/>
  </ds:schemaRefs>
</ds:datastoreItem>
</file>

<file path=customXml/itemProps3.xml><?xml version="1.0" encoding="utf-8"?>
<ds:datastoreItem xmlns:ds="http://schemas.openxmlformats.org/officeDocument/2006/customXml" ds:itemID="{6C48823D-C737-4A0B-951C-6BE711D0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9cc8a-b0f8-4e89-9bc2-39d6dcf49c03"/>
    <ds:schemaRef ds:uri="4c2bba15-3cdb-4900-be00-0faff2dbc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6B655-E7CB-4D41-BD00-BAF42DB4E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12660</Words>
  <Characters>79762</Characters>
  <Application>Microsoft Office Word</Application>
  <DocSecurity>0</DocSecurity>
  <Lines>664</Lines>
  <Paragraphs>184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92238</CharactersWithSpaces>
  <SharedDoc>false</SharedDoc>
  <HLinks>
    <vt:vector size="240" baseType="variant">
      <vt:variant>
        <vt:i4>1048626</vt:i4>
      </vt:variant>
      <vt:variant>
        <vt:i4>221</vt:i4>
      </vt:variant>
      <vt:variant>
        <vt:i4>0</vt:i4>
      </vt:variant>
      <vt:variant>
        <vt:i4>5</vt:i4>
      </vt:variant>
      <vt:variant>
        <vt:lpwstr/>
      </vt:variant>
      <vt:variant>
        <vt:lpwstr>_Toc27726012</vt:lpwstr>
      </vt:variant>
      <vt:variant>
        <vt:i4>1245234</vt:i4>
      </vt:variant>
      <vt:variant>
        <vt:i4>215</vt:i4>
      </vt:variant>
      <vt:variant>
        <vt:i4>0</vt:i4>
      </vt:variant>
      <vt:variant>
        <vt:i4>5</vt:i4>
      </vt:variant>
      <vt:variant>
        <vt:lpwstr/>
      </vt:variant>
      <vt:variant>
        <vt:lpwstr>_Toc27726011</vt:lpwstr>
      </vt:variant>
      <vt:variant>
        <vt:i4>1179698</vt:i4>
      </vt:variant>
      <vt:variant>
        <vt:i4>209</vt:i4>
      </vt:variant>
      <vt:variant>
        <vt:i4>0</vt:i4>
      </vt:variant>
      <vt:variant>
        <vt:i4>5</vt:i4>
      </vt:variant>
      <vt:variant>
        <vt:lpwstr/>
      </vt:variant>
      <vt:variant>
        <vt:lpwstr>_Toc27726010</vt:lpwstr>
      </vt:variant>
      <vt:variant>
        <vt:i4>1769523</vt:i4>
      </vt:variant>
      <vt:variant>
        <vt:i4>203</vt:i4>
      </vt:variant>
      <vt:variant>
        <vt:i4>0</vt:i4>
      </vt:variant>
      <vt:variant>
        <vt:i4>5</vt:i4>
      </vt:variant>
      <vt:variant>
        <vt:lpwstr/>
      </vt:variant>
      <vt:variant>
        <vt:lpwstr>_Toc27726009</vt:lpwstr>
      </vt:variant>
      <vt:variant>
        <vt:i4>1703987</vt:i4>
      </vt:variant>
      <vt:variant>
        <vt:i4>197</vt:i4>
      </vt:variant>
      <vt:variant>
        <vt:i4>0</vt:i4>
      </vt:variant>
      <vt:variant>
        <vt:i4>5</vt:i4>
      </vt:variant>
      <vt:variant>
        <vt:lpwstr/>
      </vt:variant>
      <vt:variant>
        <vt:lpwstr>_Toc27726008</vt:lpwstr>
      </vt:variant>
      <vt:variant>
        <vt:i4>1376307</vt:i4>
      </vt:variant>
      <vt:variant>
        <vt:i4>191</vt:i4>
      </vt:variant>
      <vt:variant>
        <vt:i4>0</vt:i4>
      </vt:variant>
      <vt:variant>
        <vt:i4>5</vt:i4>
      </vt:variant>
      <vt:variant>
        <vt:lpwstr/>
      </vt:variant>
      <vt:variant>
        <vt:lpwstr>_Toc27726007</vt:lpwstr>
      </vt:variant>
      <vt:variant>
        <vt:i4>1310771</vt:i4>
      </vt:variant>
      <vt:variant>
        <vt:i4>185</vt:i4>
      </vt:variant>
      <vt:variant>
        <vt:i4>0</vt:i4>
      </vt:variant>
      <vt:variant>
        <vt:i4>5</vt:i4>
      </vt:variant>
      <vt:variant>
        <vt:lpwstr/>
      </vt:variant>
      <vt:variant>
        <vt:lpwstr>_Toc27726006</vt:lpwstr>
      </vt:variant>
      <vt:variant>
        <vt:i4>1507379</vt:i4>
      </vt:variant>
      <vt:variant>
        <vt:i4>179</vt:i4>
      </vt:variant>
      <vt:variant>
        <vt:i4>0</vt:i4>
      </vt:variant>
      <vt:variant>
        <vt:i4>5</vt:i4>
      </vt:variant>
      <vt:variant>
        <vt:lpwstr/>
      </vt:variant>
      <vt:variant>
        <vt:lpwstr>_Toc27726005</vt:lpwstr>
      </vt:variant>
      <vt:variant>
        <vt:i4>1441843</vt:i4>
      </vt:variant>
      <vt:variant>
        <vt:i4>173</vt:i4>
      </vt:variant>
      <vt:variant>
        <vt:i4>0</vt:i4>
      </vt:variant>
      <vt:variant>
        <vt:i4>5</vt:i4>
      </vt:variant>
      <vt:variant>
        <vt:lpwstr/>
      </vt:variant>
      <vt:variant>
        <vt:lpwstr>_Toc27726004</vt:lpwstr>
      </vt:variant>
      <vt:variant>
        <vt:i4>1114163</vt:i4>
      </vt:variant>
      <vt:variant>
        <vt:i4>167</vt:i4>
      </vt:variant>
      <vt:variant>
        <vt:i4>0</vt:i4>
      </vt:variant>
      <vt:variant>
        <vt:i4>5</vt:i4>
      </vt:variant>
      <vt:variant>
        <vt:lpwstr/>
      </vt:variant>
      <vt:variant>
        <vt:lpwstr>_Toc27726003</vt:lpwstr>
      </vt:variant>
      <vt:variant>
        <vt:i4>1048627</vt:i4>
      </vt:variant>
      <vt:variant>
        <vt:i4>161</vt:i4>
      </vt:variant>
      <vt:variant>
        <vt:i4>0</vt:i4>
      </vt:variant>
      <vt:variant>
        <vt:i4>5</vt:i4>
      </vt:variant>
      <vt:variant>
        <vt:lpwstr/>
      </vt:variant>
      <vt:variant>
        <vt:lpwstr>_Toc27726002</vt:lpwstr>
      </vt:variant>
      <vt:variant>
        <vt:i4>1245235</vt:i4>
      </vt:variant>
      <vt:variant>
        <vt:i4>155</vt:i4>
      </vt:variant>
      <vt:variant>
        <vt:i4>0</vt:i4>
      </vt:variant>
      <vt:variant>
        <vt:i4>5</vt:i4>
      </vt:variant>
      <vt:variant>
        <vt:lpwstr/>
      </vt:variant>
      <vt:variant>
        <vt:lpwstr>_Toc27726001</vt:lpwstr>
      </vt:variant>
      <vt:variant>
        <vt:i4>1179699</vt:i4>
      </vt:variant>
      <vt:variant>
        <vt:i4>149</vt:i4>
      </vt:variant>
      <vt:variant>
        <vt:i4>0</vt:i4>
      </vt:variant>
      <vt:variant>
        <vt:i4>5</vt:i4>
      </vt:variant>
      <vt:variant>
        <vt:lpwstr/>
      </vt:variant>
      <vt:variant>
        <vt:lpwstr>_Toc27726000</vt:lpwstr>
      </vt:variant>
      <vt:variant>
        <vt:i4>1179705</vt:i4>
      </vt:variant>
      <vt:variant>
        <vt:i4>143</vt:i4>
      </vt:variant>
      <vt:variant>
        <vt:i4>0</vt:i4>
      </vt:variant>
      <vt:variant>
        <vt:i4>5</vt:i4>
      </vt:variant>
      <vt:variant>
        <vt:lpwstr/>
      </vt:variant>
      <vt:variant>
        <vt:lpwstr>_Toc27725999</vt:lpwstr>
      </vt:variant>
      <vt:variant>
        <vt:i4>1245241</vt:i4>
      </vt:variant>
      <vt:variant>
        <vt:i4>137</vt:i4>
      </vt:variant>
      <vt:variant>
        <vt:i4>0</vt:i4>
      </vt:variant>
      <vt:variant>
        <vt:i4>5</vt:i4>
      </vt:variant>
      <vt:variant>
        <vt:lpwstr/>
      </vt:variant>
      <vt:variant>
        <vt:lpwstr>_Toc27725998</vt:lpwstr>
      </vt:variant>
      <vt:variant>
        <vt:i4>1835065</vt:i4>
      </vt:variant>
      <vt:variant>
        <vt:i4>131</vt:i4>
      </vt:variant>
      <vt:variant>
        <vt:i4>0</vt:i4>
      </vt:variant>
      <vt:variant>
        <vt:i4>5</vt:i4>
      </vt:variant>
      <vt:variant>
        <vt:lpwstr/>
      </vt:variant>
      <vt:variant>
        <vt:lpwstr>_Toc27725997</vt:lpwstr>
      </vt:variant>
      <vt:variant>
        <vt:i4>1900601</vt:i4>
      </vt:variant>
      <vt:variant>
        <vt:i4>125</vt:i4>
      </vt:variant>
      <vt:variant>
        <vt:i4>0</vt:i4>
      </vt:variant>
      <vt:variant>
        <vt:i4>5</vt:i4>
      </vt:variant>
      <vt:variant>
        <vt:lpwstr/>
      </vt:variant>
      <vt:variant>
        <vt:lpwstr>_Toc27725996</vt:lpwstr>
      </vt:variant>
      <vt:variant>
        <vt:i4>1966137</vt:i4>
      </vt:variant>
      <vt:variant>
        <vt:i4>119</vt:i4>
      </vt:variant>
      <vt:variant>
        <vt:i4>0</vt:i4>
      </vt:variant>
      <vt:variant>
        <vt:i4>5</vt:i4>
      </vt:variant>
      <vt:variant>
        <vt:lpwstr/>
      </vt:variant>
      <vt:variant>
        <vt:lpwstr>_Toc27725995</vt:lpwstr>
      </vt:variant>
      <vt:variant>
        <vt:i4>2031673</vt:i4>
      </vt:variant>
      <vt:variant>
        <vt:i4>113</vt:i4>
      </vt:variant>
      <vt:variant>
        <vt:i4>0</vt:i4>
      </vt:variant>
      <vt:variant>
        <vt:i4>5</vt:i4>
      </vt:variant>
      <vt:variant>
        <vt:lpwstr/>
      </vt:variant>
      <vt:variant>
        <vt:lpwstr>_Toc27725994</vt:lpwstr>
      </vt:variant>
      <vt:variant>
        <vt:i4>1572921</vt:i4>
      </vt:variant>
      <vt:variant>
        <vt:i4>107</vt:i4>
      </vt:variant>
      <vt:variant>
        <vt:i4>0</vt:i4>
      </vt:variant>
      <vt:variant>
        <vt:i4>5</vt:i4>
      </vt:variant>
      <vt:variant>
        <vt:lpwstr/>
      </vt:variant>
      <vt:variant>
        <vt:lpwstr>_Toc27725993</vt:lpwstr>
      </vt:variant>
      <vt:variant>
        <vt:i4>1638457</vt:i4>
      </vt:variant>
      <vt:variant>
        <vt:i4>101</vt:i4>
      </vt:variant>
      <vt:variant>
        <vt:i4>0</vt:i4>
      </vt:variant>
      <vt:variant>
        <vt:i4>5</vt:i4>
      </vt:variant>
      <vt:variant>
        <vt:lpwstr/>
      </vt:variant>
      <vt:variant>
        <vt:lpwstr>_Toc27725992</vt:lpwstr>
      </vt:variant>
      <vt:variant>
        <vt:i4>1703993</vt:i4>
      </vt:variant>
      <vt:variant>
        <vt:i4>95</vt:i4>
      </vt:variant>
      <vt:variant>
        <vt:i4>0</vt:i4>
      </vt:variant>
      <vt:variant>
        <vt:i4>5</vt:i4>
      </vt:variant>
      <vt:variant>
        <vt:lpwstr/>
      </vt:variant>
      <vt:variant>
        <vt:lpwstr>_Toc27725991</vt:lpwstr>
      </vt:variant>
      <vt:variant>
        <vt:i4>1769529</vt:i4>
      </vt:variant>
      <vt:variant>
        <vt:i4>89</vt:i4>
      </vt:variant>
      <vt:variant>
        <vt:i4>0</vt:i4>
      </vt:variant>
      <vt:variant>
        <vt:i4>5</vt:i4>
      </vt:variant>
      <vt:variant>
        <vt:lpwstr/>
      </vt:variant>
      <vt:variant>
        <vt:lpwstr>_Toc27725990</vt:lpwstr>
      </vt:variant>
      <vt:variant>
        <vt:i4>1179704</vt:i4>
      </vt:variant>
      <vt:variant>
        <vt:i4>83</vt:i4>
      </vt:variant>
      <vt:variant>
        <vt:i4>0</vt:i4>
      </vt:variant>
      <vt:variant>
        <vt:i4>5</vt:i4>
      </vt:variant>
      <vt:variant>
        <vt:lpwstr/>
      </vt:variant>
      <vt:variant>
        <vt:lpwstr>_Toc27725989</vt:lpwstr>
      </vt:variant>
      <vt:variant>
        <vt:i4>1245240</vt:i4>
      </vt:variant>
      <vt:variant>
        <vt:i4>77</vt:i4>
      </vt:variant>
      <vt:variant>
        <vt:i4>0</vt:i4>
      </vt:variant>
      <vt:variant>
        <vt:i4>5</vt:i4>
      </vt:variant>
      <vt:variant>
        <vt:lpwstr/>
      </vt:variant>
      <vt:variant>
        <vt:lpwstr>_Toc27725988</vt:lpwstr>
      </vt:variant>
      <vt:variant>
        <vt:i4>1835064</vt:i4>
      </vt:variant>
      <vt:variant>
        <vt:i4>71</vt:i4>
      </vt:variant>
      <vt:variant>
        <vt:i4>0</vt:i4>
      </vt:variant>
      <vt:variant>
        <vt:i4>5</vt:i4>
      </vt:variant>
      <vt:variant>
        <vt:lpwstr/>
      </vt:variant>
      <vt:variant>
        <vt:lpwstr>_Toc27725987</vt:lpwstr>
      </vt:variant>
      <vt:variant>
        <vt:i4>1900600</vt:i4>
      </vt:variant>
      <vt:variant>
        <vt:i4>65</vt:i4>
      </vt:variant>
      <vt:variant>
        <vt:i4>0</vt:i4>
      </vt:variant>
      <vt:variant>
        <vt:i4>5</vt:i4>
      </vt:variant>
      <vt:variant>
        <vt:lpwstr/>
      </vt:variant>
      <vt:variant>
        <vt:lpwstr>_Toc27725986</vt:lpwstr>
      </vt:variant>
      <vt:variant>
        <vt:i4>1966136</vt:i4>
      </vt:variant>
      <vt:variant>
        <vt:i4>59</vt:i4>
      </vt:variant>
      <vt:variant>
        <vt:i4>0</vt:i4>
      </vt:variant>
      <vt:variant>
        <vt:i4>5</vt:i4>
      </vt:variant>
      <vt:variant>
        <vt:lpwstr/>
      </vt:variant>
      <vt:variant>
        <vt:lpwstr>_Toc27725985</vt:lpwstr>
      </vt:variant>
      <vt:variant>
        <vt:i4>2031672</vt:i4>
      </vt:variant>
      <vt:variant>
        <vt:i4>53</vt:i4>
      </vt:variant>
      <vt:variant>
        <vt:i4>0</vt:i4>
      </vt:variant>
      <vt:variant>
        <vt:i4>5</vt:i4>
      </vt:variant>
      <vt:variant>
        <vt:lpwstr/>
      </vt:variant>
      <vt:variant>
        <vt:lpwstr>_Toc27725984</vt:lpwstr>
      </vt:variant>
      <vt:variant>
        <vt:i4>1572920</vt:i4>
      </vt:variant>
      <vt:variant>
        <vt:i4>47</vt:i4>
      </vt:variant>
      <vt:variant>
        <vt:i4>0</vt:i4>
      </vt:variant>
      <vt:variant>
        <vt:i4>5</vt:i4>
      </vt:variant>
      <vt:variant>
        <vt:lpwstr/>
      </vt:variant>
      <vt:variant>
        <vt:lpwstr>_Toc27725983</vt:lpwstr>
      </vt:variant>
      <vt:variant>
        <vt:i4>1638456</vt:i4>
      </vt:variant>
      <vt:variant>
        <vt:i4>41</vt:i4>
      </vt:variant>
      <vt:variant>
        <vt:i4>0</vt:i4>
      </vt:variant>
      <vt:variant>
        <vt:i4>5</vt:i4>
      </vt:variant>
      <vt:variant>
        <vt:lpwstr/>
      </vt:variant>
      <vt:variant>
        <vt:lpwstr>_Toc27725982</vt:lpwstr>
      </vt:variant>
      <vt:variant>
        <vt:i4>1703992</vt:i4>
      </vt:variant>
      <vt:variant>
        <vt:i4>35</vt:i4>
      </vt:variant>
      <vt:variant>
        <vt:i4>0</vt:i4>
      </vt:variant>
      <vt:variant>
        <vt:i4>5</vt:i4>
      </vt:variant>
      <vt:variant>
        <vt:lpwstr/>
      </vt:variant>
      <vt:variant>
        <vt:lpwstr>_Toc27725981</vt:lpwstr>
      </vt:variant>
      <vt:variant>
        <vt:i4>1769528</vt:i4>
      </vt:variant>
      <vt:variant>
        <vt:i4>29</vt:i4>
      </vt:variant>
      <vt:variant>
        <vt:i4>0</vt:i4>
      </vt:variant>
      <vt:variant>
        <vt:i4>5</vt:i4>
      </vt:variant>
      <vt:variant>
        <vt:lpwstr/>
      </vt:variant>
      <vt:variant>
        <vt:lpwstr>_Toc27725980</vt:lpwstr>
      </vt:variant>
      <vt:variant>
        <vt:i4>1179703</vt:i4>
      </vt:variant>
      <vt:variant>
        <vt:i4>23</vt:i4>
      </vt:variant>
      <vt:variant>
        <vt:i4>0</vt:i4>
      </vt:variant>
      <vt:variant>
        <vt:i4>5</vt:i4>
      </vt:variant>
      <vt:variant>
        <vt:lpwstr/>
      </vt:variant>
      <vt:variant>
        <vt:lpwstr>_Toc27725979</vt:lpwstr>
      </vt:variant>
      <vt:variant>
        <vt:i4>1245239</vt:i4>
      </vt:variant>
      <vt:variant>
        <vt:i4>17</vt:i4>
      </vt:variant>
      <vt:variant>
        <vt:i4>0</vt:i4>
      </vt:variant>
      <vt:variant>
        <vt:i4>5</vt:i4>
      </vt:variant>
      <vt:variant>
        <vt:lpwstr/>
      </vt:variant>
      <vt:variant>
        <vt:lpwstr>_Toc27725978</vt:lpwstr>
      </vt:variant>
      <vt:variant>
        <vt:i4>1835063</vt:i4>
      </vt:variant>
      <vt:variant>
        <vt:i4>11</vt:i4>
      </vt:variant>
      <vt:variant>
        <vt:i4>0</vt:i4>
      </vt:variant>
      <vt:variant>
        <vt:i4>5</vt:i4>
      </vt:variant>
      <vt:variant>
        <vt:lpwstr/>
      </vt:variant>
      <vt:variant>
        <vt:lpwstr>_Toc27725977</vt:lpwstr>
      </vt:variant>
      <vt:variant>
        <vt:i4>852067</vt:i4>
      </vt:variant>
      <vt:variant>
        <vt:i4>6</vt:i4>
      </vt:variant>
      <vt:variant>
        <vt:i4>0</vt:i4>
      </vt:variant>
      <vt:variant>
        <vt:i4>5</vt:i4>
      </vt:variant>
      <vt:variant>
        <vt:lpwstr>mailto:Kontakt@pcg-musterkodex.de</vt:lpwstr>
      </vt:variant>
      <vt:variant>
        <vt:lpwstr/>
      </vt:variant>
      <vt:variant>
        <vt:i4>2490412</vt:i4>
      </vt:variant>
      <vt:variant>
        <vt:i4>3</vt:i4>
      </vt:variant>
      <vt:variant>
        <vt:i4>0</vt:i4>
      </vt:variant>
      <vt:variant>
        <vt:i4>5</vt:i4>
      </vt:variant>
      <vt:variant>
        <vt:lpwstr>http://puma.zu.de/</vt:lpwstr>
      </vt:variant>
      <vt:variant>
        <vt:lpwstr/>
      </vt:variant>
      <vt:variant>
        <vt:i4>8060972</vt:i4>
      </vt:variant>
      <vt:variant>
        <vt:i4>0</vt:i4>
      </vt:variant>
      <vt:variant>
        <vt:i4>0</vt:i4>
      </vt:variant>
      <vt:variant>
        <vt:i4>5</vt:i4>
      </vt:variant>
      <vt:variant>
        <vt:lpwstr>http://www.pcg-musterkodex.de/</vt:lpwstr>
      </vt:variant>
      <vt:variant>
        <vt:lpwstr/>
      </vt:variant>
      <vt:variant>
        <vt:i4>8060972</vt:i4>
      </vt:variant>
      <vt:variant>
        <vt:i4>0</vt:i4>
      </vt:variant>
      <vt:variant>
        <vt:i4>0</vt:i4>
      </vt:variant>
      <vt:variant>
        <vt:i4>5</vt:i4>
      </vt:variant>
      <vt:variant>
        <vt:lpwstr>http://www.pcg-musterkodex.de/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Lehrstuhl PUMA</dc:creator>
  <cp:keywords/>
  <dc:description/>
  <cp:lastModifiedBy>Wagner-Krechlok, Kristin</cp:lastModifiedBy>
  <cp:revision>37</cp:revision>
  <cp:lastPrinted>2020-01-23T11:41:00Z</cp:lastPrinted>
  <dcterms:created xsi:type="dcterms:W3CDTF">2019-12-20T13:37:00Z</dcterms:created>
  <dcterms:modified xsi:type="dcterms:W3CDTF">2020-08-17T11:27:00Z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0x0101002E656C8E0D31794A8C7DF7E168C8BE05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